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E4" w:rsidRDefault="003D63E4">
      <w:pPr>
        <w:rPr>
          <w:b/>
          <w:sz w:val="28"/>
          <w:szCs w:val="28"/>
        </w:rPr>
      </w:pPr>
    </w:p>
    <w:p w:rsidR="00882716" w:rsidRPr="002E35BA" w:rsidRDefault="002E35BA" w:rsidP="003D63E4">
      <w:pPr>
        <w:jc w:val="center"/>
        <w:rPr>
          <w:b/>
          <w:color w:val="365F91" w:themeColor="accent1" w:themeShade="BF"/>
          <w:sz w:val="36"/>
          <w:szCs w:val="36"/>
        </w:rPr>
      </w:pPr>
      <w:r w:rsidRPr="002E35BA">
        <w:rPr>
          <w:b/>
          <w:color w:val="365F91" w:themeColor="accent1" w:themeShade="BF"/>
          <w:sz w:val="36"/>
          <w:szCs w:val="36"/>
        </w:rPr>
        <w:t>Recovery College</w:t>
      </w:r>
      <w:r w:rsidR="00FF3FA0">
        <w:rPr>
          <w:b/>
          <w:color w:val="365F91" w:themeColor="accent1" w:themeShade="BF"/>
          <w:sz w:val="36"/>
          <w:szCs w:val="36"/>
        </w:rPr>
        <w:t xml:space="preserve"> Cornwall</w:t>
      </w:r>
      <w:r w:rsidRPr="002E35BA">
        <w:rPr>
          <w:b/>
          <w:color w:val="365F91" w:themeColor="accent1" w:themeShade="BF"/>
          <w:sz w:val="36"/>
          <w:szCs w:val="36"/>
        </w:rPr>
        <w:t>:</w:t>
      </w:r>
    </w:p>
    <w:p w:rsidR="002E35BA" w:rsidRPr="002E35BA" w:rsidRDefault="002E35BA" w:rsidP="003D63E4">
      <w:pPr>
        <w:jc w:val="center"/>
        <w:rPr>
          <w:b/>
          <w:color w:val="365F91" w:themeColor="accent1" w:themeShade="BF"/>
          <w:sz w:val="36"/>
          <w:szCs w:val="36"/>
        </w:rPr>
      </w:pPr>
      <w:r w:rsidRPr="002E35BA">
        <w:rPr>
          <w:b/>
          <w:color w:val="365F91" w:themeColor="accent1" w:themeShade="BF"/>
          <w:sz w:val="36"/>
          <w:szCs w:val="36"/>
        </w:rPr>
        <w:t>A mixed methods research study focussed on the mental health recovery journey of those who attend.</w:t>
      </w:r>
    </w:p>
    <w:p w:rsidR="002E35BA" w:rsidRDefault="002E35BA" w:rsidP="003D63E4">
      <w:pPr>
        <w:jc w:val="center"/>
        <w:rPr>
          <w:b/>
          <w:sz w:val="32"/>
          <w:szCs w:val="32"/>
        </w:rPr>
      </w:pPr>
    </w:p>
    <w:p w:rsidR="003D63E4" w:rsidRPr="00D839C7" w:rsidRDefault="003D63E4" w:rsidP="003D63E4">
      <w:pPr>
        <w:jc w:val="center"/>
        <w:rPr>
          <w:b/>
          <w:sz w:val="32"/>
          <w:szCs w:val="32"/>
        </w:rPr>
      </w:pPr>
      <w:r w:rsidRPr="00D839C7">
        <w:rPr>
          <w:b/>
          <w:sz w:val="32"/>
          <w:szCs w:val="32"/>
        </w:rPr>
        <w:t>Research</w:t>
      </w:r>
      <w:r w:rsidR="00882716" w:rsidRPr="00D839C7">
        <w:rPr>
          <w:b/>
          <w:sz w:val="32"/>
          <w:szCs w:val="32"/>
        </w:rPr>
        <w:t xml:space="preserve"> Protocol </w:t>
      </w:r>
    </w:p>
    <w:p w:rsidR="003D63E4" w:rsidRDefault="003D63E4">
      <w:pPr>
        <w:rPr>
          <w:b/>
          <w:sz w:val="28"/>
          <w:szCs w:val="28"/>
        </w:rPr>
      </w:pPr>
    </w:p>
    <w:p w:rsidR="003D63E4" w:rsidRPr="003D63E4" w:rsidRDefault="003D63E4" w:rsidP="003D63E4">
      <w:pPr>
        <w:spacing w:after="0" w:line="360" w:lineRule="auto"/>
        <w:jc w:val="both"/>
        <w:rPr>
          <w:rFonts w:ascii="Arial" w:hAnsi="Arial" w:cs="Arial"/>
          <w:b/>
          <w:sz w:val="20"/>
          <w:szCs w:val="20"/>
        </w:rPr>
      </w:pPr>
      <w:r w:rsidRPr="003D63E4">
        <w:rPr>
          <w:rFonts w:ascii="Arial" w:hAnsi="Arial" w:cs="Arial"/>
          <w:b/>
          <w:sz w:val="20"/>
          <w:szCs w:val="20"/>
        </w:rPr>
        <w:t xml:space="preserve">Chief Investigator: </w:t>
      </w:r>
    </w:p>
    <w:p w:rsidR="003D63E4" w:rsidRPr="003D63E4" w:rsidRDefault="003D63E4" w:rsidP="003D63E4">
      <w:pPr>
        <w:spacing w:after="0" w:line="360" w:lineRule="auto"/>
        <w:jc w:val="both"/>
        <w:rPr>
          <w:rFonts w:ascii="Arial" w:hAnsi="Arial" w:cs="Arial"/>
          <w:sz w:val="20"/>
          <w:szCs w:val="20"/>
        </w:rPr>
      </w:pPr>
      <w:proofErr w:type="spellStart"/>
      <w:r w:rsidRPr="003D63E4">
        <w:rPr>
          <w:rFonts w:ascii="Arial" w:hAnsi="Arial" w:cs="Arial"/>
          <w:sz w:val="20"/>
          <w:szCs w:val="20"/>
        </w:rPr>
        <w:t>Dr.</w:t>
      </w:r>
      <w:proofErr w:type="spellEnd"/>
      <w:r w:rsidRPr="003D63E4">
        <w:rPr>
          <w:rFonts w:ascii="Arial" w:hAnsi="Arial" w:cs="Arial"/>
          <w:sz w:val="20"/>
          <w:szCs w:val="20"/>
        </w:rPr>
        <w:t xml:space="preserve"> </w:t>
      </w:r>
      <w:r>
        <w:rPr>
          <w:rFonts w:ascii="Arial" w:hAnsi="Arial" w:cs="Arial"/>
          <w:sz w:val="20"/>
          <w:szCs w:val="20"/>
        </w:rPr>
        <w:t>Jon Allard</w:t>
      </w:r>
      <w:r w:rsidRPr="003D63E4">
        <w:rPr>
          <w:rFonts w:ascii="Arial" w:hAnsi="Arial" w:cs="Arial"/>
          <w:sz w:val="20"/>
          <w:szCs w:val="20"/>
        </w:rPr>
        <w:t xml:space="preserve"> </w:t>
      </w:r>
      <w:r>
        <w:rPr>
          <w:rFonts w:ascii="Arial" w:hAnsi="Arial" w:cs="Arial"/>
          <w:sz w:val="20"/>
          <w:szCs w:val="20"/>
        </w:rPr>
        <w:t>–</w:t>
      </w:r>
      <w:r w:rsidRPr="003D63E4">
        <w:rPr>
          <w:rFonts w:ascii="Arial" w:hAnsi="Arial" w:cs="Arial"/>
          <w:sz w:val="20"/>
          <w:szCs w:val="20"/>
        </w:rPr>
        <w:t xml:space="preserve"> </w:t>
      </w:r>
      <w:r>
        <w:rPr>
          <w:rFonts w:ascii="Arial" w:hAnsi="Arial" w:cs="Arial"/>
          <w:sz w:val="20"/>
          <w:szCs w:val="20"/>
        </w:rPr>
        <w:t>Senior Clinical Studies Officer</w:t>
      </w:r>
      <w:r w:rsidR="0032247E">
        <w:rPr>
          <w:rFonts w:ascii="Arial" w:hAnsi="Arial" w:cs="Arial"/>
          <w:sz w:val="20"/>
          <w:szCs w:val="20"/>
        </w:rPr>
        <w:t xml:space="preserve"> / </w:t>
      </w:r>
      <w:r>
        <w:rPr>
          <w:rFonts w:ascii="Arial" w:hAnsi="Arial" w:cs="Arial"/>
          <w:sz w:val="20"/>
          <w:szCs w:val="20"/>
        </w:rPr>
        <w:t>Academic Lead.</w:t>
      </w:r>
      <w:r w:rsidRPr="003D63E4">
        <w:rPr>
          <w:rFonts w:ascii="Arial" w:hAnsi="Arial" w:cs="Arial"/>
          <w:sz w:val="20"/>
          <w:szCs w:val="20"/>
        </w:rPr>
        <w:t xml:space="preserve"> Cornwall Partnership NHS Foundation Trust (CPFT). </w:t>
      </w:r>
      <w:r w:rsidR="00FC2626">
        <w:rPr>
          <w:rFonts w:ascii="Arial" w:hAnsi="Arial" w:cs="Arial"/>
          <w:sz w:val="20"/>
          <w:szCs w:val="20"/>
        </w:rPr>
        <w:t>Honorary Fellow</w:t>
      </w:r>
      <w:r w:rsidR="00A337C4">
        <w:rPr>
          <w:rFonts w:ascii="Arial" w:hAnsi="Arial" w:cs="Arial"/>
          <w:sz w:val="20"/>
          <w:szCs w:val="20"/>
        </w:rPr>
        <w:t xml:space="preserve"> </w:t>
      </w:r>
      <w:proofErr w:type="gramStart"/>
      <w:r w:rsidR="00FC2626">
        <w:rPr>
          <w:rFonts w:ascii="Arial" w:hAnsi="Arial" w:cs="Arial"/>
          <w:sz w:val="20"/>
          <w:szCs w:val="20"/>
        </w:rPr>
        <w:t xml:space="preserve">- </w:t>
      </w:r>
      <w:r w:rsidR="00A337C4">
        <w:rPr>
          <w:rFonts w:ascii="Arial" w:hAnsi="Arial" w:cs="Arial"/>
          <w:sz w:val="20"/>
          <w:szCs w:val="20"/>
        </w:rPr>
        <w:t xml:space="preserve"> </w:t>
      </w:r>
      <w:r w:rsidR="00FC2626">
        <w:rPr>
          <w:rFonts w:ascii="Arial" w:hAnsi="Arial" w:cs="Arial"/>
          <w:sz w:val="20"/>
          <w:szCs w:val="20"/>
        </w:rPr>
        <w:t>Plymouth</w:t>
      </w:r>
      <w:proofErr w:type="gramEnd"/>
      <w:r w:rsidR="00FC2626">
        <w:rPr>
          <w:rFonts w:ascii="Arial" w:hAnsi="Arial" w:cs="Arial"/>
          <w:sz w:val="20"/>
          <w:szCs w:val="20"/>
        </w:rPr>
        <w:t xml:space="preserve"> University.</w:t>
      </w:r>
    </w:p>
    <w:p w:rsidR="003D63E4" w:rsidRPr="003D63E4" w:rsidRDefault="003D63E4" w:rsidP="003D63E4">
      <w:pPr>
        <w:spacing w:after="0" w:line="360" w:lineRule="auto"/>
        <w:jc w:val="both"/>
        <w:rPr>
          <w:rFonts w:ascii="Arial" w:hAnsi="Arial" w:cs="Arial"/>
          <w:b/>
          <w:sz w:val="20"/>
          <w:szCs w:val="20"/>
        </w:rPr>
      </w:pPr>
    </w:p>
    <w:p w:rsidR="00B77067" w:rsidRDefault="00F615B2" w:rsidP="003D63E4">
      <w:pPr>
        <w:spacing w:after="0" w:line="360" w:lineRule="auto"/>
        <w:jc w:val="both"/>
        <w:rPr>
          <w:rFonts w:ascii="Arial" w:hAnsi="Arial" w:cs="Arial"/>
          <w:b/>
          <w:sz w:val="20"/>
          <w:szCs w:val="20"/>
        </w:rPr>
      </w:pPr>
      <w:r>
        <w:rPr>
          <w:rFonts w:ascii="Arial" w:hAnsi="Arial" w:cs="Arial"/>
          <w:b/>
          <w:sz w:val="20"/>
          <w:szCs w:val="20"/>
        </w:rPr>
        <w:t>Co-</w:t>
      </w:r>
      <w:r w:rsidR="003D63E4" w:rsidRPr="003D63E4">
        <w:rPr>
          <w:rFonts w:ascii="Arial" w:hAnsi="Arial" w:cs="Arial"/>
          <w:b/>
          <w:sz w:val="20"/>
          <w:szCs w:val="20"/>
        </w:rPr>
        <w:t>Investigators</w:t>
      </w:r>
      <w:r w:rsidR="00B77067">
        <w:rPr>
          <w:rFonts w:ascii="Arial" w:hAnsi="Arial" w:cs="Arial"/>
          <w:b/>
          <w:sz w:val="20"/>
          <w:szCs w:val="20"/>
        </w:rPr>
        <w:t xml:space="preserve"> and Management Group:</w:t>
      </w:r>
    </w:p>
    <w:p w:rsidR="00B77067" w:rsidRPr="00B77067" w:rsidRDefault="00B77067" w:rsidP="003D63E4">
      <w:pPr>
        <w:spacing w:after="0" w:line="360" w:lineRule="auto"/>
        <w:jc w:val="both"/>
        <w:rPr>
          <w:rFonts w:ascii="Arial" w:hAnsi="Arial" w:cs="Arial"/>
          <w:b/>
          <w:sz w:val="20"/>
          <w:szCs w:val="20"/>
        </w:rPr>
      </w:pPr>
    </w:p>
    <w:p w:rsidR="003D63E4" w:rsidRDefault="003D63E4" w:rsidP="003D63E4">
      <w:pPr>
        <w:spacing w:after="0" w:line="360" w:lineRule="auto"/>
        <w:jc w:val="both"/>
        <w:rPr>
          <w:rFonts w:ascii="Arial" w:hAnsi="Arial" w:cs="Arial"/>
          <w:sz w:val="20"/>
          <w:szCs w:val="20"/>
        </w:rPr>
      </w:pPr>
      <w:r w:rsidRPr="003D63E4">
        <w:rPr>
          <w:rFonts w:ascii="Arial" w:hAnsi="Arial" w:cs="Arial"/>
          <w:sz w:val="20"/>
          <w:szCs w:val="20"/>
        </w:rPr>
        <w:t>Sharon Hudson - Research Manager</w:t>
      </w:r>
      <w:r>
        <w:rPr>
          <w:rFonts w:ascii="Arial" w:hAnsi="Arial" w:cs="Arial"/>
          <w:sz w:val="20"/>
          <w:szCs w:val="20"/>
        </w:rPr>
        <w:t xml:space="preserve"> / Lead Nurse</w:t>
      </w:r>
      <w:r w:rsidRPr="003D63E4">
        <w:rPr>
          <w:rFonts w:ascii="Arial" w:hAnsi="Arial" w:cs="Arial"/>
          <w:sz w:val="20"/>
          <w:szCs w:val="20"/>
        </w:rPr>
        <w:t xml:space="preserve"> (CPFT)</w:t>
      </w:r>
    </w:p>
    <w:p w:rsidR="003D63E4" w:rsidRDefault="003D63E4" w:rsidP="003D63E4">
      <w:pPr>
        <w:spacing w:after="0" w:line="360" w:lineRule="auto"/>
        <w:jc w:val="both"/>
        <w:rPr>
          <w:rFonts w:ascii="Arial" w:hAnsi="Arial" w:cs="Arial"/>
          <w:sz w:val="20"/>
          <w:szCs w:val="20"/>
        </w:rPr>
      </w:pPr>
      <w:r>
        <w:rPr>
          <w:rFonts w:ascii="Arial" w:hAnsi="Arial" w:cs="Arial"/>
          <w:sz w:val="20"/>
          <w:szCs w:val="20"/>
        </w:rPr>
        <w:t>Jo Ledger – Assistant Research Manager / Clinical Lead (CPFT)</w:t>
      </w:r>
    </w:p>
    <w:p w:rsidR="00F615B2" w:rsidRPr="003D63E4" w:rsidRDefault="000C176F" w:rsidP="003D63E4">
      <w:pPr>
        <w:spacing w:after="0" w:line="360" w:lineRule="auto"/>
        <w:jc w:val="both"/>
        <w:rPr>
          <w:rFonts w:ascii="Arial" w:hAnsi="Arial" w:cs="Arial"/>
          <w:sz w:val="20"/>
          <w:szCs w:val="20"/>
        </w:rPr>
      </w:pPr>
      <w:r>
        <w:rPr>
          <w:rFonts w:ascii="Arial" w:hAnsi="Arial" w:cs="Arial"/>
          <w:sz w:val="20"/>
          <w:szCs w:val="20"/>
        </w:rPr>
        <w:t>Alan Beattie – Assistant Research Practitioner (CPFT)</w:t>
      </w:r>
    </w:p>
    <w:p w:rsidR="003D63E4" w:rsidRPr="003D63E4" w:rsidRDefault="003D63E4" w:rsidP="003D63E4">
      <w:pPr>
        <w:spacing w:after="0" w:line="360" w:lineRule="auto"/>
        <w:jc w:val="both"/>
        <w:rPr>
          <w:rFonts w:ascii="Arial" w:hAnsi="Arial" w:cs="Arial"/>
          <w:sz w:val="20"/>
          <w:szCs w:val="20"/>
        </w:rPr>
      </w:pPr>
    </w:p>
    <w:p w:rsidR="003D63E4" w:rsidRPr="003D63E4" w:rsidRDefault="003D63E4" w:rsidP="003D63E4">
      <w:pPr>
        <w:spacing w:after="0" w:line="360" w:lineRule="auto"/>
        <w:jc w:val="both"/>
        <w:rPr>
          <w:rFonts w:ascii="Arial" w:hAnsi="Arial" w:cs="Arial"/>
          <w:b/>
          <w:sz w:val="20"/>
          <w:szCs w:val="20"/>
        </w:rPr>
      </w:pPr>
      <w:r w:rsidRPr="003D63E4">
        <w:rPr>
          <w:rFonts w:ascii="Arial" w:hAnsi="Arial" w:cs="Arial"/>
          <w:b/>
          <w:sz w:val="20"/>
          <w:szCs w:val="20"/>
        </w:rPr>
        <w:t>Advisors:</w:t>
      </w:r>
    </w:p>
    <w:p w:rsidR="003D63E4" w:rsidRPr="003D63E4" w:rsidRDefault="003D63E4" w:rsidP="003D63E4">
      <w:pPr>
        <w:spacing w:after="0" w:line="360" w:lineRule="auto"/>
        <w:jc w:val="both"/>
        <w:rPr>
          <w:rFonts w:ascii="Arial" w:hAnsi="Arial" w:cs="Arial"/>
          <w:sz w:val="20"/>
          <w:szCs w:val="20"/>
        </w:rPr>
      </w:pPr>
      <w:r w:rsidRPr="003D63E4">
        <w:rPr>
          <w:rFonts w:ascii="Arial" w:hAnsi="Arial" w:cs="Arial"/>
          <w:sz w:val="20"/>
          <w:szCs w:val="20"/>
        </w:rPr>
        <w:t xml:space="preserve">Dr Richard </w:t>
      </w:r>
      <w:proofErr w:type="spellStart"/>
      <w:r w:rsidRPr="003D63E4">
        <w:rPr>
          <w:rFonts w:ascii="Arial" w:hAnsi="Arial" w:cs="Arial"/>
          <w:sz w:val="20"/>
          <w:szCs w:val="20"/>
        </w:rPr>
        <w:t>Laugharne</w:t>
      </w:r>
      <w:proofErr w:type="spellEnd"/>
      <w:r w:rsidRPr="003D63E4">
        <w:rPr>
          <w:rFonts w:ascii="Arial" w:hAnsi="Arial" w:cs="Arial"/>
          <w:sz w:val="20"/>
          <w:szCs w:val="20"/>
        </w:rPr>
        <w:t xml:space="preserve"> - Consultant Psychiatrist &amp; Lead for CPFT R</w:t>
      </w:r>
      <w:r w:rsidR="00FC2626">
        <w:rPr>
          <w:rFonts w:ascii="Arial" w:hAnsi="Arial" w:cs="Arial"/>
          <w:sz w:val="20"/>
          <w:szCs w:val="20"/>
        </w:rPr>
        <w:t>esearch and Innovation</w:t>
      </w:r>
    </w:p>
    <w:p w:rsidR="003D63E4" w:rsidRDefault="00FC2626" w:rsidP="003D63E4">
      <w:pPr>
        <w:spacing w:after="0" w:line="360" w:lineRule="auto"/>
        <w:jc w:val="both"/>
        <w:rPr>
          <w:rFonts w:ascii="Arial" w:hAnsi="Arial" w:cs="Arial"/>
          <w:sz w:val="20"/>
          <w:szCs w:val="20"/>
        </w:rPr>
      </w:pPr>
      <w:r>
        <w:rPr>
          <w:rFonts w:ascii="Arial" w:hAnsi="Arial" w:cs="Arial"/>
          <w:sz w:val="20"/>
          <w:szCs w:val="20"/>
        </w:rPr>
        <w:t>Ethan Hannah -</w:t>
      </w:r>
      <w:r w:rsidR="00AA1992">
        <w:rPr>
          <w:rFonts w:ascii="Arial" w:hAnsi="Arial" w:cs="Arial"/>
          <w:sz w:val="20"/>
          <w:szCs w:val="20"/>
        </w:rPr>
        <w:t xml:space="preserve"> Lived </w:t>
      </w:r>
      <w:r w:rsidR="00DB3B10">
        <w:rPr>
          <w:rFonts w:ascii="Arial" w:hAnsi="Arial" w:cs="Arial"/>
          <w:sz w:val="20"/>
          <w:szCs w:val="20"/>
        </w:rPr>
        <w:t>e</w:t>
      </w:r>
      <w:r w:rsidR="00AA1992">
        <w:rPr>
          <w:rFonts w:ascii="Arial" w:hAnsi="Arial" w:cs="Arial"/>
          <w:sz w:val="20"/>
          <w:szCs w:val="20"/>
        </w:rPr>
        <w:t xml:space="preserve">xperience </w:t>
      </w:r>
      <w:r w:rsidR="0051081C">
        <w:rPr>
          <w:rFonts w:ascii="Arial" w:hAnsi="Arial" w:cs="Arial"/>
          <w:sz w:val="20"/>
          <w:szCs w:val="20"/>
        </w:rPr>
        <w:t>input.</w:t>
      </w:r>
    </w:p>
    <w:p w:rsidR="00DB3B10" w:rsidRDefault="00FC2626" w:rsidP="003D63E4">
      <w:pPr>
        <w:spacing w:after="0" w:line="360" w:lineRule="auto"/>
        <w:jc w:val="both"/>
        <w:rPr>
          <w:rFonts w:ascii="Arial" w:hAnsi="Arial" w:cs="Arial"/>
          <w:sz w:val="20"/>
          <w:szCs w:val="20"/>
        </w:rPr>
      </w:pPr>
      <w:r>
        <w:rPr>
          <w:rFonts w:ascii="Arial" w:hAnsi="Arial" w:cs="Arial"/>
          <w:sz w:val="20"/>
          <w:szCs w:val="20"/>
        </w:rPr>
        <w:t>Lou Barber -</w:t>
      </w:r>
      <w:r w:rsidR="00DB3B10">
        <w:rPr>
          <w:rFonts w:ascii="Arial" w:hAnsi="Arial" w:cs="Arial"/>
          <w:sz w:val="20"/>
          <w:szCs w:val="20"/>
        </w:rPr>
        <w:t xml:space="preserve"> Lived experience input. </w:t>
      </w:r>
    </w:p>
    <w:p w:rsidR="00FC2626" w:rsidRDefault="00FC2626" w:rsidP="003D63E4">
      <w:pPr>
        <w:spacing w:after="0" w:line="360" w:lineRule="auto"/>
        <w:jc w:val="both"/>
        <w:rPr>
          <w:rFonts w:ascii="Arial" w:hAnsi="Arial" w:cs="Arial"/>
          <w:sz w:val="20"/>
          <w:szCs w:val="20"/>
        </w:rPr>
      </w:pPr>
      <w:proofErr w:type="gramStart"/>
      <w:r>
        <w:rPr>
          <w:rFonts w:ascii="Arial" w:hAnsi="Arial" w:cs="Arial"/>
          <w:sz w:val="20"/>
          <w:szCs w:val="20"/>
        </w:rPr>
        <w:t>Dr Adam Pollard – Innovation Development Manager – Royal Cornwall Hospital NHS Trust.</w:t>
      </w:r>
      <w:proofErr w:type="gramEnd"/>
      <w:r>
        <w:rPr>
          <w:rFonts w:ascii="Arial" w:hAnsi="Arial" w:cs="Arial"/>
          <w:sz w:val="20"/>
          <w:szCs w:val="20"/>
        </w:rPr>
        <w:t xml:space="preserve"> </w:t>
      </w:r>
      <w:proofErr w:type="gramStart"/>
      <w:r>
        <w:rPr>
          <w:rFonts w:ascii="Arial" w:hAnsi="Arial" w:cs="Arial"/>
          <w:sz w:val="20"/>
          <w:szCs w:val="20"/>
        </w:rPr>
        <w:t xml:space="preserve">Honorary </w:t>
      </w:r>
      <w:r w:rsidR="00B16C3B">
        <w:rPr>
          <w:rFonts w:ascii="Arial" w:hAnsi="Arial" w:cs="Arial"/>
          <w:sz w:val="20"/>
          <w:szCs w:val="20"/>
        </w:rPr>
        <w:t xml:space="preserve">Senior </w:t>
      </w:r>
      <w:r>
        <w:rPr>
          <w:rFonts w:ascii="Arial" w:hAnsi="Arial" w:cs="Arial"/>
          <w:sz w:val="20"/>
          <w:szCs w:val="20"/>
        </w:rPr>
        <w:t>Resear</w:t>
      </w:r>
      <w:r w:rsidR="00B16C3B">
        <w:rPr>
          <w:rFonts w:ascii="Arial" w:hAnsi="Arial" w:cs="Arial"/>
          <w:sz w:val="20"/>
          <w:szCs w:val="20"/>
        </w:rPr>
        <w:t>ch Fellow- University of Exeter.</w:t>
      </w:r>
      <w:proofErr w:type="gramEnd"/>
      <w:r>
        <w:rPr>
          <w:rFonts w:ascii="Arial" w:hAnsi="Arial" w:cs="Arial"/>
          <w:sz w:val="20"/>
          <w:szCs w:val="20"/>
        </w:rPr>
        <w:t xml:space="preserve"> </w:t>
      </w:r>
    </w:p>
    <w:p w:rsidR="0032247E" w:rsidRPr="003D63E4" w:rsidRDefault="0032247E" w:rsidP="003D63E4">
      <w:pPr>
        <w:spacing w:after="0" w:line="360" w:lineRule="auto"/>
        <w:jc w:val="both"/>
        <w:rPr>
          <w:rFonts w:ascii="Arial" w:hAnsi="Arial" w:cs="Arial"/>
          <w:sz w:val="20"/>
          <w:szCs w:val="20"/>
        </w:rPr>
      </w:pPr>
    </w:p>
    <w:p w:rsidR="00B77067" w:rsidRPr="003D63E4" w:rsidRDefault="00B77067" w:rsidP="00B77067">
      <w:pPr>
        <w:spacing w:after="0" w:line="360" w:lineRule="auto"/>
        <w:jc w:val="both"/>
        <w:rPr>
          <w:rFonts w:ascii="Arial" w:hAnsi="Arial" w:cs="Arial"/>
          <w:b/>
          <w:sz w:val="20"/>
          <w:szCs w:val="20"/>
        </w:rPr>
      </w:pPr>
      <w:r w:rsidRPr="003D63E4">
        <w:rPr>
          <w:rFonts w:ascii="Arial" w:hAnsi="Arial" w:cs="Arial"/>
          <w:b/>
          <w:sz w:val="20"/>
          <w:szCs w:val="20"/>
        </w:rPr>
        <w:t>Steering Group:</w:t>
      </w:r>
    </w:p>
    <w:p w:rsidR="00B77067" w:rsidRDefault="00B77067" w:rsidP="00B77067">
      <w:pPr>
        <w:spacing w:after="0" w:line="360" w:lineRule="auto"/>
        <w:jc w:val="both"/>
        <w:rPr>
          <w:rFonts w:ascii="Arial" w:hAnsi="Arial" w:cs="Arial"/>
          <w:sz w:val="20"/>
          <w:szCs w:val="20"/>
        </w:rPr>
      </w:pPr>
      <w:r>
        <w:rPr>
          <w:rFonts w:ascii="Arial" w:hAnsi="Arial" w:cs="Arial"/>
          <w:sz w:val="20"/>
          <w:szCs w:val="20"/>
        </w:rPr>
        <w:t xml:space="preserve">Paul Reeve – Business Development Manager – </w:t>
      </w:r>
      <w:proofErr w:type="spellStart"/>
      <w:r>
        <w:rPr>
          <w:rFonts w:ascii="Arial" w:hAnsi="Arial" w:cs="Arial"/>
          <w:sz w:val="20"/>
          <w:szCs w:val="20"/>
        </w:rPr>
        <w:t>Pentreath</w:t>
      </w:r>
      <w:proofErr w:type="spellEnd"/>
      <w:r>
        <w:rPr>
          <w:rFonts w:ascii="Arial" w:hAnsi="Arial" w:cs="Arial"/>
          <w:sz w:val="20"/>
          <w:szCs w:val="20"/>
        </w:rPr>
        <w:t xml:space="preserve"> </w:t>
      </w:r>
    </w:p>
    <w:p w:rsidR="00B77067" w:rsidRDefault="00FF3FA0" w:rsidP="00B77067">
      <w:pPr>
        <w:spacing w:after="0" w:line="360" w:lineRule="auto"/>
      </w:pPr>
      <w:r>
        <w:rPr>
          <w:rFonts w:ascii="Arial" w:hAnsi="Arial" w:cs="Arial"/>
          <w:sz w:val="20"/>
          <w:szCs w:val="20"/>
        </w:rPr>
        <w:t xml:space="preserve">Colin Quick - </w:t>
      </w:r>
      <w:r>
        <w:t>Deputy Director of Nursing - CPFT</w:t>
      </w:r>
    </w:p>
    <w:p w:rsidR="00B77067" w:rsidRPr="00FF52E6" w:rsidRDefault="00B77067" w:rsidP="00B77067">
      <w:pPr>
        <w:spacing w:after="0" w:line="360" w:lineRule="auto"/>
      </w:pPr>
      <w:proofErr w:type="gramStart"/>
      <w:r>
        <w:rPr>
          <w:rFonts w:ascii="Arial" w:hAnsi="Arial" w:cs="Arial"/>
          <w:sz w:val="20"/>
          <w:szCs w:val="20"/>
        </w:rPr>
        <w:t>Advisors and Co-Investigators as appropriate</w:t>
      </w:r>
      <w:r w:rsidR="00FF3FA0">
        <w:rPr>
          <w:rFonts w:ascii="Arial" w:hAnsi="Arial" w:cs="Arial"/>
          <w:sz w:val="20"/>
          <w:szCs w:val="20"/>
        </w:rPr>
        <w:t>.</w:t>
      </w:r>
      <w:proofErr w:type="gramEnd"/>
    </w:p>
    <w:p w:rsidR="00847703" w:rsidRDefault="00847703">
      <w:pPr>
        <w:rPr>
          <w:b/>
        </w:rPr>
      </w:pPr>
    </w:p>
    <w:p w:rsidR="00847703" w:rsidRDefault="00847703">
      <w:pPr>
        <w:rPr>
          <w:b/>
        </w:rPr>
      </w:pPr>
    </w:p>
    <w:p w:rsidR="00847703" w:rsidRDefault="00847703">
      <w:pPr>
        <w:rPr>
          <w:b/>
        </w:rPr>
      </w:pPr>
    </w:p>
    <w:p w:rsidR="00847703" w:rsidRDefault="00847703">
      <w:pPr>
        <w:rPr>
          <w:b/>
        </w:rPr>
      </w:pPr>
    </w:p>
    <w:p w:rsidR="00D839C7" w:rsidRDefault="00D839C7">
      <w:pPr>
        <w:rPr>
          <w:b/>
          <w:sz w:val="28"/>
          <w:szCs w:val="28"/>
        </w:rPr>
      </w:pPr>
    </w:p>
    <w:p w:rsidR="00D43FC1" w:rsidRPr="00D839C7" w:rsidRDefault="00D43FC1">
      <w:pPr>
        <w:rPr>
          <w:b/>
          <w:sz w:val="28"/>
          <w:szCs w:val="28"/>
        </w:rPr>
      </w:pPr>
      <w:r w:rsidRPr="00D839C7">
        <w:rPr>
          <w:b/>
          <w:sz w:val="28"/>
          <w:szCs w:val="28"/>
        </w:rPr>
        <w:t xml:space="preserve">Acronyms </w:t>
      </w:r>
    </w:p>
    <w:p w:rsidR="00D839C7" w:rsidRDefault="00D839C7">
      <w:r>
        <w:t>Cornwall Partnership NHS Foundation Trust (CPFT)</w:t>
      </w:r>
    </w:p>
    <w:p w:rsidR="00D839C7" w:rsidRDefault="00D839C7">
      <w:r>
        <w:t>European Social Fund (ESF)</w:t>
      </w:r>
    </w:p>
    <w:p w:rsidR="00D839C7" w:rsidRDefault="00D839C7">
      <w:r>
        <w:t>Learning Support Worker (LSW)</w:t>
      </w:r>
    </w:p>
    <w:p w:rsidR="00D839C7" w:rsidRDefault="00D839C7" w:rsidP="00D839C7">
      <w:pPr>
        <w:spacing w:after="0" w:line="240" w:lineRule="auto"/>
        <w:jc w:val="both"/>
      </w:pPr>
      <w:r w:rsidRPr="00A24184">
        <w:t>Measure of general wellbeing and psychological distress (WEMWBS)</w:t>
      </w:r>
    </w:p>
    <w:p w:rsidR="00D839C7" w:rsidRDefault="00D839C7" w:rsidP="00D839C7">
      <w:pPr>
        <w:spacing w:after="0" w:line="240" w:lineRule="auto"/>
        <w:jc w:val="both"/>
      </w:pPr>
    </w:p>
    <w:p w:rsidR="00882716" w:rsidRDefault="00882716">
      <w:r>
        <w:t>Mental Health (MH)</w:t>
      </w:r>
    </w:p>
    <w:p w:rsidR="00D839C7" w:rsidRDefault="00D839C7" w:rsidP="00D839C7">
      <w:pPr>
        <w:spacing w:after="0" w:line="240" w:lineRule="auto"/>
        <w:jc w:val="both"/>
      </w:pPr>
      <w:r w:rsidRPr="00A24184">
        <w:t>Process of Recovery Questionnaire (QPR)</w:t>
      </w:r>
    </w:p>
    <w:p w:rsidR="00D839C7" w:rsidRDefault="00D839C7" w:rsidP="00D839C7">
      <w:pPr>
        <w:spacing w:after="0" w:line="240" w:lineRule="auto"/>
        <w:jc w:val="both"/>
      </w:pPr>
    </w:p>
    <w:p w:rsidR="00847703" w:rsidRPr="00A24184" w:rsidRDefault="00D839C7" w:rsidP="00D839C7">
      <w:r>
        <w:t>Recovery College Cornwall (RCC)</w:t>
      </w:r>
    </w:p>
    <w:p w:rsidR="00A24184" w:rsidRDefault="00847703">
      <w:r>
        <w:t>Recovery College (RC)</w:t>
      </w:r>
    </w:p>
    <w:p w:rsidR="00882716" w:rsidRDefault="00882716"/>
    <w:p w:rsidR="00D839C7" w:rsidRDefault="00847703" w:rsidP="00746201">
      <w:pPr>
        <w:rPr>
          <w:rFonts w:ascii="Arial" w:eastAsiaTheme="majorEastAsia" w:hAnsi="Arial" w:cs="Arial"/>
          <w:b/>
          <w:bCs/>
          <w:color w:val="365F91" w:themeColor="accent1" w:themeShade="BF"/>
          <w:sz w:val="28"/>
          <w:szCs w:val="28"/>
          <w:lang w:eastAsia="en-GB"/>
        </w:rPr>
      </w:pPr>
      <w:bookmarkStart w:id="0" w:name="_Toc486402652"/>
      <w:r>
        <w:rPr>
          <w:rFonts w:ascii="Arial" w:eastAsiaTheme="majorEastAsia" w:hAnsi="Arial" w:cs="Arial"/>
          <w:b/>
          <w:bCs/>
          <w:color w:val="365F91" w:themeColor="accent1" w:themeShade="BF"/>
          <w:sz w:val="28"/>
          <w:szCs w:val="28"/>
          <w:lang w:eastAsia="en-GB"/>
        </w:rPr>
        <w:br w:type="page"/>
      </w:r>
      <w:bookmarkEnd w:id="0"/>
    </w:p>
    <w:p w:rsidR="00927BB0" w:rsidRPr="00A01BE1" w:rsidRDefault="003E6C03" w:rsidP="00D43FC1">
      <w:pPr>
        <w:spacing w:line="360" w:lineRule="auto"/>
        <w:jc w:val="both"/>
        <w:rPr>
          <w:rFonts w:ascii="Arial" w:eastAsiaTheme="minorEastAsia" w:hAnsi="Arial" w:cs="Arial"/>
          <w:b/>
          <w:sz w:val="32"/>
          <w:szCs w:val="32"/>
          <w:lang w:eastAsia="en-GB"/>
        </w:rPr>
      </w:pPr>
      <w:r w:rsidRPr="00A01BE1">
        <w:rPr>
          <w:rFonts w:ascii="Arial" w:eastAsiaTheme="majorEastAsia" w:hAnsi="Arial" w:cs="Arial"/>
          <w:b/>
          <w:bCs/>
          <w:color w:val="365F91" w:themeColor="accent1" w:themeShade="BF"/>
          <w:sz w:val="32"/>
          <w:szCs w:val="32"/>
          <w:lang w:eastAsia="en-GB"/>
        </w:rPr>
        <w:lastRenderedPageBreak/>
        <w:t xml:space="preserve">Rationale </w:t>
      </w:r>
    </w:p>
    <w:p w:rsidR="00927BB0" w:rsidRPr="00927BB0" w:rsidRDefault="000F270A" w:rsidP="00927BB0">
      <w:pPr>
        <w:spacing w:after="0" w:line="360" w:lineRule="auto"/>
        <w:jc w:val="both"/>
        <w:rPr>
          <w:rFonts w:ascii="Arial" w:eastAsiaTheme="minorEastAsia" w:hAnsi="Arial" w:cs="Arial"/>
          <w:b/>
          <w:sz w:val="24"/>
          <w:szCs w:val="24"/>
          <w:lang w:eastAsia="en-GB"/>
        </w:rPr>
      </w:pPr>
      <w:r>
        <w:rPr>
          <w:rFonts w:ascii="Arial" w:eastAsiaTheme="minorEastAsia" w:hAnsi="Arial" w:cs="Arial"/>
          <w:b/>
          <w:sz w:val="24"/>
          <w:szCs w:val="24"/>
          <w:lang w:eastAsia="en-GB"/>
        </w:rPr>
        <w:t>Protocol</w:t>
      </w:r>
      <w:r w:rsidR="003E6C03">
        <w:rPr>
          <w:rFonts w:ascii="Arial" w:eastAsiaTheme="minorEastAsia" w:hAnsi="Arial" w:cs="Arial"/>
          <w:b/>
          <w:sz w:val="24"/>
          <w:szCs w:val="24"/>
          <w:lang w:eastAsia="en-GB"/>
        </w:rPr>
        <w:t xml:space="preserve"> Summary</w:t>
      </w:r>
    </w:p>
    <w:p w:rsidR="00927BB0" w:rsidRPr="00927BB0" w:rsidRDefault="00927BB0" w:rsidP="00927BB0">
      <w:pPr>
        <w:spacing w:after="0" w:line="360" w:lineRule="auto"/>
        <w:jc w:val="both"/>
        <w:rPr>
          <w:rFonts w:ascii="Arial" w:eastAsiaTheme="minorEastAsia" w:hAnsi="Arial" w:cs="Arial"/>
          <w:b/>
          <w:sz w:val="20"/>
          <w:szCs w:val="20"/>
          <w:lang w:eastAsia="en-GB"/>
        </w:rPr>
      </w:pPr>
    </w:p>
    <w:p w:rsidR="0069617B" w:rsidRDefault="00C37154" w:rsidP="00927BB0">
      <w:pPr>
        <w:spacing w:after="0" w:line="360" w:lineRule="auto"/>
        <w:jc w:val="both"/>
        <w:rPr>
          <w:rFonts w:ascii="Arial" w:eastAsiaTheme="minorEastAsia" w:hAnsi="Arial" w:cs="Arial"/>
          <w:sz w:val="20"/>
          <w:szCs w:val="20"/>
          <w:lang w:eastAsia="en-GB"/>
        </w:rPr>
      </w:pPr>
      <w:r w:rsidRPr="00927BB0">
        <w:rPr>
          <w:rFonts w:ascii="Arial" w:eastAsiaTheme="minorEastAsia" w:hAnsi="Arial" w:cs="Arial"/>
          <w:sz w:val="20"/>
          <w:szCs w:val="20"/>
          <w:lang w:eastAsia="en-GB"/>
        </w:rPr>
        <w:t>Recovery Co</w:t>
      </w:r>
      <w:r w:rsidR="001146AE" w:rsidRPr="00927BB0">
        <w:rPr>
          <w:rFonts w:ascii="Arial" w:eastAsiaTheme="minorEastAsia" w:hAnsi="Arial" w:cs="Arial"/>
          <w:sz w:val="20"/>
          <w:szCs w:val="20"/>
          <w:lang w:eastAsia="en-GB"/>
        </w:rPr>
        <w:t>llege</w:t>
      </w:r>
      <w:r w:rsidRPr="00927BB0">
        <w:rPr>
          <w:rFonts w:ascii="Arial" w:eastAsiaTheme="minorEastAsia" w:hAnsi="Arial" w:cs="Arial"/>
          <w:sz w:val="20"/>
          <w:szCs w:val="20"/>
          <w:lang w:eastAsia="en-GB"/>
        </w:rPr>
        <w:t xml:space="preserve"> </w:t>
      </w:r>
      <w:r w:rsidR="00D839C7">
        <w:rPr>
          <w:rFonts w:ascii="Arial" w:eastAsiaTheme="minorEastAsia" w:hAnsi="Arial" w:cs="Arial"/>
          <w:sz w:val="20"/>
          <w:szCs w:val="20"/>
          <w:lang w:eastAsia="en-GB"/>
        </w:rPr>
        <w:t xml:space="preserve">Cornwall </w:t>
      </w:r>
      <w:r w:rsidRPr="00927BB0">
        <w:rPr>
          <w:rFonts w:ascii="Arial" w:eastAsiaTheme="minorEastAsia" w:hAnsi="Arial" w:cs="Arial"/>
          <w:sz w:val="20"/>
          <w:szCs w:val="20"/>
          <w:lang w:eastAsia="en-GB"/>
        </w:rPr>
        <w:t>(</w:t>
      </w:r>
      <w:r w:rsidR="00D839C7">
        <w:rPr>
          <w:rFonts w:ascii="Arial" w:eastAsiaTheme="minorEastAsia" w:hAnsi="Arial" w:cs="Arial"/>
          <w:sz w:val="20"/>
          <w:szCs w:val="20"/>
          <w:lang w:eastAsia="en-GB"/>
        </w:rPr>
        <w:t>RCC</w:t>
      </w:r>
      <w:r w:rsidRPr="00927BB0">
        <w:rPr>
          <w:rFonts w:ascii="Arial" w:eastAsiaTheme="minorEastAsia" w:hAnsi="Arial" w:cs="Arial"/>
          <w:sz w:val="20"/>
          <w:szCs w:val="20"/>
          <w:lang w:eastAsia="en-GB"/>
        </w:rPr>
        <w:t>) has received three years of</w:t>
      </w:r>
      <w:r w:rsidR="0069617B" w:rsidRPr="00927BB0">
        <w:rPr>
          <w:rFonts w:ascii="Arial" w:eastAsiaTheme="minorEastAsia" w:hAnsi="Arial" w:cs="Arial"/>
          <w:sz w:val="20"/>
          <w:szCs w:val="20"/>
          <w:lang w:eastAsia="en-GB"/>
        </w:rPr>
        <w:t xml:space="preserve"> funding from the</w:t>
      </w:r>
      <w:r w:rsidRPr="00927BB0">
        <w:rPr>
          <w:rFonts w:ascii="Arial" w:eastAsiaTheme="minorEastAsia" w:hAnsi="Arial" w:cs="Arial"/>
          <w:sz w:val="20"/>
          <w:szCs w:val="20"/>
          <w:lang w:eastAsia="en-GB"/>
        </w:rPr>
        <w:t xml:space="preserve"> </w:t>
      </w:r>
      <w:r w:rsidR="00564002" w:rsidRPr="00927BB0">
        <w:rPr>
          <w:rFonts w:ascii="Arial" w:eastAsiaTheme="minorEastAsia" w:hAnsi="Arial" w:cs="Arial"/>
          <w:sz w:val="20"/>
          <w:szCs w:val="20"/>
          <w:lang w:eastAsia="en-GB"/>
        </w:rPr>
        <w:t>European Social Fund (ESF) and i</w:t>
      </w:r>
      <w:r w:rsidR="0069617B" w:rsidRPr="00927BB0">
        <w:rPr>
          <w:rFonts w:ascii="Arial" w:eastAsiaTheme="minorEastAsia" w:hAnsi="Arial" w:cs="Arial"/>
          <w:sz w:val="20"/>
          <w:szCs w:val="20"/>
          <w:lang w:eastAsia="en-GB"/>
        </w:rPr>
        <w:t>s</w:t>
      </w:r>
      <w:r w:rsidR="00564002" w:rsidRPr="00927BB0">
        <w:rPr>
          <w:rFonts w:ascii="Arial" w:eastAsiaTheme="minorEastAsia" w:hAnsi="Arial" w:cs="Arial"/>
          <w:sz w:val="20"/>
          <w:szCs w:val="20"/>
          <w:lang w:eastAsia="en-GB"/>
        </w:rPr>
        <w:t xml:space="preserve"> due to open in the </w:t>
      </w:r>
      <w:r w:rsidR="00D839C7">
        <w:rPr>
          <w:rFonts w:ascii="Arial" w:eastAsiaTheme="minorEastAsia" w:hAnsi="Arial" w:cs="Arial"/>
          <w:sz w:val="20"/>
          <w:szCs w:val="20"/>
          <w:lang w:eastAsia="en-GB"/>
        </w:rPr>
        <w:t xml:space="preserve">September </w:t>
      </w:r>
      <w:r w:rsidRPr="00927BB0">
        <w:rPr>
          <w:rFonts w:ascii="Arial" w:eastAsiaTheme="minorEastAsia" w:hAnsi="Arial" w:cs="Arial"/>
          <w:sz w:val="20"/>
          <w:szCs w:val="20"/>
          <w:lang w:eastAsia="en-GB"/>
        </w:rPr>
        <w:t xml:space="preserve">of 2019. </w:t>
      </w:r>
    </w:p>
    <w:p w:rsidR="00746201" w:rsidRPr="00927BB0" w:rsidRDefault="00746201" w:rsidP="00927BB0">
      <w:pPr>
        <w:spacing w:after="0" w:line="360" w:lineRule="auto"/>
        <w:jc w:val="both"/>
        <w:rPr>
          <w:rFonts w:ascii="Arial" w:eastAsiaTheme="minorEastAsia" w:hAnsi="Arial" w:cs="Arial"/>
          <w:sz w:val="20"/>
          <w:szCs w:val="20"/>
          <w:lang w:eastAsia="en-GB"/>
        </w:rPr>
      </w:pPr>
    </w:p>
    <w:p w:rsidR="00CF7FD4" w:rsidRDefault="00C37154" w:rsidP="00927BB0">
      <w:pPr>
        <w:spacing w:after="0" w:line="360" w:lineRule="auto"/>
        <w:jc w:val="both"/>
        <w:rPr>
          <w:rFonts w:ascii="Arial" w:eastAsiaTheme="minorEastAsia" w:hAnsi="Arial" w:cs="Arial"/>
          <w:sz w:val="20"/>
          <w:szCs w:val="20"/>
          <w:lang w:eastAsia="en-GB"/>
        </w:rPr>
      </w:pPr>
      <w:r w:rsidRPr="00927BB0">
        <w:rPr>
          <w:rFonts w:ascii="Arial" w:eastAsiaTheme="minorEastAsia" w:hAnsi="Arial" w:cs="Arial"/>
          <w:sz w:val="20"/>
          <w:szCs w:val="20"/>
          <w:lang w:eastAsia="en-GB"/>
        </w:rPr>
        <w:t xml:space="preserve">This </w:t>
      </w:r>
      <w:r w:rsidR="00A337C4">
        <w:rPr>
          <w:rFonts w:ascii="Arial" w:eastAsiaTheme="minorEastAsia" w:hAnsi="Arial" w:cs="Arial"/>
          <w:sz w:val="20"/>
          <w:szCs w:val="20"/>
          <w:lang w:eastAsia="en-GB"/>
        </w:rPr>
        <w:t>research study is</w:t>
      </w:r>
      <w:r w:rsidR="008E707C" w:rsidRPr="00927BB0">
        <w:rPr>
          <w:rFonts w:ascii="Arial" w:eastAsiaTheme="minorEastAsia" w:hAnsi="Arial" w:cs="Arial"/>
          <w:sz w:val="20"/>
          <w:szCs w:val="20"/>
          <w:lang w:eastAsia="en-GB"/>
        </w:rPr>
        <w:t xml:space="preserve"> focussed on generating </w:t>
      </w:r>
      <w:r w:rsidRPr="00927BB0">
        <w:rPr>
          <w:rFonts w:ascii="Arial" w:eastAsiaTheme="minorEastAsia" w:hAnsi="Arial" w:cs="Arial"/>
          <w:sz w:val="20"/>
          <w:szCs w:val="20"/>
          <w:lang w:eastAsia="en-GB"/>
        </w:rPr>
        <w:t xml:space="preserve">data </w:t>
      </w:r>
      <w:r w:rsidR="00502FD9">
        <w:rPr>
          <w:rFonts w:ascii="Arial" w:eastAsiaTheme="minorEastAsia" w:hAnsi="Arial" w:cs="Arial"/>
          <w:sz w:val="20"/>
          <w:szCs w:val="20"/>
          <w:lang w:eastAsia="en-GB"/>
        </w:rPr>
        <w:t>for</w:t>
      </w:r>
      <w:r w:rsidRPr="00927BB0">
        <w:rPr>
          <w:rFonts w:ascii="Arial" w:eastAsiaTheme="minorEastAsia" w:hAnsi="Arial" w:cs="Arial"/>
          <w:sz w:val="20"/>
          <w:szCs w:val="20"/>
          <w:lang w:eastAsia="en-GB"/>
        </w:rPr>
        <w:t xml:space="preserve"> key stakeholder</w:t>
      </w:r>
      <w:r w:rsidR="00176871" w:rsidRPr="00927BB0">
        <w:rPr>
          <w:rFonts w:ascii="Arial" w:eastAsiaTheme="minorEastAsia" w:hAnsi="Arial" w:cs="Arial"/>
          <w:sz w:val="20"/>
          <w:szCs w:val="20"/>
          <w:lang w:eastAsia="en-GB"/>
        </w:rPr>
        <w:t xml:space="preserve">s </w:t>
      </w:r>
      <w:r w:rsidR="00502FD9">
        <w:rPr>
          <w:rFonts w:ascii="Arial" w:eastAsiaTheme="minorEastAsia" w:hAnsi="Arial" w:cs="Arial"/>
          <w:sz w:val="20"/>
          <w:szCs w:val="20"/>
          <w:lang w:eastAsia="en-GB"/>
        </w:rPr>
        <w:t>ar</w:t>
      </w:r>
      <w:r w:rsidR="00A337C4">
        <w:rPr>
          <w:rFonts w:ascii="Arial" w:eastAsiaTheme="minorEastAsia" w:hAnsi="Arial" w:cs="Arial"/>
          <w:sz w:val="20"/>
          <w:szCs w:val="20"/>
          <w:lang w:eastAsia="en-GB"/>
        </w:rPr>
        <w:t xml:space="preserve">ound the </w:t>
      </w:r>
      <w:r w:rsidR="00131F03">
        <w:rPr>
          <w:rFonts w:ascii="Arial" w:eastAsiaTheme="minorEastAsia" w:hAnsi="Arial" w:cs="Arial"/>
          <w:sz w:val="20"/>
          <w:szCs w:val="20"/>
          <w:lang w:eastAsia="en-GB"/>
        </w:rPr>
        <w:t xml:space="preserve">mental health </w:t>
      </w:r>
      <w:r w:rsidR="00A337C4">
        <w:rPr>
          <w:rFonts w:ascii="Arial" w:eastAsiaTheme="minorEastAsia" w:hAnsi="Arial" w:cs="Arial"/>
          <w:sz w:val="20"/>
          <w:szCs w:val="20"/>
          <w:lang w:eastAsia="en-GB"/>
        </w:rPr>
        <w:t>recovery journey and views of the students</w:t>
      </w:r>
      <w:r w:rsidR="00502FD9">
        <w:rPr>
          <w:rFonts w:ascii="Arial" w:eastAsiaTheme="minorEastAsia" w:hAnsi="Arial" w:cs="Arial"/>
          <w:sz w:val="20"/>
          <w:szCs w:val="20"/>
          <w:lang w:eastAsia="en-GB"/>
        </w:rPr>
        <w:t xml:space="preserve"> who attend </w:t>
      </w:r>
      <w:r w:rsidR="00A337C4">
        <w:rPr>
          <w:rFonts w:ascii="Arial" w:eastAsiaTheme="minorEastAsia" w:hAnsi="Arial" w:cs="Arial"/>
          <w:sz w:val="20"/>
          <w:szCs w:val="20"/>
          <w:lang w:eastAsia="en-GB"/>
        </w:rPr>
        <w:t>RCC</w:t>
      </w:r>
      <w:r w:rsidR="008E707C" w:rsidRPr="00927BB0">
        <w:rPr>
          <w:rFonts w:ascii="Arial" w:eastAsiaTheme="minorEastAsia" w:hAnsi="Arial" w:cs="Arial"/>
          <w:sz w:val="20"/>
          <w:szCs w:val="20"/>
          <w:lang w:eastAsia="en-GB"/>
        </w:rPr>
        <w:t xml:space="preserve">. </w:t>
      </w:r>
      <w:r w:rsidR="00CF7FD4" w:rsidRPr="00927BB0">
        <w:rPr>
          <w:rFonts w:ascii="Arial" w:eastAsiaTheme="minorEastAsia" w:hAnsi="Arial" w:cs="Arial"/>
          <w:sz w:val="20"/>
          <w:szCs w:val="20"/>
          <w:lang w:eastAsia="en-GB"/>
        </w:rPr>
        <w:t>The research will follow a mixed methods approach</w:t>
      </w:r>
      <w:r w:rsidR="00131F03">
        <w:rPr>
          <w:rFonts w:ascii="Arial" w:eastAsiaTheme="minorEastAsia" w:hAnsi="Arial" w:cs="Arial"/>
          <w:sz w:val="20"/>
          <w:szCs w:val="20"/>
          <w:lang w:eastAsia="en-GB"/>
        </w:rPr>
        <w:t xml:space="preserve"> drawing on qualitative and quantitative data provided by the students who are attending the college.</w:t>
      </w:r>
      <w:r w:rsidR="00CF7FD4" w:rsidRPr="00927BB0">
        <w:rPr>
          <w:rFonts w:ascii="Arial" w:eastAsiaTheme="minorEastAsia" w:hAnsi="Arial" w:cs="Arial"/>
          <w:sz w:val="20"/>
          <w:szCs w:val="20"/>
          <w:lang w:eastAsia="en-GB"/>
        </w:rPr>
        <w:t xml:space="preserve"> </w:t>
      </w:r>
      <w:r w:rsidR="00E164AD">
        <w:rPr>
          <w:rFonts w:ascii="Arial" w:eastAsiaTheme="minorEastAsia" w:hAnsi="Arial" w:cs="Arial"/>
          <w:sz w:val="20"/>
          <w:szCs w:val="20"/>
          <w:lang w:eastAsia="en-GB"/>
        </w:rPr>
        <w:t>We will research</w:t>
      </w:r>
      <w:r w:rsidR="00131F03">
        <w:rPr>
          <w:rFonts w:ascii="Arial" w:eastAsiaTheme="minorEastAsia" w:hAnsi="Arial" w:cs="Arial"/>
          <w:sz w:val="20"/>
          <w:szCs w:val="20"/>
          <w:lang w:eastAsia="en-GB"/>
        </w:rPr>
        <w:t xml:space="preserve"> </w:t>
      </w:r>
      <w:r w:rsidR="00CF7FD4" w:rsidRPr="00927BB0">
        <w:rPr>
          <w:rFonts w:ascii="Arial" w:eastAsiaTheme="minorEastAsia" w:hAnsi="Arial" w:cs="Arial"/>
          <w:sz w:val="20"/>
          <w:szCs w:val="20"/>
          <w:lang w:eastAsia="en-GB"/>
        </w:rPr>
        <w:t>students’ self-reported measures of</w:t>
      </w:r>
      <w:r w:rsidR="00131F03">
        <w:rPr>
          <w:rFonts w:ascii="Arial" w:eastAsiaTheme="minorEastAsia" w:hAnsi="Arial" w:cs="Arial"/>
          <w:sz w:val="20"/>
          <w:szCs w:val="20"/>
          <w:lang w:eastAsia="en-GB"/>
        </w:rPr>
        <w:t xml:space="preserve"> mental well-being </w:t>
      </w:r>
      <w:r w:rsidR="00FD4553">
        <w:rPr>
          <w:rFonts w:ascii="Arial" w:eastAsiaTheme="minorEastAsia" w:hAnsi="Arial" w:cs="Arial"/>
          <w:sz w:val="20"/>
          <w:szCs w:val="20"/>
          <w:lang w:eastAsia="en-GB"/>
        </w:rPr>
        <w:t>and recovery and</w:t>
      </w:r>
      <w:r w:rsidR="00CF7FD4" w:rsidRPr="00927BB0">
        <w:rPr>
          <w:rFonts w:ascii="Arial" w:eastAsiaTheme="minorEastAsia" w:hAnsi="Arial" w:cs="Arial"/>
          <w:sz w:val="20"/>
          <w:szCs w:val="20"/>
          <w:lang w:eastAsia="en-GB"/>
        </w:rPr>
        <w:t xml:space="preserve"> their opinions</w:t>
      </w:r>
      <w:r w:rsidR="00A337C4">
        <w:rPr>
          <w:rFonts w:ascii="Arial" w:eastAsiaTheme="minorEastAsia" w:hAnsi="Arial" w:cs="Arial"/>
          <w:sz w:val="20"/>
          <w:szCs w:val="20"/>
          <w:lang w:eastAsia="en-GB"/>
        </w:rPr>
        <w:t xml:space="preserve"> </w:t>
      </w:r>
      <w:r w:rsidR="00131F03">
        <w:rPr>
          <w:rFonts w:ascii="Arial" w:eastAsiaTheme="minorEastAsia" w:hAnsi="Arial" w:cs="Arial"/>
          <w:sz w:val="20"/>
          <w:szCs w:val="20"/>
          <w:lang w:eastAsia="en-GB"/>
        </w:rPr>
        <w:t>regarding</w:t>
      </w:r>
      <w:r w:rsidR="00CF7FD4" w:rsidRPr="00927BB0">
        <w:rPr>
          <w:rFonts w:ascii="Arial" w:eastAsiaTheme="minorEastAsia" w:hAnsi="Arial" w:cs="Arial"/>
          <w:sz w:val="20"/>
          <w:szCs w:val="20"/>
          <w:lang w:eastAsia="en-GB"/>
        </w:rPr>
        <w:t xml:space="preserve"> lived experienc</w:t>
      </w:r>
      <w:r w:rsidR="00A337C4">
        <w:rPr>
          <w:rFonts w:ascii="Arial" w:eastAsiaTheme="minorEastAsia" w:hAnsi="Arial" w:cs="Arial"/>
          <w:sz w:val="20"/>
          <w:szCs w:val="20"/>
          <w:lang w:eastAsia="en-GB"/>
        </w:rPr>
        <w:t xml:space="preserve">e led recovery through </w:t>
      </w:r>
      <w:r w:rsidR="00131F03">
        <w:rPr>
          <w:rFonts w:ascii="Arial" w:eastAsiaTheme="minorEastAsia" w:hAnsi="Arial" w:cs="Arial"/>
          <w:sz w:val="20"/>
          <w:szCs w:val="20"/>
          <w:lang w:eastAsia="en-GB"/>
        </w:rPr>
        <w:t xml:space="preserve">learning at RCC. Data related to </w:t>
      </w:r>
      <w:r w:rsidR="00A337C4">
        <w:rPr>
          <w:rFonts w:ascii="Arial" w:eastAsiaTheme="minorEastAsia" w:hAnsi="Arial" w:cs="Arial"/>
          <w:sz w:val="20"/>
          <w:szCs w:val="20"/>
          <w:lang w:eastAsia="en-GB"/>
        </w:rPr>
        <w:t xml:space="preserve">other indicators of </w:t>
      </w:r>
      <w:r w:rsidR="00131F03">
        <w:rPr>
          <w:rFonts w:ascii="Arial" w:eastAsiaTheme="minorEastAsia" w:hAnsi="Arial" w:cs="Arial"/>
          <w:sz w:val="20"/>
          <w:szCs w:val="20"/>
          <w:lang w:eastAsia="en-GB"/>
        </w:rPr>
        <w:t xml:space="preserve">recovery, such </w:t>
      </w:r>
      <w:r w:rsidR="00CF7FD4" w:rsidRPr="00927BB0">
        <w:rPr>
          <w:rFonts w:ascii="Arial" w:eastAsiaTheme="minorEastAsia" w:hAnsi="Arial" w:cs="Arial"/>
          <w:sz w:val="20"/>
          <w:szCs w:val="20"/>
          <w:lang w:eastAsia="en-GB"/>
        </w:rPr>
        <w:t xml:space="preserve">social and employment status and secondary care </w:t>
      </w:r>
      <w:r w:rsidR="0069617B" w:rsidRPr="00927BB0">
        <w:rPr>
          <w:rFonts w:ascii="Arial" w:eastAsiaTheme="minorEastAsia" w:hAnsi="Arial" w:cs="Arial"/>
          <w:sz w:val="20"/>
          <w:szCs w:val="20"/>
          <w:lang w:eastAsia="en-GB"/>
        </w:rPr>
        <w:t xml:space="preserve">NHS </w:t>
      </w:r>
      <w:r w:rsidR="00CF7FD4" w:rsidRPr="00927BB0">
        <w:rPr>
          <w:rFonts w:ascii="Arial" w:eastAsiaTheme="minorEastAsia" w:hAnsi="Arial" w:cs="Arial"/>
          <w:sz w:val="20"/>
          <w:szCs w:val="20"/>
          <w:lang w:eastAsia="en-GB"/>
        </w:rPr>
        <w:t>service use</w:t>
      </w:r>
      <w:r w:rsidR="00131F03">
        <w:rPr>
          <w:rFonts w:ascii="Arial" w:eastAsiaTheme="minorEastAsia" w:hAnsi="Arial" w:cs="Arial"/>
          <w:sz w:val="20"/>
          <w:szCs w:val="20"/>
          <w:lang w:eastAsia="en-GB"/>
        </w:rPr>
        <w:t xml:space="preserve"> will also be analysed. </w:t>
      </w:r>
      <w:r w:rsidR="00CF7FD4" w:rsidRPr="00927BB0">
        <w:rPr>
          <w:rFonts w:ascii="Arial" w:eastAsiaTheme="minorEastAsia" w:hAnsi="Arial" w:cs="Arial"/>
          <w:sz w:val="20"/>
          <w:szCs w:val="20"/>
          <w:lang w:eastAsia="en-GB"/>
        </w:rPr>
        <w:t xml:space="preserve"> </w:t>
      </w:r>
    </w:p>
    <w:p w:rsidR="00746201" w:rsidRPr="00927BB0" w:rsidRDefault="00746201" w:rsidP="00927BB0">
      <w:pPr>
        <w:spacing w:after="0" w:line="360" w:lineRule="auto"/>
        <w:jc w:val="both"/>
        <w:rPr>
          <w:b/>
          <w:i/>
          <w:sz w:val="20"/>
          <w:szCs w:val="20"/>
        </w:rPr>
      </w:pPr>
    </w:p>
    <w:p w:rsidR="00E164AD" w:rsidRDefault="00E164AD" w:rsidP="00927BB0">
      <w:pPr>
        <w:spacing w:after="0" w:line="360" w:lineRule="auto"/>
        <w:rPr>
          <w:rFonts w:ascii="Arial" w:eastAsiaTheme="minorEastAsia" w:hAnsi="Arial" w:cs="Arial"/>
          <w:sz w:val="20"/>
          <w:szCs w:val="20"/>
          <w:lang w:eastAsia="en-GB"/>
        </w:rPr>
      </w:pPr>
      <w:r>
        <w:rPr>
          <w:rFonts w:ascii="Arial" w:eastAsiaTheme="minorEastAsia" w:hAnsi="Arial" w:cs="Arial"/>
          <w:sz w:val="20"/>
          <w:szCs w:val="20"/>
          <w:lang w:eastAsia="en-GB"/>
        </w:rPr>
        <w:t>RCC has been developed through a partnership of organisations in Cornwall. The research is being completed by one of these organisations – Cornwall Partnership NHS Foundation Trust</w:t>
      </w:r>
      <w:r w:rsidR="00FF76E1">
        <w:rPr>
          <w:rFonts w:ascii="Arial" w:eastAsiaTheme="minorEastAsia" w:hAnsi="Arial" w:cs="Arial"/>
          <w:sz w:val="20"/>
          <w:szCs w:val="20"/>
          <w:lang w:eastAsia="en-GB"/>
        </w:rPr>
        <w:t xml:space="preserve"> (CPFT)</w:t>
      </w:r>
      <w:r>
        <w:rPr>
          <w:rFonts w:ascii="Arial" w:eastAsiaTheme="minorEastAsia" w:hAnsi="Arial" w:cs="Arial"/>
          <w:sz w:val="20"/>
          <w:szCs w:val="20"/>
          <w:lang w:eastAsia="en-GB"/>
        </w:rPr>
        <w:t xml:space="preserve">. </w:t>
      </w:r>
      <w:r w:rsidR="00FF76E1">
        <w:rPr>
          <w:rFonts w:ascii="Arial" w:eastAsiaTheme="minorEastAsia" w:hAnsi="Arial" w:cs="Arial"/>
          <w:sz w:val="20"/>
          <w:szCs w:val="20"/>
          <w:lang w:eastAsia="en-GB"/>
        </w:rPr>
        <w:t xml:space="preserve">Whilst RCC is </w:t>
      </w:r>
      <w:r w:rsidR="00B16C3B">
        <w:rPr>
          <w:rFonts w:ascii="Arial" w:eastAsiaTheme="minorEastAsia" w:hAnsi="Arial" w:cs="Arial"/>
          <w:sz w:val="20"/>
          <w:szCs w:val="20"/>
          <w:lang w:eastAsia="en-GB"/>
        </w:rPr>
        <w:t xml:space="preserve">therefore </w:t>
      </w:r>
      <w:r w:rsidR="00FF76E1">
        <w:rPr>
          <w:rFonts w:ascii="Arial" w:eastAsiaTheme="minorEastAsia" w:hAnsi="Arial" w:cs="Arial"/>
          <w:sz w:val="20"/>
          <w:szCs w:val="20"/>
          <w:lang w:eastAsia="en-GB"/>
        </w:rPr>
        <w:t xml:space="preserve">being run </w:t>
      </w:r>
      <w:r w:rsidR="00A14F55">
        <w:rPr>
          <w:rFonts w:ascii="Arial" w:eastAsiaTheme="minorEastAsia" w:hAnsi="Arial" w:cs="Arial"/>
          <w:sz w:val="20"/>
          <w:szCs w:val="20"/>
          <w:lang w:eastAsia="en-GB"/>
        </w:rPr>
        <w:t xml:space="preserve">in the community and </w:t>
      </w:r>
      <w:r w:rsidR="00FF76E1">
        <w:rPr>
          <w:rFonts w:ascii="Arial" w:eastAsiaTheme="minorEastAsia" w:hAnsi="Arial" w:cs="Arial"/>
          <w:sz w:val="20"/>
          <w:szCs w:val="20"/>
          <w:lang w:eastAsia="en-GB"/>
        </w:rPr>
        <w:t xml:space="preserve">independently of </w:t>
      </w:r>
      <w:r w:rsidR="00B16C3B">
        <w:rPr>
          <w:rFonts w:ascii="Arial" w:eastAsiaTheme="minorEastAsia" w:hAnsi="Arial" w:cs="Arial"/>
          <w:sz w:val="20"/>
          <w:szCs w:val="20"/>
          <w:lang w:eastAsia="en-GB"/>
        </w:rPr>
        <w:t xml:space="preserve">the </w:t>
      </w:r>
      <w:r w:rsidR="00FF76E1">
        <w:rPr>
          <w:rFonts w:ascii="Arial" w:eastAsiaTheme="minorEastAsia" w:hAnsi="Arial" w:cs="Arial"/>
          <w:sz w:val="20"/>
          <w:szCs w:val="20"/>
          <w:lang w:eastAsia="en-GB"/>
        </w:rPr>
        <w:t>NHS this research study will be based</w:t>
      </w:r>
      <w:r w:rsidR="00A14F55">
        <w:rPr>
          <w:rFonts w:ascii="Arial" w:eastAsiaTheme="minorEastAsia" w:hAnsi="Arial" w:cs="Arial"/>
          <w:sz w:val="20"/>
          <w:szCs w:val="20"/>
          <w:lang w:eastAsia="en-GB"/>
        </w:rPr>
        <w:t xml:space="preserve"> within</w:t>
      </w:r>
      <w:r w:rsidR="00FF76E1">
        <w:rPr>
          <w:rFonts w:ascii="Arial" w:eastAsiaTheme="minorEastAsia" w:hAnsi="Arial" w:cs="Arial"/>
          <w:sz w:val="20"/>
          <w:szCs w:val="20"/>
          <w:lang w:eastAsia="en-GB"/>
        </w:rPr>
        <w:t xml:space="preserve"> and sponsored by CPFT</w:t>
      </w:r>
      <w:r>
        <w:rPr>
          <w:rFonts w:ascii="Arial" w:eastAsiaTheme="minorEastAsia" w:hAnsi="Arial" w:cs="Arial"/>
          <w:sz w:val="20"/>
          <w:szCs w:val="20"/>
          <w:lang w:eastAsia="en-GB"/>
        </w:rPr>
        <w:t xml:space="preserve">. </w:t>
      </w:r>
      <w:r w:rsidR="00B16C3B">
        <w:rPr>
          <w:rFonts w:ascii="Arial" w:eastAsiaTheme="minorEastAsia" w:hAnsi="Arial" w:cs="Arial"/>
          <w:sz w:val="20"/>
          <w:szCs w:val="20"/>
          <w:lang w:eastAsia="en-GB"/>
        </w:rPr>
        <w:t xml:space="preserve">These data will be stored within CPFT. </w:t>
      </w:r>
      <w:r>
        <w:rPr>
          <w:rFonts w:ascii="Arial" w:eastAsiaTheme="minorEastAsia" w:hAnsi="Arial" w:cs="Arial"/>
          <w:sz w:val="20"/>
          <w:szCs w:val="20"/>
          <w:lang w:eastAsia="en-GB"/>
        </w:rPr>
        <w:t xml:space="preserve">Data </w:t>
      </w:r>
      <w:r w:rsidR="00FF76E1">
        <w:rPr>
          <w:rFonts w:ascii="Arial" w:eastAsiaTheme="minorEastAsia" w:hAnsi="Arial" w:cs="Arial"/>
          <w:sz w:val="20"/>
          <w:szCs w:val="20"/>
          <w:lang w:eastAsia="en-GB"/>
        </w:rPr>
        <w:t>will be collected directly from students who consent to involvement in this research study. T</w:t>
      </w:r>
      <w:r w:rsidR="00FD4553">
        <w:rPr>
          <w:rFonts w:ascii="Arial" w:eastAsiaTheme="minorEastAsia" w:hAnsi="Arial" w:cs="Arial"/>
          <w:sz w:val="20"/>
          <w:szCs w:val="20"/>
          <w:lang w:eastAsia="en-GB"/>
        </w:rPr>
        <w:t xml:space="preserve">hose who sign up for the research </w:t>
      </w:r>
      <w:r w:rsidR="00FF76E1">
        <w:rPr>
          <w:rFonts w:ascii="Arial" w:eastAsiaTheme="minorEastAsia" w:hAnsi="Arial" w:cs="Arial"/>
          <w:sz w:val="20"/>
          <w:szCs w:val="20"/>
          <w:lang w:eastAsia="en-GB"/>
        </w:rPr>
        <w:t>will also be asked if they consent to data routinely collected by RCC and Cornwall Partnership NHS Foundation Trust to be used as part of the research study.</w:t>
      </w:r>
      <w:r w:rsidR="00FD4553">
        <w:rPr>
          <w:rFonts w:ascii="Arial" w:eastAsiaTheme="minorEastAsia" w:hAnsi="Arial" w:cs="Arial"/>
          <w:sz w:val="20"/>
          <w:szCs w:val="20"/>
          <w:lang w:eastAsia="en-GB"/>
        </w:rPr>
        <w:t xml:space="preserve"> There are therefore three data sources for this study. </w:t>
      </w:r>
    </w:p>
    <w:p w:rsidR="00131F03" w:rsidRDefault="00131F03" w:rsidP="00927BB0">
      <w:pPr>
        <w:spacing w:after="0" w:line="360" w:lineRule="auto"/>
        <w:rPr>
          <w:rFonts w:ascii="Arial" w:eastAsiaTheme="minorEastAsia" w:hAnsi="Arial" w:cs="Arial"/>
          <w:sz w:val="20"/>
          <w:szCs w:val="20"/>
          <w:lang w:eastAsia="en-GB"/>
        </w:rPr>
      </w:pPr>
    </w:p>
    <w:p w:rsidR="00131F03" w:rsidRDefault="00131F03" w:rsidP="00927BB0">
      <w:pPr>
        <w:spacing w:after="0" w:line="360" w:lineRule="auto"/>
        <w:rPr>
          <w:rFonts w:ascii="Arial" w:hAnsi="Arial" w:cs="Arial"/>
          <w:b/>
          <w:sz w:val="20"/>
          <w:szCs w:val="20"/>
        </w:rPr>
      </w:pPr>
    </w:p>
    <w:p w:rsidR="000F270A" w:rsidRDefault="000F270A" w:rsidP="000F270A">
      <w:pPr>
        <w:spacing w:after="0" w:line="240" w:lineRule="auto"/>
        <w:jc w:val="both"/>
        <w:rPr>
          <w:rFonts w:ascii="Arial" w:eastAsiaTheme="majorEastAsia" w:hAnsi="Arial" w:cs="Arial"/>
          <w:b/>
          <w:bCs/>
          <w:color w:val="365F91" w:themeColor="accent1" w:themeShade="BF"/>
          <w:sz w:val="28"/>
          <w:szCs w:val="28"/>
          <w:lang w:eastAsia="en-GB"/>
        </w:rPr>
      </w:pPr>
      <w:r>
        <w:rPr>
          <w:rFonts w:ascii="Arial" w:eastAsiaTheme="majorEastAsia" w:hAnsi="Arial" w:cs="Arial"/>
          <w:b/>
          <w:bCs/>
          <w:color w:val="365F91" w:themeColor="accent1" w:themeShade="BF"/>
          <w:sz w:val="28"/>
          <w:szCs w:val="28"/>
          <w:lang w:eastAsia="en-GB"/>
        </w:rPr>
        <w:t>‘</w:t>
      </w:r>
      <w:r w:rsidRPr="000F270A">
        <w:rPr>
          <w:rFonts w:ascii="Arial" w:eastAsiaTheme="majorEastAsia" w:hAnsi="Arial" w:cs="Arial"/>
          <w:b/>
          <w:bCs/>
          <w:color w:val="000000" w:themeColor="text1"/>
          <w:sz w:val="24"/>
          <w:szCs w:val="24"/>
          <w:lang w:eastAsia="en-GB"/>
        </w:rPr>
        <w:t xml:space="preserve">Plain English’ </w:t>
      </w:r>
      <w:r>
        <w:rPr>
          <w:rFonts w:ascii="Arial" w:eastAsiaTheme="majorEastAsia" w:hAnsi="Arial" w:cs="Arial"/>
          <w:b/>
          <w:bCs/>
          <w:color w:val="000000" w:themeColor="text1"/>
          <w:sz w:val="24"/>
          <w:szCs w:val="24"/>
          <w:lang w:eastAsia="en-GB"/>
        </w:rPr>
        <w:t xml:space="preserve">Research </w:t>
      </w:r>
      <w:r w:rsidRPr="000F270A">
        <w:rPr>
          <w:rFonts w:ascii="Arial" w:eastAsiaTheme="majorEastAsia" w:hAnsi="Arial" w:cs="Arial"/>
          <w:b/>
          <w:bCs/>
          <w:color w:val="000000" w:themeColor="text1"/>
          <w:sz w:val="24"/>
          <w:szCs w:val="24"/>
          <w:lang w:eastAsia="en-GB"/>
        </w:rPr>
        <w:t>Summary for IRAS (NREC)</w:t>
      </w:r>
      <w:r w:rsidRPr="000F270A">
        <w:rPr>
          <w:rFonts w:ascii="Arial" w:eastAsiaTheme="majorEastAsia" w:hAnsi="Arial" w:cs="Arial"/>
          <w:b/>
          <w:bCs/>
          <w:color w:val="000000" w:themeColor="text1"/>
          <w:sz w:val="28"/>
          <w:szCs w:val="28"/>
          <w:lang w:eastAsia="en-GB"/>
        </w:rPr>
        <w:t xml:space="preserve"> </w:t>
      </w:r>
    </w:p>
    <w:p w:rsidR="000F270A" w:rsidRDefault="000F270A" w:rsidP="000F270A">
      <w:pPr>
        <w:spacing w:after="0" w:line="240" w:lineRule="auto"/>
        <w:jc w:val="both"/>
        <w:rPr>
          <w:rFonts w:ascii="Arial" w:eastAsiaTheme="majorEastAsia" w:hAnsi="Arial" w:cs="Arial"/>
          <w:b/>
          <w:bCs/>
          <w:color w:val="365F91" w:themeColor="accent1" w:themeShade="BF"/>
          <w:sz w:val="28"/>
          <w:szCs w:val="28"/>
          <w:lang w:eastAsia="en-GB"/>
        </w:rPr>
      </w:pPr>
    </w:p>
    <w:p w:rsidR="000F270A" w:rsidRDefault="000F270A" w:rsidP="000F270A">
      <w:pPr>
        <w:spacing w:after="0" w:line="360" w:lineRule="auto"/>
        <w:jc w:val="both"/>
        <w:rPr>
          <w:rFonts w:ascii="Arial" w:hAnsi="Arial" w:cs="Arial"/>
          <w:sz w:val="20"/>
          <w:szCs w:val="20"/>
        </w:rPr>
      </w:pPr>
      <w:r>
        <w:rPr>
          <w:rFonts w:ascii="Arial" w:hAnsi="Arial" w:cs="Arial"/>
          <w:sz w:val="20"/>
          <w:szCs w:val="20"/>
        </w:rPr>
        <w:t xml:space="preserve">There has been a growing consensus in the mental health academic and clinical community that mental health recovery depends on more than simply managing symptoms and prescribing treatment and therapy. This new consensus supports the shift towards the rebuilding of individuals lives through a more recovery-focussed approach that assists people in their own journey of recovery. The development of Recovery Colleges both in the UK and internationally has been central to this new approach. </w:t>
      </w:r>
    </w:p>
    <w:p w:rsidR="000F270A" w:rsidRDefault="000F270A" w:rsidP="000F270A">
      <w:pPr>
        <w:spacing w:after="0" w:line="360" w:lineRule="auto"/>
        <w:jc w:val="both"/>
        <w:rPr>
          <w:rFonts w:ascii="Arial" w:hAnsi="Arial" w:cs="Arial"/>
          <w:sz w:val="20"/>
          <w:szCs w:val="20"/>
        </w:rPr>
      </w:pPr>
    </w:p>
    <w:p w:rsidR="000F270A" w:rsidRDefault="000F270A" w:rsidP="000F270A">
      <w:pPr>
        <w:spacing w:after="0" w:line="360" w:lineRule="auto"/>
        <w:jc w:val="both"/>
        <w:rPr>
          <w:rFonts w:ascii="Arial" w:hAnsi="Arial" w:cs="Arial"/>
          <w:sz w:val="20"/>
          <w:szCs w:val="20"/>
        </w:rPr>
      </w:pPr>
      <w:r>
        <w:rPr>
          <w:rFonts w:ascii="Arial" w:hAnsi="Arial" w:cs="Arial"/>
          <w:sz w:val="20"/>
          <w:szCs w:val="20"/>
        </w:rPr>
        <w:t xml:space="preserve">There are now almost 80 Recovery Colleges (RC) in the UK. They provide an alternative to primary care (GP) or secondary care (Specialist mental health services) support. RCs are open to anyone recovering from mental ill health who wishes to attend. Those attending become students, and have opportunity to explore and develop possibilities for enhancing and driving their own recovery. They attend for approximately </w:t>
      </w:r>
      <w:r w:rsidRPr="00602976">
        <w:rPr>
          <w:rFonts w:ascii="Arial" w:hAnsi="Arial" w:cs="Arial"/>
          <w:sz w:val="20"/>
          <w:szCs w:val="20"/>
        </w:rPr>
        <w:t>12 weeks</w:t>
      </w:r>
      <w:r>
        <w:rPr>
          <w:rFonts w:ascii="Arial" w:hAnsi="Arial" w:cs="Arial"/>
          <w:sz w:val="20"/>
          <w:szCs w:val="20"/>
        </w:rPr>
        <w:t xml:space="preserve">. </w:t>
      </w:r>
    </w:p>
    <w:p w:rsidR="000F270A" w:rsidRDefault="000F270A" w:rsidP="000F270A">
      <w:pPr>
        <w:spacing w:after="0" w:line="360" w:lineRule="auto"/>
        <w:jc w:val="both"/>
        <w:rPr>
          <w:rFonts w:ascii="Arial" w:hAnsi="Arial" w:cs="Arial"/>
          <w:sz w:val="20"/>
          <w:szCs w:val="20"/>
        </w:rPr>
      </w:pPr>
    </w:p>
    <w:p w:rsidR="000F270A" w:rsidRDefault="000F270A" w:rsidP="000F270A">
      <w:pPr>
        <w:spacing w:after="0" w:line="360" w:lineRule="auto"/>
        <w:jc w:val="both"/>
        <w:rPr>
          <w:rFonts w:ascii="Arial" w:hAnsi="Arial" w:cs="Arial"/>
          <w:sz w:val="20"/>
          <w:szCs w:val="20"/>
        </w:rPr>
      </w:pPr>
      <w:r>
        <w:rPr>
          <w:rFonts w:ascii="Arial" w:hAnsi="Arial" w:cs="Arial"/>
          <w:sz w:val="20"/>
          <w:szCs w:val="20"/>
        </w:rPr>
        <w:t xml:space="preserve">Recovery College Cornwall (RCC) is the first RC in </w:t>
      </w:r>
      <w:r w:rsidRPr="005E45D3">
        <w:rPr>
          <w:rFonts w:ascii="Arial" w:hAnsi="Arial" w:cs="Arial"/>
          <w:sz w:val="20"/>
          <w:szCs w:val="20"/>
        </w:rPr>
        <w:t>Cornwall</w:t>
      </w:r>
      <w:r>
        <w:rPr>
          <w:rFonts w:ascii="Arial" w:hAnsi="Arial" w:cs="Arial"/>
          <w:sz w:val="20"/>
          <w:szCs w:val="20"/>
        </w:rPr>
        <w:t xml:space="preserve">. Our research is focussed on understanding if RCC is helping individuals on their mental health recovery journey and what components of RCC are facilitating or restricting this process. All individuals who attend RCC are eligible to participate in the study. </w:t>
      </w:r>
    </w:p>
    <w:p w:rsidR="000F270A" w:rsidRDefault="000F270A" w:rsidP="000F270A">
      <w:pPr>
        <w:spacing w:after="0" w:line="360" w:lineRule="auto"/>
        <w:jc w:val="both"/>
        <w:rPr>
          <w:rFonts w:ascii="Arial" w:hAnsi="Arial" w:cs="Arial"/>
          <w:sz w:val="20"/>
          <w:szCs w:val="20"/>
        </w:rPr>
      </w:pPr>
    </w:p>
    <w:p w:rsidR="000F270A" w:rsidRDefault="000F270A" w:rsidP="000F270A">
      <w:pPr>
        <w:spacing w:after="0" w:line="360" w:lineRule="auto"/>
        <w:jc w:val="both"/>
        <w:rPr>
          <w:rFonts w:ascii="Arial" w:hAnsi="Arial" w:cs="Arial"/>
          <w:sz w:val="20"/>
          <w:szCs w:val="20"/>
        </w:rPr>
      </w:pPr>
      <w:r>
        <w:rPr>
          <w:rFonts w:ascii="Arial" w:hAnsi="Arial" w:cs="Arial"/>
          <w:sz w:val="20"/>
          <w:szCs w:val="20"/>
        </w:rPr>
        <w:t xml:space="preserve">Participants will be asked to complete two questionnaires about their recovery and well-being. They will be completed on enrolment to the college, </w:t>
      </w:r>
      <w:r w:rsidR="005B5B6F">
        <w:rPr>
          <w:rFonts w:ascii="Arial" w:hAnsi="Arial" w:cs="Arial"/>
          <w:sz w:val="20"/>
          <w:szCs w:val="20"/>
        </w:rPr>
        <w:t xml:space="preserve">when they leave </w:t>
      </w:r>
      <w:r>
        <w:rPr>
          <w:rFonts w:ascii="Arial" w:hAnsi="Arial" w:cs="Arial"/>
          <w:sz w:val="20"/>
          <w:szCs w:val="20"/>
        </w:rPr>
        <w:t xml:space="preserve">and </w:t>
      </w:r>
      <w:r w:rsidR="00FF1209">
        <w:rPr>
          <w:rFonts w:ascii="Arial" w:hAnsi="Arial" w:cs="Arial"/>
          <w:sz w:val="20"/>
          <w:szCs w:val="20"/>
        </w:rPr>
        <w:t>three</w:t>
      </w:r>
      <w:r>
        <w:rPr>
          <w:rFonts w:ascii="Arial" w:hAnsi="Arial" w:cs="Arial"/>
          <w:sz w:val="20"/>
          <w:szCs w:val="20"/>
        </w:rPr>
        <w:t xml:space="preserve"> months later. We also ask participants if we can access their routine RCC data and medical records. This will help us understand if individuals appear to be recovering, such as whether they are working or using health services less.  We will also complete focus groups with students to better understand what they believe are the strengths and weaknesses of the college</w:t>
      </w:r>
      <w:r w:rsidR="00FF1209">
        <w:rPr>
          <w:rFonts w:ascii="Arial" w:hAnsi="Arial" w:cs="Arial"/>
          <w:sz w:val="20"/>
          <w:szCs w:val="20"/>
        </w:rPr>
        <w:t xml:space="preserve"> and whether they have remained engaged as a college student</w:t>
      </w:r>
      <w:r>
        <w:rPr>
          <w:rFonts w:ascii="Arial" w:hAnsi="Arial" w:cs="Arial"/>
          <w:sz w:val="20"/>
          <w:szCs w:val="20"/>
        </w:rPr>
        <w:t>. Our study will last for two and a half years.  (29</w:t>
      </w:r>
      <w:r w:rsidR="00FD4553">
        <w:rPr>
          <w:rFonts w:ascii="Arial" w:hAnsi="Arial" w:cs="Arial"/>
          <w:sz w:val="20"/>
          <w:szCs w:val="20"/>
        </w:rPr>
        <w:t>8</w:t>
      </w:r>
      <w:r w:rsidR="00FF1209">
        <w:rPr>
          <w:rFonts w:ascii="Arial" w:hAnsi="Arial" w:cs="Arial"/>
          <w:sz w:val="20"/>
          <w:szCs w:val="20"/>
        </w:rPr>
        <w:t xml:space="preserve"> </w:t>
      </w:r>
      <w:r>
        <w:rPr>
          <w:rFonts w:ascii="Arial" w:hAnsi="Arial" w:cs="Arial"/>
          <w:sz w:val="20"/>
          <w:szCs w:val="20"/>
        </w:rPr>
        <w:t xml:space="preserve">words) </w:t>
      </w:r>
    </w:p>
    <w:p w:rsidR="000F270A" w:rsidRDefault="000F270A" w:rsidP="00927BB0">
      <w:pPr>
        <w:spacing w:after="0" w:line="360" w:lineRule="auto"/>
        <w:rPr>
          <w:rFonts w:ascii="Arial" w:hAnsi="Arial" w:cs="Arial"/>
          <w:b/>
          <w:sz w:val="20"/>
          <w:szCs w:val="20"/>
        </w:rPr>
      </w:pPr>
    </w:p>
    <w:p w:rsidR="000F270A" w:rsidRDefault="000F270A" w:rsidP="00927BB0">
      <w:pPr>
        <w:spacing w:after="0" w:line="360" w:lineRule="auto"/>
        <w:rPr>
          <w:rFonts w:ascii="Arial" w:eastAsiaTheme="majorEastAsia" w:hAnsi="Arial" w:cs="Arial"/>
          <w:b/>
          <w:bCs/>
          <w:color w:val="365F91" w:themeColor="accent1" w:themeShade="BF"/>
          <w:sz w:val="32"/>
          <w:szCs w:val="32"/>
          <w:lang w:eastAsia="en-GB"/>
        </w:rPr>
      </w:pPr>
      <w:r w:rsidRPr="00A01BE1">
        <w:rPr>
          <w:rFonts w:ascii="Arial" w:eastAsiaTheme="majorEastAsia" w:hAnsi="Arial" w:cs="Arial"/>
          <w:b/>
          <w:bCs/>
          <w:color w:val="365F91" w:themeColor="accent1" w:themeShade="BF"/>
          <w:sz w:val="32"/>
          <w:szCs w:val="32"/>
          <w:lang w:eastAsia="en-GB"/>
        </w:rPr>
        <w:t xml:space="preserve">Background </w:t>
      </w:r>
    </w:p>
    <w:p w:rsidR="000F270A" w:rsidRDefault="000F270A" w:rsidP="00927BB0">
      <w:pPr>
        <w:spacing w:after="0" w:line="360" w:lineRule="auto"/>
        <w:rPr>
          <w:rFonts w:ascii="Arial" w:hAnsi="Arial" w:cs="Arial"/>
          <w:b/>
          <w:sz w:val="20"/>
          <w:szCs w:val="20"/>
        </w:rPr>
      </w:pPr>
    </w:p>
    <w:p w:rsidR="002D5364" w:rsidRPr="00927BB0" w:rsidRDefault="002D5364" w:rsidP="00927BB0">
      <w:pPr>
        <w:spacing w:after="0" w:line="360" w:lineRule="auto"/>
        <w:rPr>
          <w:rFonts w:ascii="Arial" w:hAnsi="Arial" w:cs="Arial"/>
          <w:b/>
          <w:sz w:val="24"/>
          <w:szCs w:val="24"/>
        </w:rPr>
      </w:pPr>
      <w:r w:rsidRPr="00927BB0">
        <w:rPr>
          <w:rFonts w:ascii="Arial" w:hAnsi="Arial" w:cs="Arial"/>
          <w:b/>
          <w:sz w:val="24"/>
          <w:szCs w:val="24"/>
        </w:rPr>
        <w:t>Recovery College</w:t>
      </w:r>
      <w:r w:rsidR="00D839C7">
        <w:rPr>
          <w:rFonts w:ascii="Arial" w:hAnsi="Arial" w:cs="Arial"/>
          <w:b/>
          <w:sz w:val="24"/>
          <w:szCs w:val="24"/>
        </w:rPr>
        <w:t xml:space="preserve"> Cornwall (RCC)</w:t>
      </w:r>
    </w:p>
    <w:p w:rsidR="00927BB0" w:rsidRPr="00927BB0" w:rsidRDefault="00927BB0" w:rsidP="00927BB0">
      <w:pPr>
        <w:spacing w:after="0" w:line="360" w:lineRule="auto"/>
        <w:rPr>
          <w:rFonts w:ascii="Arial" w:hAnsi="Arial" w:cs="Arial"/>
          <w:b/>
          <w:sz w:val="20"/>
          <w:szCs w:val="20"/>
        </w:rPr>
      </w:pPr>
    </w:p>
    <w:p w:rsidR="00434381" w:rsidRPr="00682BA9" w:rsidRDefault="007D653D" w:rsidP="000E3663">
      <w:p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lang w:val="en-US"/>
        </w:rPr>
        <w:t xml:space="preserve">Mental </w:t>
      </w:r>
      <w:r w:rsidR="00FD4553" w:rsidRPr="00682BA9">
        <w:rPr>
          <w:rFonts w:ascii="Arial" w:hAnsi="Arial" w:cs="Arial"/>
          <w:color w:val="000000" w:themeColor="text1"/>
          <w:sz w:val="20"/>
          <w:szCs w:val="20"/>
          <w:lang w:val="en-US"/>
        </w:rPr>
        <w:t>health</w:t>
      </w:r>
      <w:r w:rsidRPr="00682BA9">
        <w:rPr>
          <w:rFonts w:ascii="Arial" w:hAnsi="Arial" w:cs="Arial"/>
          <w:color w:val="000000" w:themeColor="text1"/>
          <w:sz w:val="20"/>
          <w:szCs w:val="20"/>
          <w:lang w:val="en-US"/>
        </w:rPr>
        <w:t xml:space="preserve"> is the single largest cause of disability in the United Kingdom, contributing </w:t>
      </w:r>
      <w:r w:rsidR="00FD4553" w:rsidRPr="00682BA9">
        <w:rPr>
          <w:rFonts w:ascii="Arial" w:hAnsi="Arial" w:cs="Arial"/>
          <w:color w:val="000000" w:themeColor="text1"/>
          <w:sz w:val="20"/>
          <w:szCs w:val="20"/>
          <w:lang w:val="en-US"/>
        </w:rPr>
        <w:t xml:space="preserve">to </w:t>
      </w:r>
      <w:r w:rsidRPr="00682BA9">
        <w:rPr>
          <w:rFonts w:ascii="Arial" w:hAnsi="Arial" w:cs="Arial"/>
          <w:color w:val="000000" w:themeColor="text1"/>
          <w:sz w:val="20"/>
          <w:szCs w:val="20"/>
          <w:lang w:val="en-US"/>
        </w:rPr>
        <w:t xml:space="preserve">up to 22.8% of the total UK economic burden </w:t>
      </w:r>
      <w:r w:rsidRPr="00682BA9">
        <w:rPr>
          <w:rFonts w:ascii="Arial" w:hAnsi="Arial" w:cs="Arial"/>
          <w:b/>
          <w:color w:val="000000" w:themeColor="text1"/>
          <w:sz w:val="20"/>
          <w:szCs w:val="20"/>
          <w:lang w:val="en-US"/>
        </w:rPr>
        <w:t>(</w:t>
      </w:r>
      <w:proofErr w:type="spellStart"/>
      <w:r w:rsidRPr="00682BA9">
        <w:rPr>
          <w:rFonts w:ascii="Arial" w:hAnsi="Arial" w:cs="Arial"/>
          <w:b/>
          <w:color w:val="000000" w:themeColor="text1"/>
          <w:sz w:val="20"/>
          <w:szCs w:val="20"/>
          <w:lang w:val="en-US"/>
        </w:rPr>
        <w:t>Fineberg</w:t>
      </w:r>
      <w:proofErr w:type="spellEnd"/>
      <w:r w:rsidRPr="00682BA9">
        <w:rPr>
          <w:rFonts w:ascii="Arial" w:hAnsi="Arial" w:cs="Arial"/>
          <w:b/>
          <w:color w:val="000000" w:themeColor="text1"/>
          <w:sz w:val="20"/>
          <w:szCs w:val="20"/>
          <w:lang w:val="en-US"/>
        </w:rPr>
        <w:t xml:space="preserve"> 2013).</w:t>
      </w:r>
      <w:r w:rsidRPr="00682BA9">
        <w:rPr>
          <w:rFonts w:ascii="Arial" w:hAnsi="Arial" w:cs="Arial"/>
          <w:color w:val="000000" w:themeColor="text1"/>
          <w:sz w:val="20"/>
          <w:szCs w:val="20"/>
          <w:lang w:val="en-US"/>
        </w:rPr>
        <w:t xml:space="preserve"> The economic cost of </w:t>
      </w:r>
      <w:r w:rsidR="00FD4553" w:rsidRPr="00682BA9">
        <w:rPr>
          <w:rFonts w:ascii="Arial" w:hAnsi="Arial" w:cs="Arial"/>
          <w:color w:val="000000" w:themeColor="text1"/>
          <w:sz w:val="20"/>
          <w:szCs w:val="20"/>
          <w:lang w:val="en-US"/>
        </w:rPr>
        <w:t xml:space="preserve">poor </w:t>
      </w:r>
      <w:r w:rsidRPr="00682BA9">
        <w:rPr>
          <w:rFonts w:ascii="Arial" w:hAnsi="Arial" w:cs="Arial"/>
          <w:color w:val="000000" w:themeColor="text1"/>
          <w:sz w:val="20"/>
          <w:szCs w:val="20"/>
          <w:lang w:val="en-US"/>
        </w:rPr>
        <w:t xml:space="preserve">mental </w:t>
      </w:r>
      <w:r w:rsidR="00FD4553" w:rsidRPr="00682BA9">
        <w:rPr>
          <w:rFonts w:ascii="Arial" w:hAnsi="Arial" w:cs="Arial"/>
          <w:color w:val="000000" w:themeColor="text1"/>
          <w:sz w:val="20"/>
          <w:szCs w:val="20"/>
          <w:lang w:val="en-US"/>
        </w:rPr>
        <w:t>health</w:t>
      </w:r>
      <w:r w:rsidRPr="00682BA9">
        <w:rPr>
          <w:rFonts w:ascii="Arial" w:hAnsi="Arial" w:cs="Arial"/>
          <w:color w:val="000000" w:themeColor="text1"/>
          <w:sz w:val="20"/>
          <w:szCs w:val="20"/>
          <w:lang w:val="en-US"/>
        </w:rPr>
        <w:t xml:space="preserve"> in England alone has been estimated at over £100 Billion per year </w:t>
      </w:r>
      <w:r w:rsidRPr="00682BA9">
        <w:rPr>
          <w:rFonts w:ascii="Arial" w:hAnsi="Arial" w:cs="Arial"/>
          <w:b/>
          <w:color w:val="000000" w:themeColor="text1"/>
          <w:sz w:val="20"/>
          <w:szCs w:val="20"/>
          <w:lang w:val="en-US"/>
        </w:rPr>
        <w:t>(</w:t>
      </w:r>
      <w:r w:rsidRPr="00682BA9">
        <w:rPr>
          <w:rFonts w:ascii="Arial" w:hAnsi="Arial" w:cs="Arial"/>
          <w:b/>
          <w:color w:val="000000" w:themeColor="text1"/>
          <w:sz w:val="20"/>
          <w:szCs w:val="20"/>
        </w:rPr>
        <w:t xml:space="preserve">Department of Health 2011). </w:t>
      </w:r>
      <w:r w:rsidR="00434381" w:rsidRPr="00682BA9">
        <w:rPr>
          <w:rFonts w:ascii="Arial" w:hAnsi="Arial" w:cs="Arial"/>
          <w:color w:val="000000" w:themeColor="text1"/>
          <w:sz w:val="20"/>
          <w:szCs w:val="20"/>
        </w:rPr>
        <w:t>This includes direct cost related to healthcare support and reduced quality of life along with the loss of productivity at work</w:t>
      </w:r>
      <w:r w:rsidR="00FD4553" w:rsidRPr="00682BA9">
        <w:rPr>
          <w:rFonts w:ascii="Arial" w:hAnsi="Arial" w:cs="Arial"/>
          <w:color w:val="000000" w:themeColor="text1"/>
          <w:sz w:val="20"/>
          <w:szCs w:val="20"/>
        </w:rPr>
        <w:t xml:space="preserve"> and other economic factors</w:t>
      </w:r>
      <w:r w:rsidR="00434381" w:rsidRPr="00682BA9">
        <w:rPr>
          <w:rFonts w:ascii="Arial" w:hAnsi="Arial" w:cs="Arial"/>
          <w:color w:val="000000" w:themeColor="text1"/>
          <w:sz w:val="20"/>
          <w:szCs w:val="20"/>
        </w:rPr>
        <w:t xml:space="preserve">. </w:t>
      </w:r>
    </w:p>
    <w:p w:rsidR="00434381" w:rsidRPr="00682BA9" w:rsidRDefault="00434381" w:rsidP="000E3663">
      <w:pPr>
        <w:spacing w:after="0" w:line="360" w:lineRule="auto"/>
        <w:jc w:val="both"/>
        <w:rPr>
          <w:rFonts w:ascii="Arial" w:hAnsi="Arial" w:cs="Arial"/>
          <w:color w:val="000000" w:themeColor="text1"/>
          <w:sz w:val="20"/>
          <w:szCs w:val="20"/>
        </w:rPr>
      </w:pPr>
    </w:p>
    <w:p w:rsidR="00231A76" w:rsidRDefault="00434381" w:rsidP="000E3663">
      <w:pPr>
        <w:spacing w:after="0" w:line="360" w:lineRule="auto"/>
        <w:jc w:val="both"/>
        <w:rPr>
          <w:rFonts w:ascii="Arial" w:hAnsi="Arial" w:cs="Arial"/>
          <w:sz w:val="20"/>
          <w:szCs w:val="20"/>
        </w:rPr>
      </w:pPr>
      <w:r w:rsidRPr="00682BA9">
        <w:rPr>
          <w:rFonts w:ascii="Arial" w:hAnsi="Arial" w:cs="Arial"/>
          <w:color w:val="000000" w:themeColor="text1"/>
          <w:sz w:val="20"/>
          <w:szCs w:val="20"/>
        </w:rPr>
        <w:t>The emphasis on mental health recovery has increased a</w:t>
      </w:r>
      <w:r w:rsidR="00EA5908" w:rsidRPr="00682BA9">
        <w:rPr>
          <w:rFonts w:ascii="Arial" w:hAnsi="Arial" w:cs="Arial"/>
          <w:color w:val="000000" w:themeColor="text1"/>
          <w:sz w:val="20"/>
          <w:szCs w:val="20"/>
        </w:rPr>
        <w:t>longside the</w:t>
      </w:r>
      <w:r w:rsidRPr="00682BA9">
        <w:rPr>
          <w:rFonts w:ascii="Arial" w:hAnsi="Arial" w:cs="Arial"/>
          <w:color w:val="000000" w:themeColor="text1"/>
          <w:sz w:val="20"/>
          <w:szCs w:val="20"/>
        </w:rPr>
        <w:t xml:space="preserve"> </w:t>
      </w:r>
      <w:r w:rsidR="00EA5908" w:rsidRPr="00682BA9">
        <w:rPr>
          <w:rFonts w:ascii="Arial" w:hAnsi="Arial" w:cs="Arial"/>
          <w:color w:val="000000" w:themeColor="text1"/>
          <w:sz w:val="20"/>
          <w:szCs w:val="20"/>
        </w:rPr>
        <w:t xml:space="preserve">recognition of </w:t>
      </w:r>
      <w:r w:rsidR="00FD4553" w:rsidRPr="00682BA9">
        <w:rPr>
          <w:rFonts w:ascii="Arial" w:hAnsi="Arial" w:cs="Arial"/>
          <w:color w:val="000000" w:themeColor="text1"/>
          <w:sz w:val="20"/>
          <w:szCs w:val="20"/>
        </w:rPr>
        <w:t>the</w:t>
      </w:r>
      <w:r w:rsidR="00EA5908" w:rsidRPr="00682BA9">
        <w:rPr>
          <w:rFonts w:ascii="Arial" w:hAnsi="Arial" w:cs="Arial"/>
          <w:color w:val="000000" w:themeColor="text1"/>
          <w:sz w:val="20"/>
          <w:szCs w:val="20"/>
        </w:rPr>
        <w:t xml:space="preserve"> prevalence, </w:t>
      </w:r>
      <w:r w:rsidR="00231A76" w:rsidRPr="00682BA9">
        <w:rPr>
          <w:rFonts w:ascii="Arial" w:hAnsi="Arial" w:cs="Arial"/>
          <w:color w:val="000000" w:themeColor="text1"/>
          <w:sz w:val="20"/>
          <w:szCs w:val="20"/>
        </w:rPr>
        <w:t xml:space="preserve">and </w:t>
      </w:r>
      <w:r w:rsidR="00EA5908" w:rsidRPr="00682BA9">
        <w:rPr>
          <w:rFonts w:ascii="Arial" w:hAnsi="Arial" w:cs="Arial"/>
          <w:color w:val="000000" w:themeColor="text1"/>
          <w:sz w:val="20"/>
          <w:szCs w:val="20"/>
        </w:rPr>
        <w:t>costs</w:t>
      </w:r>
      <w:r w:rsidR="00FD4553" w:rsidRPr="00682BA9">
        <w:rPr>
          <w:rFonts w:ascii="Arial" w:hAnsi="Arial" w:cs="Arial"/>
          <w:color w:val="000000" w:themeColor="text1"/>
          <w:sz w:val="20"/>
          <w:szCs w:val="20"/>
        </w:rPr>
        <w:t xml:space="preserve"> of mental ill health. More recently this has led to</w:t>
      </w:r>
      <w:r w:rsidR="00231A76" w:rsidRPr="00682BA9">
        <w:rPr>
          <w:rFonts w:ascii="Arial" w:hAnsi="Arial" w:cs="Arial"/>
          <w:color w:val="000000" w:themeColor="text1"/>
          <w:sz w:val="20"/>
          <w:szCs w:val="20"/>
        </w:rPr>
        <w:t xml:space="preserve"> increased </w:t>
      </w:r>
      <w:r w:rsidR="00EA5908" w:rsidRPr="00682BA9">
        <w:rPr>
          <w:rFonts w:ascii="Arial" w:hAnsi="Arial" w:cs="Arial"/>
          <w:color w:val="000000" w:themeColor="text1"/>
          <w:sz w:val="20"/>
          <w:szCs w:val="20"/>
        </w:rPr>
        <w:t xml:space="preserve">understanding around stigma and </w:t>
      </w:r>
      <w:r w:rsidR="00231A76" w:rsidRPr="00682BA9">
        <w:rPr>
          <w:rFonts w:ascii="Arial" w:hAnsi="Arial" w:cs="Arial"/>
          <w:color w:val="000000" w:themeColor="text1"/>
          <w:sz w:val="20"/>
          <w:szCs w:val="20"/>
        </w:rPr>
        <w:t xml:space="preserve">individual needs and goals related to </w:t>
      </w:r>
      <w:r w:rsidR="00FD4553" w:rsidRPr="00682BA9">
        <w:rPr>
          <w:rFonts w:ascii="Arial" w:hAnsi="Arial" w:cs="Arial"/>
          <w:color w:val="000000" w:themeColor="text1"/>
          <w:sz w:val="20"/>
          <w:szCs w:val="20"/>
        </w:rPr>
        <w:t xml:space="preserve">personal </w:t>
      </w:r>
      <w:r w:rsidR="00231A76" w:rsidRPr="00682BA9">
        <w:rPr>
          <w:rFonts w:ascii="Arial" w:hAnsi="Arial" w:cs="Arial"/>
          <w:color w:val="000000" w:themeColor="text1"/>
          <w:sz w:val="20"/>
          <w:szCs w:val="20"/>
        </w:rPr>
        <w:t xml:space="preserve">recovery </w:t>
      </w:r>
      <w:r w:rsidRPr="00682BA9">
        <w:rPr>
          <w:rFonts w:ascii="Arial" w:hAnsi="Arial" w:cs="Arial"/>
          <w:b/>
          <w:color w:val="000000" w:themeColor="text1"/>
          <w:sz w:val="20"/>
          <w:szCs w:val="20"/>
        </w:rPr>
        <w:t xml:space="preserve">(Mental Health Taskforce 2016). </w:t>
      </w:r>
      <w:r w:rsidR="00882716" w:rsidRPr="00927BB0">
        <w:rPr>
          <w:rFonts w:ascii="Arial" w:hAnsi="Arial" w:cs="Arial"/>
          <w:sz w:val="20"/>
          <w:szCs w:val="20"/>
        </w:rPr>
        <w:t xml:space="preserve">Recovery Colleges </w:t>
      </w:r>
      <w:r w:rsidR="00346E3C" w:rsidRPr="00927BB0">
        <w:rPr>
          <w:rFonts w:ascii="Arial" w:hAnsi="Arial" w:cs="Arial"/>
          <w:sz w:val="20"/>
          <w:szCs w:val="20"/>
        </w:rPr>
        <w:t xml:space="preserve">(RCs) </w:t>
      </w:r>
      <w:r w:rsidR="005D4B09" w:rsidRPr="00927BB0">
        <w:rPr>
          <w:rFonts w:ascii="Arial" w:hAnsi="Arial" w:cs="Arial"/>
          <w:sz w:val="20"/>
          <w:szCs w:val="20"/>
        </w:rPr>
        <w:t>have developed along</w:t>
      </w:r>
      <w:r w:rsidR="004F57D1" w:rsidRPr="00927BB0">
        <w:rPr>
          <w:rFonts w:ascii="Arial" w:hAnsi="Arial" w:cs="Arial"/>
          <w:sz w:val="20"/>
          <w:szCs w:val="20"/>
        </w:rPr>
        <w:t>side</w:t>
      </w:r>
      <w:r w:rsidR="0054020D" w:rsidRPr="00927BB0">
        <w:rPr>
          <w:rFonts w:ascii="Arial" w:hAnsi="Arial" w:cs="Arial"/>
          <w:sz w:val="20"/>
          <w:szCs w:val="20"/>
        </w:rPr>
        <w:t xml:space="preserve"> </w:t>
      </w:r>
      <w:r w:rsidR="00FD4553">
        <w:rPr>
          <w:rFonts w:ascii="Arial" w:hAnsi="Arial" w:cs="Arial"/>
          <w:sz w:val="20"/>
          <w:szCs w:val="20"/>
        </w:rPr>
        <w:t xml:space="preserve">this focus and the </w:t>
      </w:r>
      <w:r w:rsidR="004F57D1" w:rsidRPr="00927BB0">
        <w:rPr>
          <w:rFonts w:ascii="Arial" w:hAnsi="Arial" w:cs="Arial"/>
          <w:sz w:val="20"/>
          <w:szCs w:val="20"/>
        </w:rPr>
        <w:t>growing</w:t>
      </w:r>
      <w:r w:rsidR="005D4B09" w:rsidRPr="00927BB0">
        <w:rPr>
          <w:rFonts w:ascii="Arial" w:hAnsi="Arial" w:cs="Arial"/>
          <w:sz w:val="20"/>
          <w:szCs w:val="20"/>
        </w:rPr>
        <w:t xml:space="preserve"> consensus in the mental health community that </w:t>
      </w:r>
      <w:r w:rsidR="0037489E">
        <w:rPr>
          <w:rFonts w:ascii="Arial" w:hAnsi="Arial" w:cs="Arial"/>
          <w:sz w:val="20"/>
          <w:szCs w:val="20"/>
        </w:rPr>
        <w:t xml:space="preserve">recovery </w:t>
      </w:r>
      <w:r w:rsidR="005D4B09" w:rsidRPr="00927BB0">
        <w:rPr>
          <w:rFonts w:ascii="Arial" w:hAnsi="Arial" w:cs="Arial"/>
          <w:sz w:val="20"/>
          <w:szCs w:val="20"/>
        </w:rPr>
        <w:t xml:space="preserve">requires </w:t>
      </w:r>
      <w:r w:rsidR="00837AB6" w:rsidRPr="00927BB0">
        <w:rPr>
          <w:rFonts w:ascii="Arial" w:hAnsi="Arial" w:cs="Arial"/>
          <w:sz w:val="20"/>
          <w:szCs w:val="20"/>
        </w:rPr>
        <w:t>not just</w:t>
      </w:r>
      <w:r w:rsidR="005D4B09" w:rsidRPr="00927BB0">
        <w:rPr>
          <w:rFonts w:ascii="Arial" w:hAnsi="Arial" w:cs="Arial"/>
          <w:sz w:val="20"/>
          <w:szCs w:val="20"/>
        </w:rPr>
        <w:t xml:space="preserve"> symptom remission </w:t>
      </w:r>
      <w:r w:rsidR="005D4B09" w:rsidRPr="00A73E94">
        <w:rPr>
          <w:rFonts w:ascii="Arial" w:hAnsi="Arial" w:cs="Arial"/>
          <w:b/>
          <w:sz w:val="20"/>
          <w:szCs w:val="20"/>
        </w:rPr>
        <w:t>(Whitely 2019)</w:t>
      </w:r>
      <w:r w:rsidR="00837AB6" w:rsidRPr="00A73E94">
        <w:rPr>
          <w:rFonts w:ascii="Arial" w:hAnsi="Arial" w:cs="Arial"/>
          <w:b/>
          <w:sz w:val="20"/>
          <w:szCs w:val="20"/>
        </w:rPr>
        <w:t>,</w:t>
      </w:r>
      <w:r w:rsidR="00837AB6" w:rsidRPr="00927BB0">
        <w:rPr>
          <w:rFonts w:ascii="Arial" w:hAnsi="Arial" w:cs="Arial"/>
          <w:sz w:val="20"/>
          <w:szCs w:val="20"/>
        </w:rPr>
        <w:t xml:space="preserve"> but a shift from symptom management and therapeutic models </w:t>
      </w:r>
      <w:r w:rsidR="00231A76">
        <w:rPr>
          <w:rFonts w:ascii="Arial" w:hAnsi="Arial" w:cs="Arial"/>
          <w:sz w:val="20"/>
          <w:szCs w:val="20"/>
        </w:rPr>
        <w:t xml:space="preserve">delivered in the NHS, </w:t>
      </w:r>
      <w:r w:rsidR="00837AB6" w:rsidRPr="00927BB0">
        <w:rPr>
          <w:rFonts w:ascii="Arial" w:hAnsi="Arial" w:cs="Arial"/>
          <w:sz w:val="20"/>
          <w:szCs w:val="20"/>
        </w:rPr>
        <w:t xml:space="preserve">towards an educational focus </w:t>
      </w:r>
      <w:r w:rsidR="00837AB6" w:rsidRPr="00927BB0">
        <w:rPr>
          <w:rFonts w:ascii="Arial" w:hAnsi="Arial" w:cs="Arial"/>
          <w:b/>
          <w:sz w:val="20"/>
          <w:szCs w:val="20"/>
        </w:rPr>
        <w:t>(</w:t>
      </w:r>
      <w:proofErr w:type="spellStart"/>
      <w:r w:rsidR="00837AB6" w:rsidRPr="00927BB0">
        <w:rPr>
          <w:rFonts w:ascii="Arial" w:hAnsi="Arial" w:cs="Arial"/>
          <w:b/>
          <w:sz w:val="20"/>
          <w:szCs w:val="20"/>
        </w:rPr>
        <w:t>Mcgregor</w:t>
      </w:r>
      <w:proofErr w:type="spellEnd"/>
      <w:r w:rsidR="00837AB6" w:rsidRPr="00927BB0">
        <w:rPr>
          <w:rFonts w:ascii="Arial" w:hAnsi="Arial" w:cs="Arial"/>
          <w:b/>
          <w:sz w:val="20"/>
          <w:szCs w:val="20"/>
        </w:rPr>
        <w:t xml:space="preserve"> 2014)</w:t>
      </w:r>
      <w:r w:rsidR="00837AB6" w:rsidRPr="00927BB0">
        <w:rPr>
          <w:rFonts w:ascii="Arial" w:hAnsi="Arial" w:cs="Arial"/>
          <w:sz w:val="20"/>
          <w:szCs w:val="20"/>
        </w:rPr>
        <w:t xml:space="preserve"> and</w:t>
      </w:r>
      <w:r w:rsidR="0054020D" w:rsidRPr="00927BB0">
        <w:rPr>
          <w:rFonts w:ascii="Arial" w:hAnsi="Arial" w:cs="Arial"/>
          <w:sz w:val="20"/>
          <w:szCs w:val="20"/>
        </w:rPr>
        <w:t xml:space="preserve"> more recovery-orientated mental health </w:t>
      </w:r>
      <w:r w:rsidR="0054020D" w:rsidRPr="00A73E94">
        <w:rPr>
          <w:rFonts w:ascii="Arial" w:hAnsi="Arial" w:cs="Arial"/>
          <w:sz w:val="20"/>
          <w:szCs w:val="20"/>
        </w:rPr>
        <w:t xml:space="preserve">systems </w:t>
      </w:r>
      <w:r w:rsidR="0054020D" w:rsidRPr="00A73E94">
        <w:rPr>
          <w:rFonts w:ascii="Arial" w:hAnsi="Arial" w:cs="Arial"/>
          <w:b/>
          <w:sz w:val="20"/>
          <w:szCs w:val="20"/>
        </w:rPr>
        <w:t>(Slade 2014)</w:t>
      </w:r>
      <w:r w:rsidR="00837AB6" w:rsidRPr="00A73E94">
        <w:rPr>
          <w:rFonts w:ascii="Arial" w:hAnsi="Arial" w:cs="Arial"/>
          <w:b/>
          <w:sz w:val="20"/>
          <w:szCs w:val="20"/>
        </w:rPr>
        <w:t>.</w:t>
      </w:r>
      <w:r w:rsidR="00837AB6" w:rsidRPr="00927BB0">
        <w:rPr>
          <w:rFonts w:ascii="Arial" w:hAnsi="Arial" w:cs="Arial"/>
          <w:sz w:val="20"/>
          <w:szCs w:val="20"/>
        </w:rPr>
        <w:t xml:space="preserve">  </w:t>
      </w:r>
    </w:p>
    <w:p w:rsidR="00231A76" w:rsidRDefault="00231A76" w:rsidP="000E3663">
      <w:pPr>
        <w:spacing w:after="0" w:line="360" w:lineRule="auto"/>
        <w:jc w:val="both"/>
        <w:rPr>
          <w:rFonts w:ascii="Arial" w:hAnsi="Arial" w:cs="Arial"/>
          <w:sz w:val="20"/>
          <w:szCs w:val="20"/>
        </w:rPr>
      </w:pPr>
    </w:p>
    <w:p w:rsidR="00847703" w:rsidRDefault="0037489E" w:rsidP="000E3663">
      <w:pPr>
        <w:spacing w:after="0" w:line="360" w:lineRule="auto"/>
        <w:jc w:val="both"/>
        <w:rPr>
          <w:rFonts w:ascii="Arial" w:hAnsi="Arial" w:cs="Arial"/>
          <w:sz w:val="20"/>
          <w:szCs w:val="20"/>
        </w:rPr>
      </w:pPr>
      <w:r>
        <w:rPr>
          <w:rFonts w:ascii="Arial" w:hAnsi="Arial" w:cs="Arial"/>
          <w:sz w:val="20"/>
          <w:szCs w:val="20"/>
        </w:rPr>
        <w:t>RCs</w:t>
      </w:r>
      <w:r w:rsidR="0054020D" w:rsidRPr="00927BB0">
        <w:rPr>
          <w:rFonts w:ascii="Arial" w:hAnsi="Arial" w:cs="Arial"/>
          <w:sz w:val="20"/>
          <w:szCs w:val="20"/>
        </w:rPr>
        <w:t xml:space="preserve"> </w:t>
      </w:r>
      <w:r w:rsidR="009F5FCF" w:rsidRPr="00927BB0">
        <w:rPr>
          <w:rFonts w:ascii="Arial" w:hAnsi="Arial" w:cs="Arial"/>
          <w:sz w:val="20"/>
          <w:szCs w:val="20"/>
        </w:rPr>
        <w:t xml:space="preserve">are </w:t>
      </w:r>
      <w:r w:rsidR="00837AB6" w:rsidRPr="00927BB0">
        <w:rPr>
          <w:rFonts w:ascii="Arial" w:hAnsi="Arial" w:cs="Arial"/>
          <w:sz w:val="20"/>
          <w:szCs w:val="20"/>
        </w:rPr>
        <w:t xml:space="preserve">developed </w:t>
      </w:r>
      <w:r w:rsidR="002D7106" w:rsidRPr="00927BB0">
        <w:rPr>
          <w:rFonts w:ascii="Arial" w:hAnsi="Arial" w:cs="Arial"/>
          <w:sz w:val="20"/>
          <w:szCs w:val="20"/>
        </w:rPr>
        <w:t>collaborati</w:t>
      </w:r>
      <w:r w:rsidR="00837AB6" w:rsidRPr="00927BB0">
        <w:rPr>
          <w:rFonts w:ascii="Arial" w:hAnsi="Arial" w:cs="Arial"/>
          <w:sz w:val="20"/>
          <w:szCs w:val="20"/>
        </w:rPr>
        <w:t>vely with those who attend them and look to</w:t>
      </w:r>
      <w:r w:rsidR="008345C1" w:rsidRPr="00927BB0">
        <w:rPr>
          <w:rFonts w:ascii="Arial" w:hAnsi="Arial" w:cs="Arial"/>
          <w:sz w:val="20"/>
          <w:szCs w:val="20"/>
        </w:rPr>
        <w:t xml:space="preserve">wards education </w:t>
      </w:r>
      <w:r w:rsidR="00837AB6" w:rsidRPr="00927BB0">
        <w:rPr>
          <w:rFonts w:ascii="Arial" w:hAnsi="Arial" w:cs="Arial"/>
          <w:sz w:val="20"/>
          <w:szCs w:val="20"/>
        </w:rPr>
        <w:t>around the</w:t>
      </w:r>
      <w:r w:rsidR="002D7106" w:rsidRPr="00927BB0">
        <w:rPr>
          <w:rFonts w:ascii="Arial" w:hAnsi="Arial" w:cs="Arial"/>
          <w:sz w:val="20"/>
          <w:szCs w:val="20"/>
        </w:rPr>
        <w:t xml:space="preserve"> </w:t>
      </w:r>
      <w:r w:rsidR="00D40CEB" w:rsidRPr="00927BB0">
        <w:rPr>
          <w:rFonts w:ascii="Arial" w:hAnsi="Arial" w:cs="Arial"/>
          <w:sz w:val="20"/>
          <w:szCs w:val="20"/>
        </w:rPr>
        <w:t xml:space="preserve">rebuilding </w:t>
      </w:r>
      <w:r w:rsidR="002D7106" w:rsidRPr="00927BB0">
        <w:rPr>
          <w:rFonts w:ascii="Arial" w:hAnsi="Arial" w:cs="Arial"/>
          <w:sz w:val="20"/>
          <w:szCs w:val="20"/>
        </w:rPr>
        <w:t xml:space="preserve">of </w:t>
      </w:r>
      <w:r w:rsidR="00D40CEB" w:rsidRPr="00927BB0">
        <w:rPr>
          <w:rFonts w:ascii="Arial" w:hAnsi="Arial" w:cs="Arial"/>
          <w:sz w:val="20"/>
          <w:szCs w:val="20"/>
        </w:rPr>
        <w:t xml:space="preserve">lives </w:t>
      </w:r>
      <w:r w:rsidR="00D40CEB" w:rsidRPr="00927BB0">
        <w:rPr>
          <w:rFonts w:ascii="Arial" w:hAnsi="Arial" w:cs="Arial"/>
          <w:b/>
          <w:sz w:val="20"/>
          <w:szCs w:val="20"/>
        </w:rPr>
        <w:t xml:space="preserve">(Perkins </w:t>
      </w:r>
      <w:r w:rsidR="00692604">
        <w:rPr>
          <w:rFonts w:ascii="Arial" w:hAnsi="Arial" w:cs="Arial"/>
          <w:b/>
          <w:sz w:val="20"/>
          <w:szCs w:val="20"/>
        </w:rPr>
        <w:t>2018</w:t>
      </w:r>
      <w:r w:rsidR="00D40CEB" w:rsidRPr="00927BB0">
        <w:rPr>
          <w:rFonts w:ascii="Arial" w:hAnsi="Arial" w:cs="Arial"/>
          <w:sz w:val="20"/>
          <w:szCs w:val="20"/>
        </w:rPr>
        <w:t>)</w:t>
      </w:r>
      <w:r w:rsidR="00D00F74">
        <w:rPr>
          <w:rFonts w:ascii="Arial" w:hAnsi="Arial" w:cs="Arial"/>
          <w:sz w:val="20"/>
          <w:szCs w:val="20"/>
        </w:rPr>
        <w:t>.</w:t>
      </w:r>
      <w:r w:rsidR="00847703" w:rsidRPr="00927BB0">
        <w:rPr>
          <w:rFonts w:ascii="Arial" w:hAnsi="Arial" w:cs="Arial"/>
          <w:sz w:val="20"/>
          <w:szCs w:val="20"/>
        </w:rPr>
        <w:t xml:space="preserve"> They </w:t>
      </w:r>
      <w:r w:rsidR="0054020D" w:rsidRPr="00927BB0">
        <w:rPr>
          <w:rFonts w:ascii="Arial" w:hAnsi="Arial" w:cs="Arial"/>
          <w:sz w:val="20"/>
          <w:szCs w:val="20"/>
        </w:rPr>
        <w:t xml:space="preserve">draw </w:t>
      </w:r>
      <w:r w:rsidR="00847703" w:rsidRPr="00927BB0">
        <w:rPr>
          <w:rFonts w:ascii="Arial" w:hAnsi="Arial" w:cs="Arial"/>
          <w:sz w:val="20"/>
          <w:szCs w:val="20"/>
        </w:rPr>
        <w:t xml:space="preserve">therefore </w:t>
      </w:r>
      <w:r w:rsidR="0054020D" w:rsidRPr="00927BB0">
        <w:rPr>
          <w:rFonts w:ascii="Arial" w:hAnsi="Arial" w:cs="Arial"/>
          <w:sz w:val="20"/>
          <w:szCs w:val="20"/>
        </w:rPr>
        <w:t xml:space="preserve">from </w:t>
      </w:r>
      <w:r w:rsidR="00F64C78" w:rsidRPr="00927BB0">
        <w:rPr>
          <w:rFonts w:ascii="Arial" w:hAnsi="Arial" w:cs="Arial"/>
          <w:sz w:val="20"/>
          <w:szCs w:val="20"/>
        </w:rPr>
        <w:t>adult education</w:t>
      </w:r>
      <w:r w:rsidR="0054020D" w:rsidRPr="00927BB0">
        <w:rPr>
          <w:rFonts w:ascii="Arial" w:hAnsi="Arial" w:cs="Arial"/>
          <w:sz w:val="20"/>
          <w:szCs w:val="20"/>
        </w:rPr>
        <w:t xml:space="preserve"> theory and collaborative working</w:t>
      </w:r>
      <w:r w:rsidR="008345C1" w:rsidRPr="00927BB0">
        <w:rPr>
          <w:rFonts w:ascii="Arial" w:hAnsi="Arial" w:cs="Arial"/>
          <w:sz w:val="20"/>
          <w:szCs w:val="20"/>
        </w:rPr>
        <w:t xml:space="preserve"> models</w:t>
      </w:r>
      <w:r w:rsidR="009604A5" w:rsidRPr="00927BB0">
        <w:rPr>
          <w:rFonts w:ascii="Arial" w:hAnsi="Arial" w:cs="Arial"/>
          <w:sz w:val="20"/>
          <w:szCs w:val="20"/>
        </w:rPr>
        <w:t>,</w:t>
      </w:r>
      <w:r w:rsidR="00F64C78" w:rsidRPr="00927BB0">
        <w:rPr>
          <w:rFonts w:ascii="Arial" w:hAnsi="Arial" w:cs="Arial"/>
          <w:sz w:val="20"/>
          <w:szCs w:val="20"/>
        </w:rPr>
        <w:t xml:space="preserve"> with individuals</w:t>
      </w:r>
      <w:r w:rsidR="0054020D" w:rsidRPr="00927BB0">
        <w:rPr>
          <w:rFonts w:ascii="Arial" w:hAnsi="Arial" w:cs="Arial"/>
          <w:sz w:val="20"/>
          <w:szCs w:val="20"/>
        </w:rPr>
        <w:t xml:space="preserve"> seen as students rather than </w:t>
      </w:r>
      <w:r w:rsidR="00F64C78" w:rsidRPr="00927BB0">
        <w:rPr>
          <w:rFonts w:ascii="Arial" w:hAnsi="Arial" w:cs="Arial"/>
          <w:sz w:val="20"/>
          <w:szCs w:val="20"/>
        </w:rPr>
        <w:t>patients</w:t>
      </w:r>
      <w:r w:rsidR="0054020D" w:rsidRPr="00927BB0">
        <w:rPr>
          <w:rFonts w:ascii="Arial" w:hAnsi="Arial" w:cs="Arial"/>
          <w:sz w:val="20"/>
          <w:szCs w:val="20"/>
        </w:rPr>
        <w:t xml:space="preserve">. Collaboration </w:t>
      </w:r>
      <w:r w:rsidR="008345C1" w:rsidRPr="00927BB0">
        <w:rPr>
          <w:rFonts w:ascii="Arial" w:hAnsi="Arial" w:cs="Arial"/>
          <w:sz w:val="20"/>
          <w:szCs w:val="20"/>
        </w:rPr>
        <w:t>is deeply embedded</w:t>
      </w:r>
      <w:r w:rsidR="0054020D" w:rsidRPr="00927BB0">
        <w:rPr>
          <w:rFonts w:ascii="Arial" w:hAnsi="Arial" w:cs="Arial"/>
          <w:sz w:val="20"/>
          <w:szCs w:val="20"/>
        </w:rPr>
        <w:t xml:space="preserve">, with students </w:t>
      </w:r>
      <w:r w:rsidR="00F64C78" w:rsidRPr="00927BB0">
        <w:rPr>
          <w:rFonts w:ascii="Arial" w:hAnsi="Arial" w:cs="Arial"/>
          <w:sz w:val="20"/>
          <w:szCs w:val="20"/>
        </w:rPr>
        <w:t xml:space="preserve">not </w:t>
      </w:r>
      <w:r w:rsidR="0054020D" w:rsidRPr="00927BB0">
        <w:rPr>
          <w:rFonts w:ascii="Arial" w:hAnsi="Arial" w:cs="Arial"/>
          <w:sz w:val="20"/>
          <w:szCs w:val="20"/>
        </w:rPr>
        <w:t xml:space="preserve">only having </w:t>
      </w:r>
      <w:r w:rsidR="00F64C78" w:rsidRPr="00927BB0">
        <w:rPr>
          <w:rFonts w:ascii="Arial" w:hAnsi="Arial" w:cs="Arial"/>
          <w:sz w:val="20"/>
          <w:szCs w:val="20"/>
        </w:rPr>
        <w:t>access to a broad range of courses but the co</w:t>
      </w:r>
      <w:r w:rsidR="003B4E02">
        <w:rPr>
          <w:rFonts w:ascii="Arial" w:hAnsi="Arial" w:cs="Arial"/>
          <w:sz w:val="20"/>
          <w:szCs w:val="20"/>
        </w:rPr>
        <w:t>-</w:t>
      </w:r>
      <w:r w:rsidR="00F64C78" w:rsidRPr="00927BB0">
        <w:rPr>
          <w:rFonts w:ascii="Arial" w:hAnsi="Arial" w:cs="Arial"/>
          <w:sz w:val="20"/>
          <w:szCs w:val="20"/>
        </w:rPr>
        <w:t xml:space="preserve">production and co-delivery of </w:t>
      </w:r>
      <w:r w:rsidR="00346E3C" w:rsidRPr="00927BB0">
        <w:rPr>
          <w:rFonts w:ascii="Arial" w:hAnsi="Arial" w:cs="Arial"/>
          <w:sz w:val="20"/>
          <w:szCs w:val="20"/>
        </w:rPr>
        <w:t>the</w:t>
      </w:r>
      <w:r w:rsidR="0054020D" w:rsidRPr="00927BB0">
        <w:rPr>
          <w:rFonts w:ascii="Arial" w:hAnsi="Arial" w:cs="Arial"/>
          <w:sz w:val="20"/>
          <w:szCs w:val="20"/>
        </w:rPr>
        <w:t>se</w:t>
      </w:r>
      <w:r w:rsidR="00346E3C" w:rsidRPr="00927BB0">
        <w:rPr>
          <w:rFonts w:ascii="Arial" w:hAnsi="Arial" w:cs="Arial"/>
          <w:sz w:val="20"/>
          <w:szCs w:val="20"/>
        </w:rPr>
        <w:t xml:space="preserve"> </w:t>
      </w:r>
      <w:r w:rsidR="00F64C78" w:rsidRPr="00927BB0">
        <w:rPr>
          <w:rFonts w:ascii="Arial" w:hAnsi="Arial" w:cs="Arial"/>
          <w:sz w:val="20"/>
          <w:szCs w:val="20"/>
        </w:rPr>
        <w:t>courses</w:t>
      </w:r>
      <w:r w:rsidR="0054020D" w:rsidRPr="00927BB0">
        <w:rPr>
          <w:rFonts w:ascii="Arial" w:hAnsi="Arial" w:cs="Arial"/>
          <w:sz w:val="20"/>
          <w:szCs w:val="20"/>
        </w:rPr>
        <w:t xml:space="preserve"> and RCs themselves </w:t>
      </w:r>
      <w:r w:rsidR="0054020D" w:rsidRPr="00927BB0">
        <w:rPr>
          <w:rFonts w:ascii="Arial" w:hAnsi="Arial" w:cs="Arial"/>
          <w:b/>
          <w:sz w:val="20"/>
          <w:szCs w:val="20"/>
        </w:rPr>
        <w:t>(</w:t>
      </w:r>
      <w:r w:rsidR="00F64C78" w:rsidRPr="00927BB0">
        <w:rPr>
          <w:rFonts w:ascii="Arial" w:hAnsi="Arial" w:cs="Arial"/>
          <w:b/>
          <w:sz w:val="20"/>
          <w:szCs w:val="20"/>
        </w:rPr>
        <w:t>Whitely 2019).</w:t>
      </w:r>
      <w:r w:rsidR="00F64C78" w:rsidRPr="00927BB0">
        <w:rPr>
          <w:rFonts w:ascii="Arial" w:hAnsi="Arial" w:cs="Arial"/>
          <w:sz w:val="20"/>
          <w:szCs w:val="20"/>
        </w:rPr>
        <w:t xml:space="preserve"> </w:t>
      </w:r>
      <w:r w:rsidR="00CF381B">
        <w:rPr>
          <w:rFonts w:ascii="Arial" w:hAnsi="Arial" w:cs="Arial"/>
          <w:sz w:val="20"/>
          <w:szCs w:val="20"/>
        </w:rPr>
        <w:t xml:space="preserve">RCs are therefore </w:t>
      </w:r>
      <w:r w:rsidR="00D00F74">
        <w:rPr>
          <w:rFonts w:ascii="Arial" w:hAnsi="Arial" w:cs="Arial"/>
          <w:sz w:val="20"/>
          <w:szCs w:val="20"/>
        </w:rPr>
        <w:t xml:space="preserve">founded on </w:t>
      </w:r>
      <w:r w:rsidR="00CF381B">
        <w:rPr>
          <w:rFonts w:ascii="Arial" w:hAnsi="Arial" w:cs="Arial"/>
          <w:sz w:val="20"/>
          <w:szCs w:val="20"/>
        </w:rPr>
        <w:t xml:space="preserve">educational approaches and co-production </w:t>
      </w:r>
      <w:r w:rsidR="00CF381B" w:rsidRPr="00CF381B">
        <w:rPr>
          <w:rFonts w:ascii="Arial" w:hAnsi="Arial" w:cs="Arial"/>
          <w:b/>
          <w:sz w:val="20"/>
          <w:szCs w:val="20"/>
        </w:rPr>
        <w:t>(Toney 2019).</w:t>
      </w:r>
    </w:p>
    <w:p w:rsidR="000E3663" w:rsidRPr="00927BB0" w:rsidRDefault="000E3663" w:rsidP="000E3663">
      <w:pPr>
        <w:spacing w:after="0" w:line="360" w:lineRule="auto"/>
        <w:jc w:val="both"/>
        <w:rPr>
          <w:rFonts w:ascii="Arial" w:hAnsi="Arial" w:cs="Arial"/>
          <w:sz w:val="20"/>
          <w:szCs w:val="20"/>
        </w:rPr>
      </w:pPr>
    </w:p>
    <w:p w:rsidR="009E7648" w:rsidRDefault="00847703" w:rsidP="000E3663">
      <w:pPr>
        <w:spacing w:after="0" w:line="360" w:lineRule="auto"/>
        <w:jc w:val="both"/>
        <w:rPr>
          <w:rFonts w:ascii="Arial" w:hAnsi="Arial" w:cs="Arial"/>
          <w:color w:val="000000" w:themeColor="text1"/>
          <w:sz w:val="20"/>
          <w:szCs w:val="20"/>
        </w:rPr>
      </w:pPr>
      <w:r w:rsidRPr="00927BB0">
        <w:rPr>
          <w:rFonts w:ascii="Arial" w:hAnsi="Arial" w:cs="Arial"/>
          <w:sz w:val="20"/>
          <w:szCs w:val="20"/>
        </w:rPr>
        <w:t>RCs have now</w:t>
      </w:r>
      <w:r w:rsidR="008345C1" w:rsidRPr="00927BB0">
        <w:rPr>
          <w:rFonts w:ascii="Arial" w:hAnsi="Arial" w:cs="Arial"/>
          <w:sz w:val="20"/>
          <w:szCs w:val="20"/>
        </w:rPr>
        <w:t xml:space="preserve"> become</w:t>
      </w:r>
      <w:r w:rsidR="0054020D" w:rsidRPr="00927BB0">
        <w:rPr>
          <w:rFonts w:ascii="Arial" w:hAnsi="Arial" w:cs="Arial"/>
          <w:sz w:val="20"/>
          <w:szCs w:val="20"/>
        </w:rPr>
        <w:t xml:space="preserve"> established across </w:t>
      </w:r>
      <w:r w:rsidR="00346E3C" w:rsidRPr="00927BB0">
        <w:rPr>
          <w:rFonts w:ascii="Arial" w:hAnsi="Arial" w:cs="Arial"/>
          <w:sz w:val="20"/>
          <w:szCs w:val="20"/>
        </w:rPr>
        <w:t xml:space="preserve">20 </w:t>
      </w:r>
      <w:r w:rsidR="0054020D" w:rsidRPr="00927BB0">
        <w:rPr>
          <w:rFonts w:ascii="Arial" w:hAnsi="Arial" w:cs="Arial"/>
          <w:sz w:val="20"/>
          <w:szCs w:val="20"/>
        </w:rPr>
        <w:t xml:space="preserve">international </w:t>
      </w:r>
      <w:r w:rsidR="00346E3C" w:rsidRPr="00927BB0">
        <w:rPr>
          <w:rFonts w:ascii="Arial" w:hAnsi="Arial" w:cs="Arial"/>
          <w:sz w:val="20"/>
          <w:szCs w:val="20"/>
        </w:rPr>
        <w:t xml:space="preserve">countries </w:t>
      </w:r>
      <w:r w:rsidR="00346E3C" w:rsidRPr="00927BB0">
        <w:rPr>
          <w:rFonts w:ascii="Arial" w:hAnsi="Arial" w:cs="Arial"/>
          <w:b/>
          <w:sz w:val="20"/>
          <w:szCs w:val="20"/>
        </w:rPr>
        <w:t>(Whitely 2019).</w:t>
      </w:r>
      <w:r w:rsidR="0054383F" w:rsidRPr="00927BB0">
        <w:rPr>
          <w:rFonts w:ascii="Arial" w:hAnsi="Arial" w:cs="Arial"/>
          <w:sz w:val="20"/>
          <w:szCs w:val="20"/>
        </w:rPr>
        <w:t xml:space="preserve"> The first UK RC opened in 2010 and there </w:t>
      </w:r>
      <w:r w:rsidR="003B4E02">
        <w:rPr>
          <w:rFonts w:ascii="Arial" w:hAnsi="Arial" w:cs="Arial"/>
          <w:sz w:val="20"/>
          <w:szCs w:val="20"/>
        </w:rPr>
        <w:t xml:space="preserve">are </w:t>
      </w:r>
      <w:r w:rsidR="0054383F" w:rsidRPr="00927BB0">
        <w:rPr>
          <w:rFonts w:ascii="Arial" w:hAnsi="Arial" w:cs="Arial"/>
          <w:sz w:val="20"/>
          <w:szCs w:val="20"/>
        </w:rPr>
        <w:t xml:space="preserve">now over 77 </w:t>
      </w:r>
      <w:r w:rsidR="0054383F" w:rsidRPr="00927BB0">
        <w:rPr>
          <w:rFonts w:ascii="Arial" w:hAnsi="Arial" w:cs="Arial"/>
          <w:b/>
          <w:sz w:val="20"/>
          <w:szCs w:val="20"/>
        </w:rPr>
        <w:t>(Nottingham Univer</w:t>
      </w:r>
      <w:r w:rsidR="00692604">
        <w:rPr>
          <w:rFonts w:ascii="Arial" w:hAnsi="Arial" w:cs="Arial"/>
          <w:b/>
          <w:sz w:val="20"/>
          <w:szCs w:val="20"/>
        </w:rPr>
        <w:t>s</w:t>
      </w:r>
      <w:r w:rsidR="0054383F" w:rsidRPr="00927BB0">
        <w:rPr>
          <w:rFonts w:ascii="Arial" w:hAnsi="Arial" w:cs="Arial"/>
          <w:b/>
          <w:sz w:val="20"/>
          <w:szCs w:val="20"/>
        </w:rPr>
        <w:t xml:space="preserve">ity </w:t>
      </w:r>
      <w:r w:rsidR="00692604">
        <w:rPr>
          <w:rFonts w:ascii="Arial" w:hAnsi="Arial" w:cs="Arial"/>
          <w:b/>
          <w:sz w:val="20"/>
          <w:szCs w:val="20"/>
        </w:rPr>
        <w:t>2019</w:t>
      </w:r>
      <w:r w:rsidR="0054383F" w:rsidRPr="00927BB0">
        <w:rPr>
          <w:rFonts w:ascii="Arial" w:hAnsi="Arial" w:cs="Arial"/>
          <w:b/>
          <w:sz w:val="20"/>
          <w:szCs w:val="20"/>
        </w:rPr>
        <w:t>)</w:t>
      </w:r>
      <w:r w:rsidR="003B4E02">
        <w:rPr>
          <w:rFonts w:ascii="Arial" w:hAnsi="Arial" w:cs="Arial"/>
          <w:b/>
          <w:sz w:val="20"/>
          <w:szCs w:val="20"/>
        </w:rPr>
        <w:t>.</w:t>
      </w:r>
      <w:r w:rsidR="0054383F" w:rsidRPr="00927BB0">
        <w:rPr>
          <w:rFonts w:ascii="Arial" w:hAnsi="Arial" w:cs="Arial"/>
          <w:b/>
          <w:color w:val="000000" w:themeColor="text1"/>
          <w:sz w:val="20"/>
          <w:szCs w:val="20"/>
        </w:rPr>
        <w:t xml:space="preserve"> </w:t>
      </w:r>
      <w:r w:rsidR="0054383F" w:rsidRPr="00927BB0">
        <w:rPr>
          <w:rFonts w:ascii="Arial" w:hAnsi="Arial" w:cs="Arial"/>
          <w:color w:val="000000" w:themeColor="text1"/>
          <w:sz w:val="20"/>
          <w:szCs w:val="20"/>
        </w:rPr>
        <w:t>The Recovery College for Cornwall (</w:t>
      </w:r>
      <w:r w:rsidR="00D839C7">
        <w:rPr>
          <w:rFonts w:ascii="Arial" w:hAnsi="Arial" w:cs="Arial"/>
          <w:color w:val="000000" w:themeColor="text1"/>
          <w:sz w:val="20"/>
          <w:szCs w:val="20"/>
        </w:rPr>
        <w:t>RCC</w:t>
      </w:r>
      <w:r w:rsidR="0054383F" w:rsidRPr="00927BB0">
        <w:rPr>
          <w:rFonts w:ascii="Arial" w:hAnsi="Arial" w:cs="Arial"/>
          <w:color w:val="000000" w:themeColor="text1"/>
          <w:sz w:val="20"/>
          <w:szCs w:val="20"/>
        </w:rPr>
        <w:t>) is the first in Cornwall</w:t>
      </w:r>
      <w:r w:rsidR="00692604">
        <w:rPr>
          <w:rFonts w:ascii="Arial" w:hAnsi="Arial" w:cs="Arial"/>
          <w:color w:val="000000" w:themeColor="text1"/>
          <w:sz w:val="20"/>
          <w:szCs w:val="20"/>
        </w:rPr>
        <w:t>.</w:t>
      </w:r>
      <w:r w:rsidR="0054383F" w:rsidRPr="00927BB0">
        <w:rPr>
          <w:rFonts w:ascii="Arial" w:hAnsi="Arial" w:cs="Arial"/>
          <w:color w:val="000000" w:themeColor="text1"/>
          <w:sz w:val="20"/>
          <w:szCs w:val="20"/>
        </w:rPr>
        <w:t xml:space="preserve"> </w:t>
      </w:r>
      <w:r w:rsidR="00692604">
        <w:rPr>
          <w:rFonts w:ascii="Arial" w:hAnsi="Arial" w:cs="Arial"/>
          <w:color w:val="000000" w:themeColor="text1"/>
          <w:sz w:val="20"/>
          <w:szCs w:val="20"/>
        </w:rPr>
        <w:t>It is</w:t>
      </w:r>
      <w:r w:rsidR="00F94A1D" w:rsidRPr="00927BB0">
        <w:rPr>
          <w:rFonts w:ascii="Arial" w:hAnsi="Arial" w:cs="Arial"/>
          <w:color w:val="000000" w:themeColor="text1"/>
          <w:sz w:val="20"/>
          <w:szCs w:val="20"/>
        </w:rPr>
        <w:t xml:space="preserve"> an innovative</w:t>
      </w:r>
      <w:r w:rsidR="002D7106" w:rsidRPr="00927BB0">
        <w:rPr>
          <w:rFonts w:ascii="Arial" w:hAnsi="Arial" w:cs="Arial"/>
          <w:color w:val="000000" w:themeColor="text1"/>
          <w:sz w:val="20"/>
          <w:szCs w:val="20"/>
        </w:rPr>
        <w:t xml:space="preserve"> three year</w:t>
      </w:r>
      <w:r w:rsidR="008345C1" w:rsidRPr="00927BB0">
        <w:rPr>
          <w:rFonts w:ascii="Arial" w:hAnsi="Arial" w:cs="Arial"/>
          <w:color w:val="000000" w:themeColor="text1"/>
          <w:sz w:val="20"/>
          <w:szCs w:val="20"/>
        </w:rPr>
        <w:t xml:space="preserve"> ESF funded</w:t>
      </w:r>
      <w:r w:rsidR="002D7106" w:rsidRPr="00927BB0">
        <w:rPr>
          <w:rFonts w:ascii="Arial" w:hAnsi="Arial" w:cs="Arial"/>
          <w:color w:val="000000" w:themeColor="text1"/>
          <w:sz w:val="20"/>
          <w:szCs w:val="20"/>
        </w:rPr>
        <w:t xml:space="preserve"> pilot </w:t>
      </w:r>
      <w:r w:rsidR="00F94A1D" w:rsidRPr="00927BB0">
        <w:rPr>
          <w:rFonts w:ascii="Arial" w:hAnsi="Arial" w:cs="Arial"/>
          <w:color w:val="000000" w:themeColor="text1"/>
          <w:sz w:val="20"/>
          <w:szCs w:val="20"/>
        </w:rPr>
        <w:t>project</w:t>
      </w:r>
      <w:r w:rsidR="008345C1" w:rsidRPr="00927BB0">
        <w:rPr>
          <w:rFonts w:ascii="Arial" w:hAnsi="Arial" w:cs="Arial"/>
          <w:color w:val="000000" w:themeColor="text1"/>
          <w:sz w:val="20"/>
          <w:szCs w:val="20"/>
        </w:rPr>
        <w:t>. As with all RCs</w:t>
      </w:r>
      <w:r w:rsidR="003B4E02">
        <w:rPr>
          <w:rFonts w:ascii="Arial" w:hAnsi="Arial" w:cs="Arial"/>
          <w:color w:val="000000" w:themeColor="text1"/>
          <w:sz w:val="20"/>
          <w:szCs w:val="20"/>
        </w:rPr>
        <w:t>,</w:t>
      </w:r>
      <w:r w:rsidR="008345C1" w:rsidRPr="00927BB0">
        <w:rPr>
          <w:rFonts w:ascii="Arial" w:hAnsi="Arial" w:cs="Arial"/>
          <w:color w:val="000000" w:themeColor="text1"/>
          <w:sz w:val="20"/>
          <w:szCs w:val="20"/>
        </w:rPr>
        <w:t xml:space="preserve"> </w:t>
      </w:r>
      <w:r w:rsidR="00D839C7">
        <w:rPr>
          <w:rFonts w:ascii="Arial" w:hAnsi="Arial" w:cs="Arial"/>
          <w:color w:val="000000" w:themeColor="text1"/>
          <w:sz w:val="20"/>
          <w:szCs w:val="20"/>
        </w:rPr>
        <w:t>RCC</w:t>
      </w:r>
      <w:r w:rsidR="008345C1" w:rsidRPr="00927BB0">
        <w:rPr>
          <w:rFonts w:ascii="Arial" w:hAnsi="Arial" w:cs="Arial"/>
          <w:color w:val="000000" w:themeColor="text1"/>
          <w:sz w:val="20"/>
          <w:szCs w:val="20"/>
        </w:rPr>
        <w:t xml:space="preserve"> will be unique and specific to its atten</w:t>
      </w:r>
      <w:r w:rsidR="009E7648" w:rsidRPr="00927BB0">
        <w:rPr>
          <w:rFonts w:ascii="Arial" w:hAnsi="Arial" w:cs="Arial"/>
          <w:color w:val="000000" w:themeColor="text1"/>
          <w:sz w:val="20"/>
          <w:szCs w:val="20"/>
        </w:rPr>
        <w:t xml:space="preserve">dees and local community </w:t>
      </w:r>
      <w:r w:rsidR="009E7648" w:rsidRPr="00927BB0">
        <w:rPr>
          <w:rFonts w:ascii="Arial" w:hAnsi="Arial" w:cs="Arial"/>
          <w:b/>
          <w:color w:val="000000" w:themeColor="text1"/>
          <w:sz w:val="20"/>
          <w:szCs w:val="20"/>
        </w:rPr>
        <w:t>(</w:t>
      </w:r>
      <w:r w:rsidR="00927BB0" w:rsidRPr="00927BB0">
        <w:rPr>
          <w:rFonts w:ascii="Arial" w:hAnsi="Arial" w:cs="Arial"/>
          <w:b/>
          <w:color w:val="000000" w:themeColor="text1"/>
          <w:sz w:val="20"/>
          <w:szCs w:val="20"/>
        </w:rPr>
        <w:t xml:space="preserve">Perkins </w:t>
      </w:r>
      <w:r w:rsidR="00692604">
        <w:rPr>
          <w:rFonts w:ascii="Arial" w:hAnsi="Arial" w:cs="Arial"/>
          <w:b/>
          <w:color w:val="000000" w:themeColor="text1"/>
          <w:sz w:val="20"/>
          <w:szCs w:val="20"/>
        </w:rPr>
        <w:t>2018</w:t>
      </w:r>
      <w:r w:rsidR="009E7648" w:rsidRPr="00927BB0">
        <w:rPr>
          <w:rFonts w:ascii="Arial" w:hAnsi="Arial" w:cs="Arial"/>
          <w:b/>
          <w:color w:val="000000" w:themeColor="text1"/>
          <w:sz w:val="20"/>
          <w:szCs w:val="20"/>
        </w:rPr>
        <w:t>)</w:t>
      </w:r>
      <w:r w:rsidR="00F94A1D" w:rsidRPr="00927BB0">
        <w:rPr>
          <w:rFonts w:ascii="Arial" w:hAnsi="Arial" w:cs="Arial"/>
          <w:color w:val="000000" w:themeColor="text1"/>
          <w:sz w:val="20"/>
          <w:szCs w:val="20"/>
        </w:rPr>
        <w:t xml:space="preserve"> </w:t>
      </w:r>
      <w:r w:rsidR="009E7648" w:rsidRPr="00927BB0">
        <w:rPr>
          <w:rFonts w:ascii="Arial" w:hAnsi="Arial" w:cs="Arial"/>
          <w:color w:val="000000" w:themeColor="text1"/>
          <w:sz w:val="20"/>
          <w:szCs w:val="20"/>
        </w:rPr>
        <w:t xml:space="preserve">but will </w:t>
      </w:r>
      <w:r w:rsidR="008345C1" w:rsidRPr="00927BB0">
        <w:rPr>
          <w:rFonts w:ascii="Arial" w:hAnsi="Arial" w:cs="Arial"/>
          <w:color w:val="000000" w:themeColor="text1"/>
          <w:sz w:val="20"/>
          <w:szCs w:val="20"/>
        </w:rPr>
        <w:t>look</w:t>
      </w:r>
      <w:r w:rsidR="00AD5E96" w:rsidRPr="00927BB0">
        <w:rPr>
          <w:rFonts w:ascii="Arial" w:hAnsi="Arial" w:cs="Arial"/>
          <w:color w:val="000000" w:themeColor="text1"/>
          <w:sz w:val="20"/>
          <w:szCs w:val="20"/>
        </w:rPr>
        <w:t xml:space="preserve"> </w:t>
      </w:r>
      <w:r w:rsidR="008345C1" w:rsidRPr="00927BB0">
        <w:rPr>
          <w:rFonts w:ascii="Arial" w:hAnsi="Arial" w:cs="Arial"/>
          <w:color w:val="000000" w:themeColor="text1"/>
          <w:sz w:val="20"/>
          <w:szCs w:val="20"/>
        </w:rPr>
        <w:t>to</w:t>
      </w:r>
      <w:r w:rsidR="002D5364" w:rsidRPr="00927BB0">
        <w:rPr>
          <w:rFonts w:ascii="Arial" w:hAnsi="Arial" w:cs="Arial"/>
          <w:color w:val="000000" w:themeColor="text1"/>
          <w:sz w:val="20"/>
          <w:szCs w:val="20"/>
        </w:rPr>
        <w:t xml:space="preserve"> draw</w:t>
      </w:r>
      <w:r w:rsidR="008345C1" w:rsidRPr="00927BB0">
        <w:rPr>
          <w:rFonts w:ascii="Arial" w:hAnsi="Arial" w:cs="Arial"/>
          <w:color w:val="000000" w:themeColor="text1"/>
          <w:sz w:val="20"/>
          <w:szCs w:val="20"/>
        </w:rPr>
        <w:t xml:space="preserve"> and build </w:t>
      </w:r>
      <w:r w:rsidR="002D5364" w:rsidRPr="00927BB0">
        <w:rPr>
          <w:rFonts w:ascii="Arial" w:hAnsi="Arial" w:cs="Arial"/>
          <w:color w:val="000000" w:themeColor="text1"/>
          <w:sz w:val="20"/>
          <w:szCs w:val="20"/>
        </w:rPr>
        <w:t xml:space="preserve">on </w:t>
      </w:r>
      <w:r w:rsidR="008345C1" w:rsidRPr="00927BB0">
        <w:rPr>
          <w:rFonts w:ascii="Arial" w:hAnsi="Arial" w:cs="Arial"/>
          <w:color w:val="000000" w:themeColor="text1"/>
          <w:sz w:val="20"/>
          <w:szCs w:val="20"/>
        </w:rPr>
        <w:t xml:space="preserve">the successful work of </w:t>
      </w:r>
      <w:r w:rsidR="002D5364" w:rsidRPr="00927BB0">
        <w:rPr>
          <w:rFonts w:ascii="Arial" w:hAnsi="Arial" w:cs="Arial"/>
          <w:color w:val="000000" w:themeColor="text1"/>
          <w:sz w:val="20"/>
          <w:szCs w:val="20"/>
        </w:rPr>
        <w:t>UK and international RCs</w:t>
      </w:r>
      <w:r w:rsidR="002D7106" w:rsidRPr="00927BB0">
        <w:rPr>
          <w:rFonts w:ascii="Arial" w:hAnsi="Arial" w:cs="Arial"/>
          <w:color w:val="000000" w:themeColor="text1"/>
          <w:sz w:val="20"/>
          <w:szCs w:val="20"/>
        </w:rPr>
        <w:t>. It has been developed and will be c</w:t>
      </w:r>
      <w:r w:rsidR="002D5364" w:rsidRPr="00927BB0">
        <w:rPr>
          <w:rFonts w:ascii="Arial" w:hAnsi="Arial" w:cs="Arial"/>
          <w:color w:val="000000" w:themeColor="text1"/>
          <w:sz w:val="20"/>
          <w:szCs w:val="20"/>
        </w:rPr>
        <w:t>o-produced through partnerships involving</w:t>
      </w:r>
      <w:r w:rsidR="00AD5E96" w:rsidRPr="00927BB0">
        <w:rPr>
          <w:rFonts w:ascii="Arial" w:hAnsi="Arial" w:cs="Arial"/>
          <w:color w:val="000000" w:themeColor="text1"/>
          <w:sz w:val="20"/>
          <w:szCs w:val="20"/>
        </w:rPr>
        <w:t>;</w:t>
      </w:r>
      <w:r w:rsidR="002D5364" w:rsidRPr="00927BB0">
        <w:rPr>
          <w:rFonts w:ascii="Arial" w:hAnsi="Arial" w:cs="Arial"/>
          <w:color w:val="000000" w:themeColor="text1"/>
          <w:sz w:val="20"/>
          <w:szCs w:val="20"/>
        </w:rPr>
        <w:t xml:space="preserve"> </w:t>
      </w:r>
      <w:proofErr w:type="spellStart"/>
      <w:r w:rsidR="002D7106" w:rsidRPr="00927BB0">
        <w:rPr>
          <w:rFonts w:ascii="Arial" w:hAnsi="Arial" w:cs="Arial"/>
          <w:color w:val="000000" w:themeColor="text1"/>
          <w:sz w:val="20"/>
          <w:szCs w:val="20"/>
        </w:rPr>
        <w:t>Pentreath</w:t>
      </w:r>
      <w:proofErr w:type="spellEnd"/>
      <w:r w:rsidR="002D7106" w:rsidRPr="00927BB0">
        <w:rPr>
          <w:rFonts w:ascii="Arial" w:hAnsi="Arial" w:cs="Arial"/>
          <w:color w:val="000000" w:themeColor="text1"/>
          <w:sz w:val="20"/>
          <w:szCs w:val="20"/>
        </w:rPr>
        <w:t xml:space="preserve"> Ltd, Corn</w:t>
      </w:r>
      <w:r w:rsidR="000F0F52" w:rsidRPr="00927BB0">
        <w:rPr>
          <w:rFonts w:ascii="Arial" w:hAnsi="Arial" w:cs="Arial"/>
          <w:color w:val="000000" w:themeColor="text1"/>
          <w:sz w:val="20"/>
          <w:szCs w:val="20"/>
        </w:rPr>
        <w:t>wall Partnership NHS Foundation</w:t>
      </w:r>
      <w:r w:rsidR="0054383F" w:rsidRPr="00927BB0">
        <w:rPr>
          <w:rFonts w:ascii="Arial" w:hAnsi="Arial" w:cs="Arial"/>
          <w:color w:val="000000" w:themeColor="text1"/>
          <w:sz w:val="20"/>
          <w:szCs w:val="20"/>
        </w:rPr>
        <w:t xml:space="preserve"> </w:t>
      </w:r>
      <w:r w:rsidR="002D7106" w:rsidRPr="00927BB0">
        <w:rPr>
          <w:rFonts w:ascii="Arial" w:hAnsi="Arial" w:cs="Arial"/>
          <w:color w:val="000000" w:themeColor="text1"/>
          <w:sz w:val="20"/>
          <w:szCs w:val="20"/>
        </w:rPr>
        <w:t xml:space="preserve">Trust, Cornwall College, Cornwall Council, Café Chaos, The Rotary Club, </w:t>
      </w:r>
      <w:proofErr w:type="spellStart"/>
      <w:r w:rsidR="002D7106" w:rsidRPr="00927BB0">
        <w:rPr>
          <w:rFonts w:ascii="Arial" w:hAnsi="Arial" w:cs="Arial"/>
          <w:color w:val="000000" w:themeColor="text1"/>
          <w:sz w:val="20"/>
          <w:szCs w:val="20"/>
        </w:rPr>
        <w:t>Invictus</w:t>
      </w:r>
      <w:proofErr w:type="spellEnd"/>
      <w:r w:rsidR="002D7106" w:rsidRPr="00927BB0">
        <w:rPr>
          <w:rFonts w:ascii="Arial" w:hAnsi="Arial" w:cs="Arial"/>
          <w:color w:val="000000" w:themeColor="text1"/>
          <w:sz w:val="20"/>
          <w:szCs w:val="20"/>
        </w:rPr>
        <w:t xml:space="preserve"> Trust and other 3</w:t>
      </w:r>
      <w:r w:rsidR="002D7106" w:rsidRPr="00927BB0">
        <w:rPr>
          <w:rFonts w:ascii="Arial" w:hAnsi="Arial" w:cs="Arial"/>
          <w:color w:val="000000" w:themeColor="text1"/>
          <w:sz w:val="20"/>
          <w:szCs w:val="20"/>
          <w:vertAlign w:val="superscript"/>
        </w:rPr>
        <w:t>rd</w:t>
      </w:r>
      <w:r w:rsidR="002D7106" w:rsidRPr="00927BB0">
        <w:rPr>
          <w:rFonts w:ascii="Arial" w:hAnsi="Arial" w:cs="Arial"/>
          <w:color w:val="000000" w:themeColor="text1"/>
          <w:sz w:val="20"/>
          <w:szCs w:val="20"/>
        </w:rPr>
        <w:t xml:space="preserve"> Sector Partners in Cornwall. It </w:t>
      </w:r>
      <w:r w:rsidR="009D38EC" w:rsidRPr="00927BB0">
        <w:rPr>
          <w:rFonts w:ascii="Arial" w:hAnsi="Arial" w:cs="Arial"/>
          <w:color w:val="000000" w:themeColor="text1"/>
          <w:sz w:val="20"/>
          <w:szCs w:val="20"/>
        </w:rPr>
        <w:t>will support</w:t>
      </w:r>
      <w:r w:rsidR="002D7106" w:rsidRPr="00927BB0">
        <w:rPr>
          <w:rFonts w:ascii="Arial" w:hAnsi="Arial" w:cs="Arial"/>
          <w:color w:val="000000" w:themeColor="text1"/>
          <w:sz w:val="20"/>
          <w:szCs w:val="20"/>
        </w:rPr>
        <w:t xml:space="preserve"> recovery from ment</w:t>
      </w:r>
      <w:r w:rsidR="009D38EC" w:rsidRPr="00927BB0">
        <w:rPr>
          <w:rFonts w:ascii="Arial" w:hAnsi="Arial" w:cs="Arial"/>
          <w:color w:val="000000" w:themeColor="text1"/>
          <w:sz w:val="20"/>
          <w:szCs w:val="20"/>
        </w:rPr>
        <w:t xml:space="preserve">al ill health through learning and </w:t>
      </w:r>
      <w:r w:rsidR="002D7106" w:rsidRPr="00927BB0">
        <w:rPr>
          <w:rFonts w:ascii="Arial" w:hAnsi="Arial" w:cs="Arial"/>
          <w:color w:val="000000" w:themeColor="text1"/>
          <w:sz w:val="20"/>
          <w:szCs w:val="20"/>
        </w:rPr>
        <w:t>encouraging people to be the agents of their own recovery</w:t>
      </w:r>
      <w:r w:rsidR="009D38EC" w:rsidRPr="00927BB0">
        <w:rPr>
          <w:rFonts w:ascii="Arial" w:hAnsi="Arial" w:cs="Arial"/>
          <w:color w:val="000000" w:themeColor="text1"/>
          <w:sz w:val="20"/>
          <w:szCs w:val="20"/>
        </w:rPr>
        <w:t xml:space="preserve">, </w:t>
      </w:r>
      <w:r w:rsidR="002D7106" w:rsidRPr="00927BB0">
        <w:rPr>
          <w:rFonts w:ascii="Arial" w:hAnsi="Arial" w:cs="Arial"/>
          <w:color w:val="000000" w:themeColor="text1"/>
          <w:sz w:val="20"/>
          <w:szCs w:val="20"/>
        </w:rPr>
        <w:t xml:space="preserve">moving </w:t>
      </w:r>
      <w:r w:rsidR="009E7648" w:rsidRPr="00927BB0">
        <w:rPr>
          <w:rFonts w:ascii="Arial" w:hAnsi="Arial" w:cs="Arial"/>
          <w:color w:val="000000" w:themeColor="text1"/>
          <w:sz w:val="20"/>
          <w:szCs w:val="20"/>
        </w:rPr>
        <w:t>those suffering from mental ill health</w:t>
      </w:r>
      <w:r w:rsidR="00AD5E96" w:rsidRPr="00927BB0">
        <w:rPr>
          <w:rFonts w:ascii="Arial" w:hAnsi="Arial" w:cs="Arial"/>
          <w:color w:val="000000" w:themeColor="text1"/>
          <w:sz w:val="20"/>
          <w:szCs w:val="20"/>
        </w:rPr>
        <w:t xml:space="preserve"> from ‘patient’ to ‘student’. </w:t>
      </w:r>
      <w:r w:rsidR="009E7648" w:rsidRPr="00927BB0">
        <w:rPr>
          <w:rFonts w:ascii="Arial" w:hAnsi="Arial" w:cs="Arial"/>
          <w:color w:val="000000" w:themeColor="text1"/>
          <w:sz w:val="20"/>
          <w:szCs w:val="20"/>
        </w:rPr>
        <w:t xml:space="preserve"> 350 people </w:t>
      </w:r>
      <w:r w:rsidR="00AD5E96" w:rsidRPr="00927BB0">
        <w:rPr>
          <w:rFonts w:ascii="Arial" w:hAnsi="Arial" w:cs="Arial"/>
          <w:color w:val="000000" w:themeColor="text1"/>
          <w:sz w:val="20"/>
          <w:szCs w:val="20"/>
        </w:rPr>
        <w:t xml:space="preserve">will attend </w:t>
      </w:r>
      <w:r w:rsidR="009E7648" w:rsidRPr="00927BB0">
        <w:rPr>
          <w:rFonts w:ascii="Arial" w:hAnsi="Arial" w:cs="Arial"/>
          <w:color w:val="000000" w:themeColor="text1"/>
          <w:sz w:val="20"/>
          <w:szCs w:val="20"/>
        </w:rPr>
        <w:t xml:space="preserve">over the three year </w:t>
      </w:r>
      <w:r w:rsidR="00AD5E96" w:rsidRPr="00927BB0">
        <w:rPr>
          <w:rFonts w:ascii="Arial" w:hAnsi="Arial" w:cs="Arial"/>
          <w:color w:val="000000" w:themeColor="text1"/>
          <w:sz w:val="20"/>
          <w:szCs w:val="20"/>
        </w:rPr>
        <w:t xml:space="preserve">funding </w:t>
      </w:r>
      <w:r w:rsidR="009E7648" w:rsidRPr="00927BB0">
        <w:rPr>
          <w:rFonts w:ascii="Arial" w:hAnsi="Arial" w:cs="Arial"/>
          <w:color w:val="000000" w:themeColor="text1"/>
          <w:sz w:val="20"/>
          <w:szCs w:val="20"/>
        </w:rPr>
        <w:t>period</w:t>
      </w:r>
      <w:r w:rsidR="00AD5E96" w:rsidRPr="00927BB0">
        <w:rPr>
          <w:rFonts w:ascii="Arial" w:hAnsi="Arial" w:cs="Arial"/>
          <w:color w:val="000000" w:themeColor="text1"/>
          <w:sz w:val="20"/>
          <w:szCs w:val="20"/>
        </w:rPr>
        <w:t>. Courses will</w:t>
      </w:r>
      <w:r w:rsidR="009E7648" w:rsidRPr="00927BB0">
        <w:rPr>
          <w:rFonts w:ascii="Arial" w:hAnsi="Arial" w:cs="Arial"/>
          <w:color w:val="000000" w:themeColor="text1"/>
          <w:sz w:val="20"/>
          <w:szCs w:val="20"/>
        </w:rPr>
        <w:t xml:space="preserve"> initially </w:t>
      </w:r>
      <w:r w:rsidR="002D7106" w:rsidRPr="00927BB0">
        <w:rPr>
          <w:rFonts w:ascii="Arial" w:hAnsi="Arial" w:cs="Arial"/>
          <w:color w:val="000000" w:themeColor="text1"/>
          <w:sz w:val="20"/>
          <w:szCs w:val="20"/>
        </w:rPr>
        <w:t>be open to anyone with mental ill health who is unemployed</w:t>
      </w:r>
      <w:r w:rsidR="009E7648" w:rsidRPr="00927BB0">
        <w:rPr>
          <w:rFonts w:ascii="Arial" w:hAnsi="Arial" w:cs="Arial"/>
          <w:color w:val="000000" w:themeColor="text1"/>
          <w:sz w:val="20"/>
          <w:szCs w:val="20"/>
        </w:rPr>
        <w:t xml:space="preserve">, </w:t>
      </w:r>
      <w:r w:rsidR="002D5364" w:rsidRPr="00927BB0">
        <w:rPr>
          <w:rFonts w:ascii="Arial" w:hAnsi="Arial" w:cs="Arial"/>
          <w:color w:val="000000" w:themeColor="text1"/>
          <w:sz w:val="20"/>
          <w:szCs w:val="20"/>
        </w:rPr>
        <w:t>with</w:t>
      </w:r>
      <w:r w:rsidR="002D7106" w:rsidRPr="00927BB0">
        <w:rPr>
          <w:rFonts w:ascii="Arial" w:hAnsi="Arial" w:cs="Arial"/>
          <w:color w:val="000000" w:themeColor="text1"/>
          <w:sz w:val="20"/>
          <w:szCs w:val="20"/>
        </w:rPr>
        <w:t xml:space="preserve"> </w:t>
      </w:r>
      <w:r w:rsidR="009E7648" w:rsidRPr="00927BB0">
        <w:rPr>
          <w:rFonts w:ascii="Arial" w:hAnsi="Arial" w:cs="Arial"/>
          <w:color w:val="000000" w:themeColor="text1"/>
          <w:sz w:val="20"/>
          <w:szCs w:val="20"/>
        </w:rPr>
        <w:t xml:space="preserve">a </w:t>
      </w:r>
      <w:r w:rsidR="002D7106" w:rsidRPr="00927BB0">
        <w:rPr>
          <w:rFonts w:ascii="Arial" w:hAnsi="Arial" w:cs="Arial"/>
          <w:color w:val="000000" w:themeColor="text1"/>
          <w:sz w:val="20"/>
          <w:szCs w:val="20"/>
        </w:rPr>
        <w:t xml:space="preserve">nucleus focusing on understanding mental health </w:t>
      </w:r>
      <w:r w:rsidR="009E7648" w:rsidRPr="00927BB0">
        <w:rPr>
          <w:rFonts w:ascii="Arial" w:hAnsi="Arial" w:cs="Arial"/>
          <w:color w:val="000000" w:themeColor="text1"/>
          <w:sz w:val="20"/>
          <w:szCs w:val="20"/>
        </w:rPr>
        <w:t>and the development of</w:t>
      </w:r>
      <w:r w:rsidR="002D7106" w:rsidRPr="00927BB0">
        <w:rPr>
          <w:rFonts w:ascii="Arial" w:hAnsi="Arial" w:cs="Arial"/>
          <w:color w:val="000000" w:themeColor="text1"/>
          <w:sz w:val="20"/>
          <w:szCs w:val="20"/>
        </w:rPr>
        <w:t xml:space="preserve"> further vocational and wellbeing courses over the pilot period. </w:t>
      </w:r>
    </w:p>
    <w:p w:rsidR="000E3663" w:rsidRPr="00927BB0" w:rsidRDefault="000E3663" w:rsidP="000E3663">
      <w:pPr>
        <w:spacing w:after="0" w:line="360" w:lineRule="auto"/>
        <w:jc w:val="both"/>
        <w:rPr>
          <w:rFonts w:ascii="Arial" w:hAnsi="Arial" w:cs="Arial"/>
          <w:sz w:val="20"/>
          <w:szCs w:val="20"/>
        </w:rPr>
      </w:pPr>
    </w:p>
    <w:p w:rsidR="000F0F52" w:rsidRDefault="009D38EC" w:rsidP="000E3663">
      <w:pPr>
        <w:spacing w:after="0" w:line="360" w:lineRule="auto"/>
        <w:jc w:val="both"/>
        <w:rPr>
          <w:rFonts w:ascii="Arial" w:eastAsia="Times New Roman" w:hAnsi="Arial" w:cs="Arial"/>
          <w:sz w:val="20"/>
          <w:szCs w:val="20"/>
          <w:lang w:eastAsia="en-GB"/>
        </w:rPr>
      </w:pPr>
      <w:r w:rsidRPr="00927BB0">
        <w:rPr>
          <w:rFonts w:ascii="Arial" w:hAnsi="Arial" w:cs="Arial"/>
          <w:color w:val="000000" w:themeColor="text1"/>
          <w:sz w:val="20"/>
          <w:szCs w:val="20"/>
        </w:rPr>
        <w:t xml:space="preserve">It is hoped that those attending </w:t>
      </w:r>
      <w:r w:rsidR="00D839C7">
        <w:rPr>
          <w:rFonts w:ascii="Arial" w:hAnsi="Arial" w:cs="Arial"/>
          <w:color w:val="000000" w:themeColor="text1"/>
          <w:sz w:val="20"/>
          <w:szCs w:val="20"/>
        </w:rPr>
        <w:t>RCC</w:t>
      </w:r>
      <w:r w:rsidRPr="00927BB0">
        <w:rPr>
          <w:rFonts w:ascii="Arial" w:hAnsi="Arial" w:cs="Arial"/>
          <w:color w:val="000000" w:themeColor="text1"/>
          <w:sz w:val="20"/>
          <w:szCs w:val="20"/>
        </w:rPr>
        <w:t xml:space="preserve"> will follow a </w:t>
      </w:r>
      <w:r w:rsidR="000F0F52" w:rsidRPr="00927BB0">
        <w:rPr>
          <w:rFonts w:ascii="Arial" w:hAnsi="Arial" w:cs="Arial"/>
          <w:color w:val="000000" w:themeColor="text1"/>
          <w:sz w:val="20"/>
          <w:szCs w:val="20"/>
        </w:rPr>
        <w:t xml:space="preserve">journey towards a more </w:t>
      </w:r>
      <w:r w:rsidR="000F0F52" w:rsidRPr="00927BB0">
        <w:rPr>
          <w:rFonts w:ascii="Arial" w:eastAsia="Times New Roman" w:hAnsi="Arial" w:cs="Arial"/>
          <w:sz w:val="20"/>
          <w:szCs w:val="20"/>
          <w:lang w:eastAsia="en-GB"/>
        </w:rPr>
        <w:t>connected, recovered and positive life</w:t>
      </w:r>
      <w:r w:rsidR="000F0F52" w:rsidRPr="00927BB0">
        <w:rPr>
          <w:rFonts w:ascii="Arial" w:hAnsi="Arial" w:cs="Arial"/>
          <w:color w:val="000000" w:themeColor="text1"/>
          <w:sz w:val="20"/>
          <w:szCs w:val="20"/>
        </w:rPr>
        <w:t xml:space="preserve"> and </w:t>
      </w:r>
      <w:r w:rsidR="002D7106" w:rsidRPr="00927BB0">
        <w:rPr>
          <w:rFonts w:ascii="Arial" w:hAnsi="Arial" w:cs="Arial"/>
          <w:color w:val="000000" w:themeColor="text1"/>
          <w:sz w:val="20"/>
          <w:szCs w:val="20"/>
        </w:rPr>
        <w:t xml:space="preserve">where possible </w:t>
      </w:r>
      <w:r w:rsidR="000F0F52" w:rsidRPr="00927BB0">
        <w:rPr>
          <w:rFonts w:ascii="Arial" w:hAnsi="Arial" w:cs="Arial"/>
          <w:color w:val="000000" w:themeColor="text1"/>
          <w:sz w:val="20"/>
          <w:szCs w:val="20"/>
        </w:rPr>
        <w:t>and appropriate</w:t>
      </w:r>
      <w:r w:rsidRPr="00927BB0">
        <w:rPr>
          <w:rFonts w:ascii="Arial" w:hAnsi="Arial" w:cs="Arial"/>
          <w:color w:val="000000" w:themeColor="text1"/>
          <w:sz w:val="20"/>
          <w:szCs w:val="20"/>
        </w:rPr>
        <w:t>,</w:t>
      </w:r>
      <w:r w:rsidR="000F0F52" w:rsidRPr="00927BB0">
        <w:rPr>
          <w:rFonts w:ascii="Arial" w:hAnsi="Arial" w:cs="Arial"/>
          <w:color w:val="000000" w:themeColor="text1"/>
          <w:sz w:val="20"/>
          <w:szCs w:val="20"/>
        </w:rPr>
        <w:t xml:space="preserve"> </w:t>
      </w:r>
      <w:r w:rsidR="002D7106" w:rsidRPr="00927BB0">
        <w:rPr>
          <w:rFonts w:ascii="Arial" w:hAnsi="Arial" w:cs="Arial"/>
          <w:color w:val="000000" w:themeColor="text1"/>
          <w:sz w:val="20"/>
          <w:szCs w:val="20"/>
        </w:rPr>
        <w:t>employment</w:t>
      </w:r>
      <w:r w:rsidRPr="00927BB0">
        <w:rPr>
          <w:rFonts w:ascii="Arial" w:hAnsi="Arial" w:cs="Arial"/>
          <w:color w:val="000000" w:themeColor="text1"/>
          <w:sz w:val="20"/>
          <w:szCs w:val="20"/>
        </w:rPr>
        <w:t xml:space="preserve"> base</w:t>
      </w:r>
      <w:r w:rsidR="00697D1C">
        <w:rPr>
          <w:rFonts w:ascii="Arial" w:hAnsi="Arial" w:cs="Arial"/>
          <w:color w:val="000000" w:themeColor="text1"/>
          <w:sz w:val="20"/>
          <w:szCs w:val="20"/>
        </w:rPr>
        <w:t>d</w:t>
      </w:r>
      <w:r w:rsidRPr="00927BB0">
        <w:rPr>
          <w:rFonts w:ascii="Arial" w:hAnsi="Arial" w:cs="Arial"/>
          <w:color w:val="000000" w:themeColor="text1"/>
          <w:sz w:val="20"/>
          <w:szCs w:val="20"/>
        </w:rPr>
        <w:t xml:space="preserve"> activity</w:t>
      </w:r>
      <w:r w:rsidR="002D7106" w:rsidRPr="00927BB0">
        <w:rPr>
          <w:rFonts w:ascii="Arial" w:hAnsi="Arial" w:cs="Arial"/>
          <w:color w:val="000000" w:themeColor="text1"/>
          <w:sz w:val="20"/>
          <w:szCs w:val="20"/>
        </w:rPr>
        <w:t xml:space="preserve">.  </w:t>
      </w:r>
      <w:r w:rsidR="002D5364" w:rsidRPr="00927BB0">
        <w:rPr>
          <w:rFonts w:ascii="Arial" w:hAnsi="Arial" w:cs="Arial"/>
          <w:color w:val="000000" w:themeColor="text1"/>
          <w:sz w:val="20"/>
          <w:szCs w:val="20"/>
        </w:rPr>
        <w:t xml:space="preserve">As detailed in </w:t>
      </w:r>
      <w:r w:rsidR="002D5364" w:rsidRPr="00927BB0">
        <w:rPr>
          <w:rFonts w:ascii="Arial" w:hAnsi="Arial" w:cs="Arial"/>
          <w:b/>
          <w:color w:val="000000" w:themeColor="text1"/>
          <w:sz w:val="20"/>
          <w:szCs w:val="20"/>
        </w:rPr>
        <w:t xml:space="preserve">Appendix 1 </w:t>
      </w:r>
      <w:r w:rsidR="009E7648" w:rsidRPr="00927BB0">
        <w:rPr>
          <w:rFonts w:ascii="Arial" w:hAnsi="Arial" w:cs="Arial"/>
          <w:color w:val="000000" w:themeColor="text1"/>
          <w:sz w:val="20"/>
          <w:szCs w:val="20"/>
        </w:rPr>
        <w:t xml:space="preserve">there are other </w:t>
      </w:r>
      <w:r w:rsidR="00E31A16" w:rsidRPr="00927BB0">
        <w:rPr>
          <w:rFonts w:ascii="Arial" w:hAnsi="Arial" w:cs="Arial"/>
          <w:color w:val="000000" w:themeColor="text1"/>
          <w:sz w:val="20"/>
          <w:szCs w:val="20"/>
        </w:rPr>
        <w:t xml:space="preserve">wider, </w:t>
      </w:r>
      <w:r w:rsidR="002D5364" w:rsidRPr="00927BB0">
        <w:rPr>
          <w:rFonts w:ascii="Arial" w:hAnsi="Arial" w:cs="Arial"/>
          <w:color w:val="000000" w:themeColor="text1"/>
          <w:sz w:val="20"/>
          <w:szCs w:val="20"/>
        </w:rPr>
        <w:t xml:space="preserve">ambitious societal </w:t>
      </w:r>
      <w:r w:rsidR="00E31A16" w:rsidRPr="00927BB0">
        <w:rPr>
          <w:rFonts w:ascii="Arial" w:hAnsi="Arial" w:cs="Arial"/>
          <w:color w:val="000000" w:themeColor="text1"/>
          <w:sz w:val="20"/>
          <w:szCs w:val="20"/>
        </w:rPr>
        <w:t>and community based aims</w:t>
      </w:r>
      <w:r w:rsidR="00927BB0" w:rsidRPr="00927BB0">
        <w:rPr>
          <w:rFonts w:ascii="Arial" w:hAnsi="Arial" w:cs="Arial"/>
          <w:color w:val="000000" w:themeColor="text1"/>
          <w:sz w:val="20"/>
          <w:szCs w:val="20"/>
        </w:rPr>
        <w:t xml:space="preserve"> for </w:t>
      </w:r>
      <w:r w:rsidR="00D839C7">
        <w:rPr>
          <w:rFonts w:ascii="Arial" w:hAnsi="Arial" w:cs="Arial"/>
          <w:color w:val="000000" w:themeColor="text1"/>
          <w:sz w:val="20"/>
          <w:szCs w:val="20"/>
        </w:rPr>
        <w:t>RCC</w:t>
      </w:r>
      <w:r w:rsidR="00927BB0" w:rsidRPr="00927BB0">
        <w:rPr>
          <w:rFonts w:ascii="Arial" w:hAnsi="Arial" w:cs="Arial"/>
          <w:color w:val="000000" w:themeColor="text1"/>
          <w:sz w:val="20"/>
          <w:szCs w:val="20"/>
        </w:rPr>
        <w:t xml:space="preserve"> </w:t>
      </w:r>
      <w:r w:rsidR="009E7648" w:rsidRPr="00927BB0">
        <w:rPr>
          <w:rFonts w:ascii="Arial" w:hAnsi="Arial" w:cs="Arial"/>
          <w:color w:val="000000" w:themeColor="text1"/>
          <w:sz w:val="20"/>
          <w:szCs w:val="20"/>
        </w:rPr>
        <w:t>in Cornwall</w:t>
      </w:r>
      <w:r w:rsidR="00E31A16" w:rsidRPr="00927BB0">
        <w:rPr>
          <w:rFonts w:ascii="Arial" w:hAnsi="Arial" w:cs="Arial"/>
          <w:color w:val="000000" w:themeColor="text1"/>
          <w:sz w:val="20"/>
          <w:szCs w:val="20"/>
        </w:rPr>
        <w:t>.</w:t>
      </w:r>
      <w:r w:rsidR="000F0F52" w:rsidRPr="00927BB0">
        <w:rPr>
          <w:rFonts w:ascii="Arial" w:hAnsi="Arial" w:cs="Arial"/>
          <w:color w:val="000000" w:themeColor="text1"/>
          <w:sz w:val="20"/>
          <w:szCs w:val="20"/>
        </w:rPr>
        <w:t xml:space="preserve"> </w:t>
      </w:r>
      <w:r w:rsidR="002D5364" w:rsidRPr="00927BB0">
        <w:rPr>
          <w:rFonts w:ascii="Arial" w:eastAsia="Times New Roman" w:hAnsi="Arial" w:cs="Arial"/>
          <w:sz w:val="20"/>
          <w:szCs w:val="20"/>
          <w:lang w:eastAsia="en-GB"/>
        </w:rPr>
        <w:t>This</w:t>
      </w:r>
      <w:r w:rsidR="000F0F52" w:rsidRPr="00927BB0">
        <w:rPr>
          <w:rFonts w:ascii="Arial" w:eastAsia="Times New Roman" w:hAnsi="Arial" w:cs="Arial"/>
          <w:sz w:val="20"/>
          <w:szCs w:val="20"/>
          <w:lang w:eastAsia="en-GB"/>
        </w:rPr>
        <w:t xml:space="preserve"> research study is however </w:t>
      </w:r>
      <w:r w:rsidR="002D5364" w:rsidRPr="00927BB0">
        <w:rPr>
          <w:rFonts w:ascii="Arial" w:eastAsia="Times New Roman" w:hAnsi="Arial" w:cs="Arial"/>
          <w:sz w:val="20"/>
          <w:szCs w:val="20"/>
          <w:lang w:eastAsia="en-GB"/>
        </w:rPr>
        <w:t xml:space="preserve">primarily focused on </w:t>
      </w:r>
      <w:r w:rsidR="000F0F52" w:rsidRPr="00927BB0">
        <w:rPr>
          <w:rFonts w:ascii="Arial" w:eastAsia="Times New Roman" w:hAnsi="Arial" w:cs="Arial"/>
          <w:sz w:val="20"/>
          <w:szCs w:val="20"/>
          <w:lang w:eastAsia="en-GB"/>
        </w:rPr>
        <w:t xml:space="preserve">the </w:t>
      </w:r>
      <w:r w:rsidR="001E3246">
        <w:rPr>
          <w:rFonts w:ascii="Arial" w:eastAsia="Times New Roman" w:hAnsi="Arial" w:cs="Arial"/>
          <w:sz w:val="20"/>
          <w:szCs w:val="20"/>
          <w:lang w:eastAsia="en-GB"/>
        </w:rPr>
        <w:t>reported impact of</w:t>
      </w:r>
      <w:r w:rsidR="000F0F52" w:rsidRPr="00927BB0">
        <w:rPr>
          <w:rFonts w:ascii="Arial" w:eastAsia="Times New Roman" w:hAnsi="Arial" w:cs="Arial"/>
          <w:sz w:val="20"/>
          <w:szCs w:val="20"/>
          <w:lang w:eastAsia="en-GB"/>
        </w:rPr>
        <w:t xml:space="preserve"> </w:t>
      </w:r>
      <w:r w:rsidR="00D839C7">
        <w:rPr>
          <w:rFonts w:ascii="Arial" w:eastAsia="Times New Roman" w:hAnsi="Arial" w:cs="Arial"/>
          <w:sz w:val="20"/>
          <w:szCs w:val="20"/>
          <w:lang w:eastAsia="en-GB"/>
        </w:rPr>
        <w:t>RCC</w:t>
      </w:r>
      <w:r w:rsidR="000F0F52" w:rsidRPr="00927BB0">
        <w:rPr>
          <w:rFonts w:ascii="Arial" w:eastAsia="Times New Roman" w:hAnsi="Arial" w:cs="Arial"/>
          <w:sz w:val="20"/>
          <w:szCs w:val="20"/>
          <w:lang w:eastAsia="en-GB"/>
        </w:rPr>
        <w:t xml:space="preserve"> on the </w:t>
      </w:r>
      <w:r w:rsidR="00FD4553">
        <w:rPr>
          <w:rFonts w:ascii="Arial" w:eastAsia="Times New Roman" w:hAnsi="Arial" w:cs="Arial"/>
          <w:sz w:val="20"/>
          <w:szCs w:val="20"/>
          <w:lang w:eastAsia="en-GB"/>
        </w:rPr>
        <w:t xml:space="preserve">recovery journey of </w:t>
      </w:r>
      <w:r w:rsidR="000F0F52" w:rsidRPr="00927BB0">
        <w:rPr>
          <w:rFonts w:ascii="Arial" w:eastAsia="Times New Roman" w:hAnsi="Arial" w:cs="Arial"/>
          <w:sz w:val="20"/>
          <w:szCs w:val="20"/>
          <w:lang w:eastAsia="en-GB"/>
        </w:rPr>
        <w:t>individuals who attend and contribute to it</w:t>
      </w:r>
      <w:r w:rsidR="0069617B" w:rsidRPr="00927BB0">
        <w:rPr>
          <w:rFonts w:ascii="Arial" w:eastAsia="Times New Roman" w:hAnsi="Arial" w:cs="Arial"/>
          <w:sz w:val="20"/>
          <w:szCs w:val="20"/>
          <w:lang w:eastAsia="en-GB"/>
        </w:rPr>
        <w:t xml:space="preserve"> as student</w:t>
      </w:r>
      <w:r w:rsidR="00927BB0" w:rsidRPr="00927BB0">
        <w:rPr>
          <w:rFonts w:ascii="Arial" w:eastAsia="Times New Roman" w:hAnsi="Arial" w:cs="Arial"/>
          <w:sz w:val="20"/>
          <w:szCs w:val="20"/>
          <w:lang w:eastAsia="en-GB"/>
        </w:rPr>
        <w:t>s</w:t>
      </w:r>
      <w:r w:rsidR="0069617B" w:rsidRPr="00927BB0">
        <w:rPr>
          <w:rFonts w:ascii="Arial" w:eastAsia="Times New Roman" w:hAnsi="Arial" w:cs="Arial"/>
          <w:sz w:val="20"/>
          <w:szCs w:val="20"/>
          <w:lang w:eastAsia="en-GB"/>
        </w:rPr>
        <w:t xml:space="preserve"> and to develop an understanding around their perspective </w:t>
      </w:r>
      <w:r w:rsidR="00927BB0" w:rsidRPr="00927BB0">
        <w:rPr>
          <w:rFonts w:ascii="Arial" w:eastAsia="Times New Roman" w:hAnsi="Arial" w:cs="Arial"/>
          <w:sz w:val="20"/>
          <w:szCs w:val="20"/>
          <w:lang w:eastAsia="en-GB"/>
        </w:rPr>
        <w:t>regarding</w:t>
      </w:r>
      <w:r w:rsidR="0069617B" w:rsidRPr="00927BB0">
        <w:rPr>
          <w:rFonts w:ascii="Arial" w:eastAsia="Times New Roman" w:hAnsi="Arial" w:cs="Arial"/>
          <w:sz w:val="20"/>
          <w:szCs w:val="20"/>
          <w:lang w:eastAsia="en-GB"/>
        </w:rPr>
        <w:t xml:space="preserve"> its </w:t>
      </w:r>
      <w:r w:rsidR="00E164AD">
        <w:rPr>
          <w:rFonts w:ascii="Arial" w:eastAsia="Times New Roman" w:hAnsi="Arial" w:cs="Arial"/>
          <w:sz w:val="20"/>
          <w:szCs w:val="20"/>
          <w:lang w:eastAsia="en-GB"/>
        </w:rPr>
        <w:t xml:space="preserve">ethos, </w:t>
      </w:r>
      <w:r w:rsidR="0069617B" w:rsidRPr="00927BB0">
        <w:rPr>
          <w:rFonts w:ascii="Arial" w:eastAsia="Times New Roman" w:hAnsi="Arial" w:cs="Arial"/>
          <w:sz w:val="20"/>
          <w:szCs w:val="20"/>
          <w:lang w:eastAsia="en-GB"/>
        </w:rPr>
        <w:t>strengths and weaknesses</w:t>
      </w:r>
      <w:r w:rsidR="00E164AD">
        <w:rPr>
          <w:rFonts w:ascii="Arial" w:eastAsia="Times New Roman" w:hAnsi="Arial" w:cs="Arial"/>
          <w:sz w:val="20"/>
          <w:szCs w:val="20"/>
          <w:lang w:eastAsia="en-GB"/>
        </w:rPr>
        <w:t xml:space="preserve"> an</w:t>
      </w:r>
      <w:r w:rsidR="008F6C4A">
        <w:rPr>
          <w:rFonts w:ascii="Arial" w:eastAsia="Times New Roman" w:hAnsi="Arial" w:cs="Arial"/>
          <w:sz w:val="20"/>
          <w:szCs w:val="20"/>
          <w:lang w:eastAsia="en-GB"/>
        </w:rPr>
        <w:t>d their engagement as a students</w:t>
      </w:r>
      <w:r w:rsidR="0069617B" w:rsidRPr="00927BB0">
        <w:rPr>
          <w:rFonts w:ascii="Arial" w:eastAsia="Times New Roman" w:hAnsi="Arial" w:cs="Arial"/>
          <w:sz w:val="20"/>
          <w:szCs w:val="20"/>
          <w:lang w:eastAsia="en-GB"/>
        </w:rPr>
        <w:t xml:space="preserve">.  </w:t>
      </w:r>
    </w:p>
    <w:p w:rsidR="000F0F52" w:rsidRPr="00927BB0" w:rsidRDefault="000F0F52" w:rsidP="00927BB0">
      <w:pPr>
        <w:spacing w:after="0" w:line="360" w:lineRule="auto"/>
        <w:rPr>
          <w:rFonts w:ascii="Arial" w:eastAsia="Times New Roman" w:hAnsi="Arial" w:cs="Arial"/>
          <w:sz w:val="20"/>
          <w:szCs w:val="20"/>
          <w:lang w:eastAsia="en-GB"/>
        </w:rPr>
      </w:pPr>
    </w:p>
    <w:p w:rsidR="00E31A16" w:rsidRPr="00927BB0" w:rsidRDefault="003E6C03" w:rsidP="00927BB0">
      <w:pPr>
        <w:spacing w:after="0" w:line="360" w:lineRule="auto"/>
        <w:rPr>
          <w:rFonts w:ascii="Arial" w:eastAsia="Times New Roman" w:hAnsi="Arial" w:cs="Arial"/>
          <w:b/>
          <w:sz w:val="24"/>
          <w:szCs w:val="24"/>
          <w:lang w:eastAsia="en-GB"/>
        </w:rPr>
      </w:pPr>
      <w:r>
        <w:rPr>
          <w:rFonts w:ascii="Arial" w:eastAsia="Times New Roman" w:hAnsi="Arial" w:cs="Arial"/>
          <w:b/>
          <w:sz w:val="24"/>
          <w:szCs w:val="24"/>
          <w:lang w:eastAsia="en-GB"/>
        </w:rPr>
        <w:t xml:space="preserve">Recovery College </w:t>
      </w:r>
      <w:r w:rsidR="00927BB0" w:rsidRPr="00927BB0">
        <w:rPr>
          <w:rFonts w:ascii="Arial" w:eastAsia="Times New Roman" w:hAnsi="Arial" w:cs="Arial"/>
          <w:b/>
          <w:sz w:val="24"/>
          <w:szCs w:val="24"/>
          <w:lang w:eastAsia="en-GB"/>
        </w:rPr>
        <w:t xml:space="preserve">Research </w:t>
      </w:r>
      <w:r>
        <w:rPr>
          <w:rFonts w:ascii="Arial" w:eastAsia="Times New Roman" w:hAnsi="Arial" w:cs="Arial"/>
          <w:b/>
          <w:sz w:val="24"/>
          <w:szCs w:val="24"/>
          <w:lang w:eastAsia="en-GB"/>
        </w:rPr>
        <w:t>L</w:t>
      </w:r>
      <w:r w:rsidR="00927BB0" w:rsidRPr="00927BB0">
        <w:rPr>
          <w:rFonts w:ascii="Arial" w:eastAsia="Times New Roman" w:hAnsi="Arial" w:cs="Arial"/>
          <w:b/>
          <w:sz w:val="24"/>
          <w:szCs w:val="24"/>
          <w:lang w:eastAsia="en-GB"/>
        </w:rPr>
        <w:t xml:space="preserve">iterature </w:t>
      </w:r>
      <w:r w:rsidR="00150D1B">
        <w:rPr>
          <w:rFonts w:ascii="Arial" w:eastAsia="Times New Roman" w:hAnsi="Arial" w:cs="Arial"/>
          <w:b/>
          <w:sz w:val="24"/>
          <w:szCs w:val="24"/>
          <w:lang w:eastAsia="en-GB"/>
        </w:rPr>
        <w:t>and Research Context</w:t>
      </w:r>
    </w:p>
    <w:p w:rsidR="00927BB0" w:rsidRPr="00927BB0" w:rsidRDefault="00927BB0" w:rsidP="00927BB0">
      <w:pPr>
        <w:spacing w:after="0" w:line="360" w:lineRule="auto"/>
        <w:rPr>
          <w:rFonts w:ascii="Arial" w:eastAsia="Times New Roman" w:hAnsi="Arial" w:cs="Arial"/>
          <w:b/>
          <w:sz w:val="20"/>
          <w:szCs w:val="20"/>
          <w:lang w:eastAsia="en-GB"/>
        </w:rPr>
      </w:pPr>
    </w:p>
    <w:p w:rsidR="000F0F52" w:rsidRPr="00927BB0" w:rsidRDefault="00346E3C" w:rsidP="000E3663">
      <w:pPr>
        <w:spacing w:after="0" w:line="360" w:lineRule="auto"/>
        <w:jc w:val="both"/>
        <w:rPr>
          <w:rFonts w:ascii="Arial" w:hAnsi="Arial" w:cs="Arial"/>
          <w:sz w:val="20"/>
          <w:szCs w:val="20"/>
        </w:rPr>
      </w:pPr>
      <w:r w:rsidRPr="00927BB0">
        <w:rPr>
          <w:rFonts w:ascii="Arial" w:hAnsi="Arial" w:cs="Arial"/>
          <w:sz w:val="20"/>
          <w:szCs w:val="20"/>
        </w:rPr>
        <w:t>The</w:t>
      </w:r>
      <w:r w:rsidR="00E31A16" w:rsidRPr="00927BB0">
        <w:rPr>
          <w:rFonts w:ascii="Arial" w:hAnsi="Arial" w:cs="Arial"/>
          <w:sz w:val="20"/>
          <w:szCs w:val="20"/>
        </w:rPr>
        <w:t xml:space="preserve"> decade long increase</w:t>
      </w:r>
      <w:r w:rsidRPr="00927BB0">
        <w:rPr>
          <w:rFonts w:ascii="Arial" w:hAnsi="Arial" w:cs="Arial"/>
          <w:sz w:val="20"/>
          <w:szCs w:val="20"/>
        </w:rPr>
        <w:t xml:space="preserve"> of </w:t>
      </w:r>
      <w:r w:rsidR="00E31A16" w:rsidRPr="00927BB0">
        <w:rPr>
          <w:rFonts w:ascii="Arial" w:hAnsi="Arial" w:cs="Arial"/>
          <w:sz w:val="20"/>
          <w:szCs w:val="20"/>
        </w:rPr>
        <w:t>RCs</w:t>
      </w:r>
      <w:r w:rsidRPr="00927BB0">
        <w:rPr>
          <w:rFonts w:ascii="Arial" w:hAnsi="Arial" w:cs="Arial"/>
          <w:sz w:val="20"/>
          <w:szCs w:val="20"/>
        </w:rPr>
        <w:t xml:space="preserve"> </w:t>
      </w:r>
      <w:r w:rsidR="00E31A16" w:rsidRPr="00927BB0">
        <w:rPr>
          <w:rFonts w:ascii="Arial" w:hAnsi="Arial" w:cs="Arial"/>
          <w:sz w:val="20"/>
          <w:szCs w:val="20"/>
        </w:rPr>
        <w:t xml:space="preserve">in </w:t>
      </w:r>
      <w:r w:rsidR="000F0F52" w:rsidRPr="00927BB0">
        <w:rPr>
          <w:rFonts w:ascii="Arial" w:hAnsi="Arial" w:cs="Arial"/>
          <w:sz w:val="20"/>
          <w:szCs w:val="20"/>
        </w:rPr>
        <w:t xml:space="preserve">terms of numbers </w:t>
      </w:r>
      <w:r w:rsidRPr="00927BB0">
        <w:rPr>
          <w:rFonts w:ascii="Arial" w:hAnsi="Arial" w:cs="Arial"/>
          <w:sz w:val="20"/>
          <w:szCs w:val="20"/>
        </w:rPr>
        <w:t xml:space="preserve">and reputation </w:t>
      </w:r>
      <w:r w:rsidR="00927BB0">
        <w:rPr>
          <w:rFonts w:ascii="Arial" w:hAnsi="Arial" w:cs="Arial"/>
          <w:sz w:val="20"/>
          <w:szCs w:val="20"/>
        </w:rPr>
        <w:t xml:space="preserve">has </w:t>
      </w:r>
      <w:r w:rsidR="00E31A16" w:rsidRPr="00927BB0">
        <w:rPr>
          <w:rFonts w:ascii="Arial" w:hAnsi="Arial" w:cs="Arial"/>
          <w:sz w:val="20"/>
          <w:szCs w:val="20"/>
        </w:rPr>
        <w:t xml:space="preserve">been </w:t>
      </w:r>
      <w:r w:rsidRPr="00927BB0">
        <w:rPr>
          <w:rFonts w:ascii="Arial" w:hAnsi="Arial" w:cs="Arial"/>
          <w:sz w:val="20"/>
          <w:szCs w:val="20"/>
        </w:rPr>
        <w:t xml:space="preserve">accompanied </w:t>
      </w:r>
      <w:r w:rsidR="00E31A16" w:rsidRPr="00927BB0">
        <w:rPr>
          <w:rFonts w:ascii="Arial" w:hAnsi="Arial" w:cs="Arial"/>
          <w:sz w:val="20"/>
          <w:szCs w:val="20"/>
        </w:rPr>
        <w:t xml:space="preserve">by a growth of </w:t>
      </w:r>
      <w:r w:rsidRPr="00927BB0">
        <w:rPr>
          <w:rFonts w:ascii="Arial" w:hAnsi="Arial" w:cs="Arial"/>
          <w:sz w:val="20"/>
          <w:szCs w:val="20"/>
        </w:rPr>
        <w:t xml:space="preserve">research </w:t>
      </w:r>
      <w:r w:rsidR="000F0F52" w:rsidRPr="00927BB0">
        <w:rPr>
          <w:rFonts w:ascii="Arial" w:hAnsi="Arial" w:cs="Arial"/>
          <w:sz w:val="20"/>
          <w:szCs w:val="20"/>
        </w:rPr>
        <w:t xml:space="preserve">and evaluation </w:t>
      </w:r>
      <w:r w:rsidRPr="00927BB0">
        <w:rPr>
          <w:rFonts w:ascii="Arial" w:hAnsi="Arial" w:cs="Arial"/>
          <w:sz w:val="20"/>
          <w:szCs w:val="20"/>
        </w:rPr>
        <w:t xml:space="preserve">evidence supporting their use. </w:t>
      </w:r>
      <w:r w:rsidR="000F0F52" w:rsidRPr="00927BB0">
        <w:rPr>
          <w:rFonts w:ascii="Arial" w:hAnsi="Arial" w:cs="Arial"/>
          <w:sz w:val="20"/>
          <w:szCs w:val="20"/>
        </w:rPr>
        <w:t>Many initial studies were descriptive and single site case studies, but there has also been a drive towards more joined-up research and evaluation</w:t>
      </w:r>
      <w:r w:rsidR="00E31A16" w:rsidRPr="00927BB0">
        <w:rPr>
          <w:rFonts w:ascii="Arial" w:hAnsi="Arial" w:cs="Arial"/>
          <w:sz w:val="20"/>
          <w:szCs w:val="20"/>
        </w:rPr>
        <w:t>,</w:t>
      </w:r>
      <w:r w:rsidR="000F0F52" w:rsidRPr="00927BB0">
        <w:rPr>
          <w:rFonts w:ascii="Arial" w:hAnsi="Arial" w:cs="Arial"/>
          <w:sz w:val="20"/>
          <w:szCs w:val="20"/>
        </w:rPr>
        <w:t xml:space="preserve"> </w:t>
      </w:r>
      <w:r w:rsidR="00AD5E96" w:rsidRPr="00927BB0">
        <w:rPr>
          <w:rFonts w:ascii="Arial" w:hAnsi="Arial" w:cs="Arial"/>
          <w:sz w:val="20"/>
          <w:szCs w:val="20"/>
        </w:rPr>
        <w:t>and</w:t>
      </w:r>
      <w:r w:rsidR="000F0F52" w:rsidRPr="00927BB0">
        <w:rPr>
          <w:rFonts w:ascii="Arial" w:hAnsi="Arial" w:cs="Arial"/>
          <w:sz w:val="20"/>
          <w:szCs w:val="20"/>
        </w:rPr>
        <w:t xml:space="preserve"> specific methodolog</w:t>
      </w:r>
      <w:r w:rsidR="00E31A16" w:rsidRPr="00927BB0">
        <w:rPr>
          <w:rFonts w:ascii="Arial" w:hAnsi="Arial" w:cs="Arial"/>
          <w:sz w:val="20"/>
          <w:szCs w:val="20"/>
        </w:rPr>
        <w:t xml:space="preserve">ies </w:t>
      </w:r>
      <w:r w:rsidR="00BC6BF9" w:rsidRPr="00927BB0">
        <w:rPr>
          <w:rFonts w:ascii="Arial" w:hAnsi="Arial" w:cs="Arial"/>
          <w:sz w:val="20"/>
          <w:szCs w:val="20"/>
        </w:rPr>
        <w:t xml:space="preserve">focussed around </w:t>
      </w:r>
      <w:r w:rsidR="00E31A16" w:rsidRPr="00927BB0">
        <w:rPr>
          <w:rFonts w:ascii="Arial" w:hAnsi="Arial" w:cs="Arial"/>
          <w:sz w:val="20"/>
          <w:szCs w:val="20"/>
        </w:rPr>
        <w:t xml:space="preserve">different </w:t>
      </w:r>
      <w:r w:rsidR="00BC6BF9" w:rsidRPr="00927BB0">
        <w:rPr>
          <w:rFonts w:ascii="Arial" w:hAnsi="Arial" w:cs="Arial"/>
          <w:sz w:val="20"/>
          <w:szCs w:val="20"/>
        </w:rPr>
        <w:t>scientific</w:t>
      </w:r>
      <w:r w:rsidR="00E31A16" w:rsidRPr="00927BB0">
        <w:rPr>
          <w:rFonts w:ascii="Arial" w:hAnsi="Arial" w:cs="Arial"/>
          <w:sz w:val="20"/>
          <w:szCs w:val="20"/>
        </w:rPr>
        <w:t xml:space="preserve"> and economic</w:t>
      </w:r>
      <w:r w:rsidR="00BC6BF9" w:rsidRPr="00927BB0">
        <w:rPr>
          <w:rFonts w:ascii="Arial" w:hAnsi="Arial" w:cs="Arial"/>
          <w:sz w:val="20"/>
          <w:szCs w:val="20"/>
        </w:rPr>
        <w:t xml:space="preserve"> measure</w:t>
      </w:r>
      <w:r w:rsidR="00E31A16" w:rsidRPr="00927BB0">
        <w:rPr>
          <w:rFonts w:ascii="Arial" w:hAnsi="Arial" w:cs="Arial"/>
          <w:sz w:val="20"/>
          <w:szCs w:val="20"/>
        </w:rPr>
        <w:t>s</w:t>
      </w:r>
      <w:r w:rsidR="00BC6BF9" w:rsidRPr="00927BB0">
        <w:rPr>
          <w:rFonts w:ascii="Arial" w:hAnsi="Arial" w:cs="Arial"/>
          <w:sz w:val="20"/>
          <w:szCs w:val="20"/>
        </w:rPr>
        <w:t xml:space="preserve"> of </w:t>
      </w:r>
      <w:r w:rsidR="00E31A16" w:rsidRPr="00927BB0">
        <w:rPr>
          <w:rFonts w:ascii="Arial" w:hAnsi="Arial" w:cs="Arial"/>
          <w:sz w:val="20"/>
          <w:szCs w:val="20"/>
        </w:rPr>
        <w:t>impact</w:t>
      </w:r>
      <w:r w:rsidR="000F0F52" w:rsidRPr="00927BB0">
        <w:rPr>
          <w:rFonts w:ascii="Arial" w:hAnsi="Arial" w:cs="Arial"/>
          <w:sz w:val="20"/>
          <w:szCs w:val="20"/>
        </w:rPr>
        <w:t xml:space="preserve">. </w:t>
      </w:r>
      <w:r w:rsidR="00BC6BF9" w:rsidRPr="00927BB0">
        <w:rPr>
          <w:rFonts w:ascii="Arial" w:hAnsi="Arial" w:cs="Arial"/>
          <w:sz w:val="20"/>
          <w:szCs w:val="20"/>
        </w:rPr>
        <w:t>S</w:t>
      </w:r>
      <w:r w:rsidR="00E31A16" w:rsidRPr="00927BB0">
        <w:rPr>
          <w:rFonts w:ascii="Arial" w:hAnsi="Arial" w:cs="Arial"/>
          <w:sz w:val="20"/>
          <w:szCs w:val="20"/>
        </w:rPr>
        <w:t>uch findings and necessity for</w:t>
      </w:r>
      <w:r w:rsidR="00BC6BF9" w:rsidRPr="00927BB0">
        <w:rPr>
          <w:rFonts w:ascii="Arial" w:hAnsi="Arial" w:cs="Arial"/>
          <w:sz w:val="20"/>
          <w:szCs w:val="20"/>
        </w:rPr>
        <w:t xml:space="preserve"> progress</w:t>
      </w:r>
      <w:r w:rsidR="00E31A16" w:rsidRPr="00927BB0">
        <w:rPr>
          <w:rFonts w:ascii="Arial" w:hAnsi="Arial" w:cs="Arial"/>
          <w:sz w:val="20"/>
          <w:szCs w:val="20"/>
        </w:rPr>
        <w:t>ive research</w:t>
      </w:r>
      <w:r w:rsidR="00BC6BF9" w:rsidRPr="00927BB0">
        <w:rPr>
          <w:rFonts w:ascii="Arial" w:hAnsi="Arial" w:cs="Arial"/>
          <w:sz w:val="20"/>
          <w:szCs w:val="20"/>
        </w:rPr>
        <w:t xml:space="preserve"> have been succinctly summarised by Whitely </w:t>
      </w:r>
      <w:r w:rsidR="00927BB0" w:rsidRPr="00927BB0">
        <w:rPr>
          <w:rFonts w:ascii="Arial" w:hAnsi="Arial" w:cs="Arial"/>
          <w:sz w:val="20"/>
          <w:szCs w:val="20"/>
        </w:rPr>
        <w:t>(</w:t>
      </w:r>
      <w:r w:rsidR="00927BB0">
        <w:rPr>
          <w:rFonts w:ascii="Arial" w:hAnsi="Arial" w:cs="Arial"/>
          <w:b/>
          <w:sz w:val="20"/>
          <w:szCs w:val="20"/>
        </w:rPr>
        <w:t xml:space="preserve">Whitely </w:t>
      </w:r>
      <w:r w:rsidR="00BC6BF9" w:rsidRPr="00927BB0">
        <w:rPr>
          <w:rFonts w:ascii="Arial" w:hAnsi="Arial" w:cs="Arial"/>
          <w:b/>
          <w:sz w:val="20"/>
          <w:szCs w:val="20"/>
        </w:rPr>
        <w:t>2019</w:t>
      </w:r>
      <w:r w:rsidR="00927BB0">
        <w:rPr>
          <w:rFonts w:ascii="Arial" w:hAnsi="Arial" w:cs="Arial"/>
          <w:b/>
          <w:sz w:val="20"/>
          <w:szCs w:val="20"/>
        </w:rPr>
        <w:t>)</w:t>
      </w:r>
      <w:r w:rsidR="00BC6BF9" w:rsidRPr="00927BB0">
        <w:rPr>
          <w:rFonts w:ascii="Arial" w:hAnsi="Arial" w:cs="Arial"/>
          <w:sz w:val="20"/>
          <w:szCs w:val="20"/>
        </w:rPr>
        <w:t xml:space="preserve"> and discussed in more in-depth </w:t>
      </w:r>
      <w:r w:rsidR="00214232" w:rsidRPr="00927BB0">
        <w:rPr>
          <w:rFonts w:ascii="Arial" w:hAnsi="Arial" w:cs="Arial"/>
          <w:sz w:val="20"/>
          <w:szCs w:val="20"/>
        </w:rPr>
        <w:t>by</w:t>
      </w:r>
      <w:r w:rsidR="00BC6BF9" w:rsidRPr="00927BB0">
        <w:rPr>
          <w:rFonts w:ascii="Arial" w:hAnsi="Arial" w:cs="Arial"/>
          <w:sz w:val="20"/>
          <w:szCs w:val="20"/>
        </w:rPr>
        <w:t xml:space="preserve"> Perkins </w:t>
      </w:r>
      <w:r w:rsidR="00927BB0" w:rsidRPr="00927BB0">
        <w:rPr>
          <w:rFonts w:ascii="Arial" w:hAnsi="Arial" w:cs="Arial"/>
          <w:sz w:val="20"/>
          <w:szCs w:val="20"/>
        </w:rPr>
        <w:t>and colleagues</w:t>
      </w:r>
      <w:r w:rsidR="00927BB0">
        <w:rPr>
          <w:rFonts w:ascii="Arial" w:hAnsi="Arial" w:cs="Arial"/>
          <w:b/>
          <w:sz w:val="20"/>
          <w:szCs w:val="20"/>
        </w:rPr>
        <w:t xml:space="preserve"> </w:t>
      </w:r>
      <w:r w:rsidR="00AD5E96" w:rsidRPr="00927BB0">
        <w:rPr>
          <w:rFonts w:ascii="Arial" w:hAnsi="Arial" w:cs="Arial"/>
          <w:sz w:val="20"/>
          <w:szCs w:val="20"/>
        </w:rPr>
        <w:t xml:space="preserve">in a 2018 report </w:t>
      </w:r>
      <w:r w:rsidR="00927BB0" w:rsidRPr="00927BB0">
        <w:rPr>
          <w:rFonts w:ascii="Arial" w:hAnsi="Arial" w:cs="Arial"/>
          <w:b/>
          <w:sz w:val="20"/>
          <w:szCs w:val="20"/>
        </w:rPr>
        <w:t>(Perkins 2018)</w:t>
      </w:r>
      <w:r w:rsidR="00927BB0">
        <w:rPr>
          <w:rFonts w:ascii="Arial" w:hAnsi="Arial" w:cs="Arial"/>
          <w:sz w:val="20"/>
          <w:szCs w:val="20"/>
        </w:rPr>
        <w:t xml:space="preserve"> </w:t>
      </w:r>
      <w:r w:rsidR="00AD5E96" w:rsidRPr="00927BB0">
        <w:rPr>
          <w:rFonts w:ascii="Arial" w:hAnsi="Arial" w:cs="Arial"/>
          <w:sz w:val="20"/>
          <w:szCs w:val="20"/>
        </w:rPr>
        <w:t>for</w:t>
      </w:r>
      <w:r w:rsidR="00B223B2" w:rsidRPr="00927BB0">
        <w:rPr>
          <w:rFonts w:ascii="Arial" w:hAnsi="Arial" w:cs="Arial"/>
          <w:sz w:val="20"/>
          <w:szCs w:val="20"/>
        </w:rPr>
        <w:t xml:space="preserve"> </w:t>
      </w:r>
      <w:proofErr w:type="spellStart"/>
      <w:r w:rsidR="00B223B2" w:rsidRPr="00927BB0">
        <w:rPr>
          <w:rFonts w:ascii="Arial" w:hAnsi="Arial" w:cs="Arial"/>
          <w:sz w:val="20"/>
          <w:szCs w:val="20"/>
        </w:rPr>
        <w:t>ImROC</w:t>
      </w:r>
      <w:proofErr w:type="spellEnd"/>
      <w:r w:rsidR="00B223B2" w:rsidRPr="00927BB0">
        <w:rPr>
          <w:rFonts w:ascii="Arial" w:hAnsi="Arial" w:cs="Arial"/>
          <w:sz w:val="20"/>
          <w:szCs w:val="20"/>
        </w:rPr>
        <w:t xml:space="preserve"> – an organisation</w:t>
      </w:r>
      <w:r w:rsidR="00214232" w:rsidRPr="00927BB0">
        <w:rPr>
          <w:rFonts w:ascii="Arial" w:hAnsi="Arial" w:cs="Arial"/>
          <w:sz w:val="20"/>
          <w:szCs w:val="20"/>
        </w:rPr>
        <w:t xml:space="preserve"> linked to RCs through its focus </w:t>
      </w:r>
      <w:r w:rsidR="00697D1C">
        <w:rPr>
          <w:rFonts w:ascii="Arial" w:hAnsi="Arial" w:cs="Arial"/>
          <w:sz w:val="20"/>
          <w:szCs w:val="20"/>
        </w:rPr>
        <w:t>of informing the</w:t>
      </w:r>
      <w:r w:rsidR="00214232" w:rsidRPr="00927BB0">
        <w:rPr>
          <w:rFonts w:ascii="Arial" w:hAnsi="Arial" w:cs="Arial"/>
          <w:sz w:val="20"/>
          <w:szCs w:val="20"/>
        </w:rPr>
        <w:t xml:space="preserve"> NHS and its partners around mental health recovery implementation</w:t>
      </w:r>
      <w:r w:rsidR="00B223B2" w:rsidRPr="00927BB0">
        <w:rPr>
          <w:rFonts w:ascii="Arial" w:hAnsi="Arial" w:cs="Arial"/>
          <w:sz w:val="20"/>
          <w:szCs w:val="20"/>
        </w:rPr>
        <w:t xml:space="preserve"> </w:t>
      </w:r>
      <w:r w:rsidR="00214232" w:rsidRPr="00927BB0">
        <w:rPr>
          <w:rFonts w:ascii="Arial" w:hAnsi="Arial" w:cs="Arial"/>
          <w:sz w:val="20"/>
          <w:szCs w:val="20"/>
        </w:rPr>
        <w:t>via</w:t>
      </w:r>
      <w:r w:rsidR="00B223B2" w:rsidRPr="00927BB0">
        <w:rPr>
          <w:rFonts w:ascii="Arial" w:hAnsi="Arial" w:cs="Arial"/>
          <w:sz w:val="20"/>
          <w:szCs w:val="20"/>
        </w:rPr>
        <w:t xml:space="preserve"> </w:t>
      </w:r>
      <w:r w:rsidR="00214232" w:rsidRPr="00927BB0">
        <w:rPr>
          <w:rFonts w:ascii="Arial" w:hAnsi="Arial" w:cs="Arial"/>
          <w:sz w:val="20"/>
          <w:szCs w:val="20"/>
        </w:rPr>
        <w:t>o</w:t>
      </w:r>
      <w:r w:rsidR="00B223B2" w:rsidRPr="00927BB0">
        <w:rPr>
          <w:rFonts w:ascii="Arial" w:hAnsi="Arial" w:cs="Arial"/>
          <w:sz w:val="20"/>
          <w:szCs w:val="20"/>
        </w:rPr>
        <w:t xml:space="preserve">rganisational </w:t>
      </w:r>
      <w:r w:rsidR="00214232" w:rsidRPr="00927BB0">
        <w:rPr>
          <w:rFonts w:ascii="Arial" w:hAnsi="Arial" w:cs="Arial"/>
          <w:sz w:val="20"/>
          <w:szCs w:val="20"/>
        </w:rPr>
        <w:t>c</w:t>
      </w:r>
      <w:r w:rsidR="00B223B2" w:rsidRPr="00927BB0">
        <w:rPr>
          <w:rFonts w:ascii="Arial" w:hAnsi="Arial" w:cs="Arial"/>
          <w:sz w:val="20"/>
          <w:szCs w:val="20"/>
        </w:rPr>
        <w:t xml:space="preserve">hange </w:t>
      </w:r>
      <w:r w:rsidR="00214232" w:rsidRPr="00927BB0">
        <w:rPr>
          <w:rFonts w:ascii="Arial" w:hAnsi="Arial" w:cs="Arial"/>
          <w:b/>
          <w:sz w:val="20"/>
          <w:szCs w:val="20"/>
        </w:rPr>
        <w:t>(</w:t>
      </w:r>
      <w:proofErr w:type="spellStart"/>
      <w:r w:rsidR="00214232" w:rsidRPr="00927BB0">
        <w:rPr>
          <w:rFonts w:ascii="Arial" w:hAnsi="Arial" w:cs="Arial"/>
          <w:b/>
          <w:sz w:val="20"/>
          <w:szCs w:val="20"/>
        </w:rPr>
        <w:t>Imroc</w:t>
      </w:r>
      <w:proofErr w:type="spellEnd"/>
      <w:r w:rsidR="00214232" w:rsidRPr="00927BB0">
        <w:rPr>
          <w:rFonts w:ascii="Arial" w:hAnsi="Arial" w:cs="Arial"/>
          <w:b/>
          <w:sz w:val="20"/>
          <w:szCs w:val="20"/>
        </w:rPr>
        <w:t xml:space="preserve"> </w:t>
      </w:r>
      <w:r w:rsidR="00347A8C">
        <w:rPr>
          <w:rFonts w:ascii="Arial" w:hAnsi="Arial" w:cs="Arial"/>
          <w:b/>
          <w:sz w:val="20"/>
          <w:szCs w:val="20"/>
        </w:rPr>
        <w:t>2019</w:t>
      </w:r>
      <w:r w:rsidR="00214232" w:rsidRPr="00927BB0">
        <w:rPr>
          <w:rFonts w:ascii="Arial" w:hAnsi="Arial" w:cs="Arial"/>
          <w:b/>
          <w:sz w:val="20"/>
          <w:szCs w:val="20"/>
        </w:rPr>
        <w:t>)</w:t>
      </w:r>
      <w:r w:rsidR="00927BB0">
        <w:rPr>
          <w:rFonts w:ascii="Arial" w:hAnsi="Arial" w:cs="Arial"/>
          <w:b/>
          <w:sz w:val="20"/>
          <w:szCs w:val="20"/>
        </w:rPr>
        <w:t>.</w:t>
      </w:r>
      <w:r w:rsidR="00214232" w:rsidRPr="00927BB0">
        <w:rPr>
          <w:rFonts w:ascii="Arial" w:hAnsi="Arial" w:cs="Arial"/>
          <w:sz w:val="20"/>
          <w:szCs w:val="20"/>
        </w:rPr>
        <w:t xml:space="preserve"> </w:t>
      </w:r>
    </w:p>
    <w:p w:rsidR="00214232" w:rsidRPr="00927BB0" w:rsidRDefault="00214232" w:rsidP="000E3663">
      <w:pPr>
        <w:spacing w:after="0" w:line="360" w:lineRule="auto"/>
        <w:jc w:val="both"/>
        <w:rPr>
          <w:rFonts w:ascii="Arial" w:hAnsi="Arial" w:cs="Arial"/>
          <w:sz w:val="20"/>
          <w:szCs w:val="20"/>
        </w:rPr>
      </w:pPr>
    </w:p>
    <w:p w:rsidR="00464A59" w:rsidRPr="00C75F34" w:rsidRDefault="00890851" w:rsidP="000E3663">
      <w:pPr>
        <w:spacing w:after="0" w:line="360" w:lineRule="auto"/>
        <w:jc w:val="both"/>
        <w:rPr>
          <w:rFonts w:ascii="Arial" w:hAnsi="Arial" w:cs="Arial"/>
          <w:sz w:val="20"/>
          <w:szCs w:val="20"/>
        </w:rPr>
      </w:pPr>
      <w:r>
        <w:rPr>
          <w:rFonts w:ascii="Arial" w:hAnsi="Arial" w:cs="Arial"/>
          <w:sz w:val="20"/>
          <w:szCs w:val="20"/>
        </w:rPr>
        <w:t>With t</w:t>
      </w:r>
      <w:r w:rsidR="007B31FF" w:rsidRPr="00927BB0">
        <w:rPr>
          <w:rFonts w:ascii="Arial" w:hAnsi="Arial" w:cs="Arial"/>
          <w:sz w:val="20"/>
          <w:szCs w:val="20"/>
        </w:rPr>
        <w:t>he vast majority (92%) of RCs in the UK collect</w:t>
      </w:r>
      <w:r>
        <w:rPr>
          <w:rFonts w:ascii="Arial" w:hAnsi="Arial" w:cs="Arial"/>
          <w:sz w:val="20"/>
          <w:szCs w:val="20"/>
        </w:rPr>
        <w:t>ing</w:t>
      </w:r>
      <w:r w:rsidR="007B31FF" w:rsidRPr="00927BB0">
        <w:rPr>
          <w:rFonts w:ascii="Arial" w:hAnsi="Arial" w:cs="Arial"/>
          <w:sz w:val="20"/>
          <w:szCs w:val="20"/>
        </w:rPr>
        <w:t xml:space="preserve"> s</w:t>
      </w:r>
      <w:r>
        <w:rPr>
          <w:rFonts w:ascii="Arial" w:hAnsi="Arial" w:cs="Arial"/>
          <w:sz w:val="20"/>
          <w:szCs w:val="20"/>
        </w:rPr>
        <w:t>ome form of outcome measurement</w:t>
      </w:r>
      <w:r w:rsidR="007B31FF" w:rsidRPr="00927BB0">
        <w:rPr>
          <w:rFonts w:ascii="Arial" w:hAnsi="Arial" w:cs="Arial"/>
          <w:sz w:val="20"/>
          <w:szCs w:val="20"/>
        </w:rPr>
        <w:t xml:space="preserve"> </w:t>
      </w:r>
      <w:r w:rsidR="007B31FF" w:rsidRPr="00927BB0">
        <w:rPr>
          <w:rFonts w:ascii="Arial" w:hAnsi="Arial" w:cs="Arial"/>
          <w:b/>
          <w:sz w:val="20"/>
          <w:szCs w:val="20"/>
        </w:rPr>
        <w:t>(</w:t>
      </w:r>
      <w:proofErr w:type="spellStart"/>
      <w:r w:rsidR="007B31FF" w:rsidRPr="00927BB0">
        <w:rPr>
          <w:rFonts w:ascii="Arial" w:hAnsi="Arial" w:cs="Arial"/>
          <w:b/>
          <w:sz w:val="20"/>
          <w:szCs w:val="20"/>
        </w:rPr>
        <w:t>A</w:t>
      </w:r>
      <w:r w:rsidR="00050AA9" w:rsidRPr="00927BB0">
        <w:rPr>
          <w:rFonts w:ascii="Arial" w:hAnsi="Arial" w:cs="Arial"/>
          <w:b/>
          <w:sz w:val="20"/>
          <w:szCs w:val="20"/>
        </w:rPr>
        <w:t>nfossi</w:t>
      </w:r>
      <w:proofErr w:type="spellEnd"/>
      <w:r w:rsidR="00347A8C">
        <w:rPr>
          <w:rFonts w:ascii="Arial" w:hAnsi="Arial" w:cs="Arial"/>
          <w:b/>
          <w:sz w:val="20"/>
          <w:szCs w:val="20"/>
        </w:rPr>
        <w:t xml:space="preserve"> 2017</w:t>
      </w:r>
      <w:r w:rsidR="00050AA9" w:rsidRPr="00927BB0">
        <w:rPr>
          <w:rFonts w:ascii="Arial" w:hAnsi="Arial" w:cs="Arial"/>
          <w:b/>
          <w:sz w:val="20"/>
          <w:szCs w:val="20"/>
        </w:rPr>
        <w:t>)</w:t>
      </w:r>
      <w:r>
        <w:rPr>
          <w:rFonts w:ascii="Arial" w:hAnsi="Arial" w:cs="Arial"/>
          <w:b/>
          <w:sz w:val="20"/>
          <w:szCs w:val="20"/>
        </w:rPr>
        <w:t>,</w:t>
      </w:r>
      <w:r w:rsidR="00050AA9" w:rsidRPr="00927BB0">
        <w:rPr>
          <w:rFonts w:ascii="Arial" w:hAnsi="Arial" w:cs="Arial"/>
          <w:b/>
          <w:sz w:val="20"/>
          <w:szCs w:val="20"/>
        </w:rPr>
        <w:t xml:space="preserve"> </w:t>
      </w:r>
      <w:r w:rsidR="00C75F34">
        <w:rPr>
          <w:rFonts w:ascii="Arial" w:hAnsi="Arial" w:cs="Arial"/>
          <w:sz w:val="20"/>
          <w:szCs w:val="20"/>
        </w:rPr>
        <w:t xml:space="preserve">a decade of </w:t>
      </w:r>
      <w:r w:rsidR="00214232" w:rsidRPr="00927BB0">
        <w:rPr>
          <w:rFonts w:ascii="Arial" w:hAnsi="Arial" w:cs="Arial"/>
          <w:sz w:val="20"/>
          <w:szCs w:val="20"/>
        </w:rPr>
        <w:t xml:space="preserve">evidence </w:t>
      </w:r>
      <w:r w:rsidR="00C75F34">
        <w:rPr>
          <w:rFonts w:ascii="Arial" w:hAnsi="Arial" w:cs="Arial"/>
          <w:sz w:val="20"/>
          <w:szCs w:val="20"/>
        </w:rPr>
        <w:t xml:space="preserve">around their use </w:t>
      </w:r>
      <w:r>
        <w:rPr>
          <w:rFonts w:ascii="Arial" w:hAnsi="Arial" w:cs="Arial"/>
          <w:sz w:val="20"/>
          <w:szCs w:val="20"/>
        </w:rPr>
        <w:t>has been produced</w:t>
      </w:r>
      <w:r w:rsidR="00C75F34">
        <w:rPr>
          <w:rFonts w:ascii="Arial" w:hAnsi="Arial" w:cs="Arial"/>
          <w:sz w:val="20"/>
          <w:szCs w:val="20"/>
        </w:rPr>
        <w:t xml:space="preserve"> </w:t>
      </w:r>
      <w:r w:rsidR="00C75F34" w:rsidRPr="00C75F34">
        <w:rPr>
          <w:rFonts w:ascii="Arial" w:hAnsi="Arial" w:cs="Arial"/>
          <w:b/>
          <w:sz w:val="20"/>
          <w:szCs w:val="20"/>
        </w:rPr>
        <w:t>(Perkins 2018)</w:t>
      </w:r>
      <w:r w:rsidR="00C75F34">
        <w:rPr>
          <w:rFonts w:ascii="Arial" w:hAnsi="Arial" w:cs="Arial"/>
          <w:sz w:val="20"/>
          <w:szCs w:val="20"/>
        </w:rPr>
        <w:t xml:space="preserve">. </w:t>
      </w:r>
      <w:r>
        <w:rPr>
          <w:rFonts w:ascii="Arial" w:hAnsi="Arial" w:cs="Arial"/>
          <w:sz w:val="20"/>
          <w:szCs w:val="20"/>
        </w:rPr>
        <w:t>Whilst these data vary in their depth, quality and validity</w:t>
      </w:r>
      <w:r w:rsidR="00F90B28">
        <w:rPr>
          <w:rFonts w:ascii="Arial" w:hAnsi="Arial" w:cs="Arial"/>
          <w:sz w:val="20"/>
          <w:szCs w:val="20"/>
        </w:rPr>
        <w:t>,</w:t>
      </w:r>
      <w:r>
        <w:rPr>
          <w:rFonts w:ascii="Arial" w:hAnsi="Arial" w:cs="Arial"/>
          <w:sz w:val="20"/>
          <w:szCs w:val="20"/>
        </w:rPr>
        <w:t xml:space="preserve"> a number of core themes have emerged</w:t>
      </w:r>
      <w:r w:rsidR="00C75F34">
        <w:rPr>
          <w:rFonts w:ascii="Arial" w:hAnsi="Arial" w:cs="Arial"/>
          <w:sz w:val="20"/>
          <w:szCs w:val="20"/>
        </w:rPr>
        <w:t xml:space="preserve">. </w:t>
      </w:r>
      <w:r>
        <w:rPr>
          <w:rFonts w:ascii="Arial" w:hAnsi="Arial" w:cs="Arial"/>
          <w:sz w:val="20"/>
          <w:szCs w:val="20"/>
        </w:rPr>
        <w:t>Firstly</w:t>
      </w:r>
      <w:r w:rsidR="00C75F34">
        <w:rPr>
          <w:rFonts w:ascii="Arial" w:hAnsi="Arial" w:cs="Arial"/>
          <w:sz w:val="20"/>
          <w:szCs w:val="20"/>
        </w:rPr>
        <w:t xml:space="preserve"> RCs have been shown to be </w:t>
      </w:r>
      <w:r w:rsidR="00214232" w:rsidRPr="00927BB0">
        <w:rPr>
          <w:rFonts w:ascii="Arial" w:hAnsi="Arial" w:cs="Arial"/>
          <w:sz w:val="20"/>
          <w:szCs w:val="20"/>
        </w:rPr>
        <w:t>popular with the</w:t>
      </w:r>
      <w:r w:rsidR="00BC6BF9" w:rsidRPr="00927BB0">
        <w:rPr>
          <w:rFonts w:ascii="Arial" w:hAnsi="Arial" w:cs="Arial"/>
          <w:sz w:val="20"/>
          <w:szCs w:val="20"/>
        </w:rPr>
        <w:t xml:space="preserve"> students attending them </w:t>
      </w:r>
      <w:r w:rsidR="004D579C">
        <w:rPr>
          <w:rFonts w:ascii="Arial" w:hAnsi="Arial" w:cs="Arial"/>
          <w:b/>
          <w:sz w:val="20"/>
          <w:szCs w:val="20"/>
        </w:rPr>
        <w:t>(</w:t>
      </w:r>
      <w:proofErr w:type="spellStart"/>
      <w:r w:rsidR="004D579C">
        <w:rPr>
          <w:rFonts w:ascii="Arial" w:hAnsi="Arial" w:cs="Arial"/>
          <w:b/>
          <w:sz w:val="20"/>
          <w:szCs w:val="20"/>
        </w:rPr>
        <w:t>Rennison</w:t>
      </w:r>
      <w:proofErr w:type="spellEnd"/>
      <w:r w:rsidR="004D579C">
        <w:rPr>
          <w:rFonts w:ascii="Arial" w:hAnsi="Arial" w:cs="Arial"/>
          <w:b/>
          <w:sz w:val="20"/>
          <w:szCs w:val="20"/>
        </w:rPr>
        <w:t xml:space="preserve"> 2014, </w:t>
      </w:r>
      <w:proofErr w:type="spellStart"/>
      <w:r w:rsidR="004D579C">
        <w:rPr>
          <w:rFonts w:ascii="Arial" w:hAnsi="Arial" w:cs="Arial"/>
          <w:b/>
          <w:sz w:val="20"/>
          <w:szCs w:val="20"/>
        </w:rPr>
        <w:t>Medd</w:t>
      </w:r>
      <w:r w:rsidR="00BC6BF9" w:rsidRPr="00927BB0">
        <w:rPr>
          <w:rFonts w:ascii="Arial" w:hAnsi="Arial" w:cs="Arial"/>
          <w:b/>
          <w:sz w:val="20"/>
          <w:szCs w:val="20"/>
        </w:rPr>
        <w:t>ings</w:t>
      </w:r>
      <w:proofErr w:type="spellEnd"/>
      <w:r w:rsidR="00BC6BF9" w:rsidRPr="00927BB0">
        <w:rPr>
          <w:rFonts w:ascii="Arial" w:hAnsi="Arial" w:cs="Arial"/>
          <w:b/>
          <w:sz w:val="20"/>
          <w:szCs w:val="20"/>
        </w:rPr>
        <w:t xml:space="preserve"> 2014</w:t>
      </w:r>
      <w:r w:rsidR="00B85A60">
        <w:rPr>
          <w:rFonts w:ascii="Arial" w:hAnsi="Arial" w:cs="Arial"/>
          <w:b/>
          <w:sz w:val="20"/>
          <w:szCs w:val="20"/>
        </w:rPr>
        <w:t>a</w:t>
      </w:r>
      <w:r w:rsidR="00BC6BF9" w:rsidRPr="00927BB0">
        <w:rPr>
          <w:rFonts w:ascii="Arial" w:hAnsi="Arial" w:cs="Arial"/>
          <w:b/>
          <w:sz w:val="20"/>
          <w:szCs w:val="20"/>
        </w:rPr>
        <w:t>),</w:t>
      </w:r>
      <w:r w:rsidR="00BC6BF9" w:rsidRPr="00927BB0">
        <w:rPr>
          <w:rFonts w:ascii="Arial" w:hAnsi="Arial" w:cs="Arial"/>
          <w:sz w:val="20"/>
          <w:szCs w:val="20"/>
        </w:rPr>
        <w:t xml:space="preserve"> and the staff who work in them </w:t>
      </w:r>
      <w:r w:rsidR="00AB5513" w:rsidRPr="00927BB0">
        <w:rPr>
          <w:rFonts w:ascii="Arial" w:hAnsi="Arial" w:cs="Arial"/>
          <w:b/>
          <w:sz w:val="20"/>
          <w:szCs w:val="20"/>
        </w:rPr>
        <w:t>(Perkins 2017)</w:t>
      </w:r>
      <w:r w:rsidR="00214232" w:rsidRPr="001459E1">
        <w:rPr>
          <w:rFonts w:ascii="Arial" w:hAnsi="Arial" w:cs="Arial"/>
          <w:sz w:val="20"/>
          <w:szCs w:val="20"/>
        </w:rPr>
        <w:t>.</w:t>
      </w:r>
      <w:r w:rsidR="001924D9" w:rsidRPr="00927BB0">
        <w:rPr>
          <w:rFonts w:ascii="Arial" w:hAnsi="Arial" w:cs="Arial"/>
          <w:sz w:val="20"/>
          <w:szCs w:val="20"/>
        </w:rPr>
        <w:t xml:space="preserve"> </w:t>
      </w:r>
      <w:r w:rsidR="00A63569">
        <w:rPr>
          <w:rFonts w:ascii="Arial" w:hAnsi="Arial" w:cs="Arial"/>
          <w:sz w:val="20"/>
          <w:szCs w:val="20"/>
        </w:rPr>
        <w:t xml:space="preserve">Attendees also report improvements themselves, such as </w:t>
      </w:r>
      <w:r w:rsidR="00085D76">
        <w:rPr>
          <w:rFonts w:ascii="Arial" w:hAnsi="Arial" w:cs="Arial"/>
          <w:sz w:val="20"/>
          <w:szCs w:val="20"/>
        </w:rPr>
        <w:t>in</w:t>
      </w:r>
      <w:r w:rsidR="00A63569">
        <w:rPr>
          <w:rFonts w:ascii="Arial" w:hAnsi="Arial" w:cs="Arial"/>
          <w:sz w:val="20"/>
          <w:szCs w:val="20"/>
        </w:rPr>
        <w:t>creased</w:t>
      </w:r>
      <w:r w:rsidR="00085D76">
        <w:rPr>
          <w:rFonts w:ascii="Arial" w:hAnsi="Arial" w:cs="Arial"/>
          <w:sz w:val="20"/>
          <w:szCs w:val="20"/>
        </w:rPr>
        <w:t xml:space="preserve"> </w:t>
      </w:r>
      <w:r w:rsidR="001924D9" w:rsidRPr="00927BB0">
        <w:rPr>
          <w:rFonts w:ascii="Arial" w:hAnsi="Arial" w:cs="Arial"/>
          <w:sz w:val="20"/>
          <w:szCs w:val="20"/>
        </w:rPr>
        <w:t xml:space="preserve">knowledge and skills </w:t>
      </w:r>
      <w:r w:rsidR="001924D9" w:rsidRPr="00927BB0">
        <w:rPr>
          <w:rFonts w:ascii="Arial" w:hAnsi="Arial" w:cs="Arial"/>
          <w:b/>
          <w:sz w:val="20"/>
          <w:szCs w:val="20"/>
        </w:rPr>
        <w:t>(</w:t>
      </w:r>
      <w:proofErr w:type="spellStart"/>
      <w:r w:rsidR="001924D9" w:rsidRPr="00927BB0">
        <w:rPr>
          <w:rFonts w:ascii="Arial" w:hAnsi="Arial" w:cs="Arial"/>
          <w:b/>
          <w:sz w:val="20"/>
          <w:szCs w:val="20"/>
        </w:rPr>
        <w:t>Burhouse</w:t>
      </w:r>
      <w:proofErr w:type="spellEnd"/>
      <w:r w:rsidR="001924D9" w:rsidRPr="00927BB0">
        <w:rPr>
          <w:rFonts w:ascii="Arial" w:hAnsi="Arial" w:cs="Arial"/>
          <w:b/>
          <w:sz w:val="20"/>
          <w:szCs w:val="20"/>
        </w:rPr>
        <w:t xml:space="preserve"> 2015,</w:t>
      </w:r>
      <w:r w:rsidR="001924D9" w:rsidRPr="00927BB0">
        <w:rPr>
          <w:rFonts w:ascii="Arial" w:hAnsi="Arial" w:cs="Arial"/>
          <w:sz w:val="20"/>
          <w:szCs w:val="20"/>
        </w:rPr>
        <w:t xml:space="preserve"> </w:t>
      </w:r>
      <w:r w:rsidR="001924D9" w:rsidRPr="00927BB0">
        <w:rPr>
          <w:rFonts w:ascii="Arial" w:hAnsi="Arial" w:cs="Arial"/>
          <w:b/>
          <w:sz w:val="20"/>
          <w:szCs w:val="20"/>
        </w:rPr>
        <w:t xml:space="preserve">Rinaldi 2011) </w:t>
      </w:r>
      <w:r w:rsidR="00A63569" w:rsidRPr="00A63569">
        <w:rPr>
          <w:rFonts w:ascii="Arial" w:hAnsi="Arial" w:cs="Arial"/>
          <w:sz w:val="20"/>
          <w:szCs w:val="20"/>
        </w:rPr>
        <w:t>and</w:t>
      </w:r>
      <w:r w:rsidR="00A63569">
        <w:rPr>
          <w:rFonts w:ascii="Arial" w:hAnsi="Arial" w:cs="Arial"/>
          <w:b/>
          <w:sz w:val="20"/>
          <w:szCs w:val="20"/>
        </w:rPr>
        <w:t xml:space="preserve"> </w:t>
      </w:r>
      <w:r w:rsidR="00BC6BF9" w:rsidRPr="00927BB0">
        <w:rPr>
          <w:rFonts w:ascii="Arial" w:hAnsi="Arial" w:cs="Arial"/>
          <w:sz w:val="20"/>
          <w:szCs w:val="20"/>
        </w:rPr>
        <w:t xml:space="preserve">progress towards </w:t>
      </w:r>
      <w:r w:rsidR="00AB5513" w:rsidRPr="00927BB0">
        <w:rPr>
          <w:rFonts w:ascii="Arial" w:hAnsi="Arial" w:cs="Arial"/>
          <w:sz w:val="20"/>
          <w:szCs w:val="20"/>
        </w:rPr>
        <w:t xml:space="preserve">their own </w:t>
      </w:r>
      <w:r w:rsidR="00BC6BF9" w:rsidRPr="00927BB0">
        <w:rPr>
          <w:rFonts w:ascii="Arial" w:hAnsi="Arial" w:cs="Arial"/>
          <w:sz w:val="20"/>
          <w:szCs w:val="20"/>
        </w:rPr>
        <w:t xml:space="preserve">recovery goals </w:t>
      </w:r>
      <w:r w:rsidR="004D579C">
        <w:rPr>
          <w:rFonts w:ascii="Arial" w:hAnsi="Arial" w:cs="Arial"/>
          <w:b/>
          <w:sz w:val="20"/>
          <w:szCs w:val="20"/>
        </w:rPr>
        <w:t>(</w:t>
      </w:r>
      <w:proofErr w:type="spellStart"/>
      <w:r w:rsidR="004D579C">
        <w:rPr>
          <w:rFonts w:ascii="Arial" w:hAnsi="Arial" w:cs="Arial"/>
          <w:b/>
          <w:sz w:val="20"/>
          <w:szCs w:val="20"/>
        </w:rPr>
        <w:t>Medd</w:t>
      </w:r>
      <w:r w:rsidR="00BC6BF9" w:rsidRPr="00927BB0">
        <w:rPr>
          <w:rFonts w:ascii="Arial" w:hAnsi="Arial" w:cs="Arial"/>
          <w:b/>
          <w:sz w:val="20"/>
          <w:szCs w:val="20"/>
        </w:rPr>
        <w:t>ings</w:t>
      </w:r>
      <w:proofErr w:type="spellEnd"/>
      <w:r w:rsidR="00BC6BF9" w:rsidRPr="00927BB0">
        <w:rPr>
          <w:rFonts w:ascii="Arial" w:hAnsi="Arial" w:cs="Arial"/>
          <w:b/>
          <w:sz w:val="20"/>
          <w:szCs w:val="20"/>
        </w:rPr>
        <w:t xml:space="preserve"> 2015, Sommer 2017)</w:t>
      </w:r>
      <w:r w:rsidR="00AB5513" w:rsidRPr="00927BB0">
        <w:rPr>
          <w:rFonts w:ascii="Arial" w:hAnsi="Arial" w:cs="Arial"/>
          <w:b/>
          <w:sz w:val="20"/>
          <w:szCs w:val="20"/>
        </w:rPr>
        <w:t xml:space="preserve"> </w:t>
      </w:r>
      <w:r w:rsidR="001924D9" w:rsidRPr="00927BB0">
        <w:rPr>
          <w:rFonts w:ascii="Arial" w:hAnsi="Arial" w:cs="Arial"/>
          <w:sz w:val="20"/>
          <w:szCs w:val="20"/>
        </w:rPr>
        <w:t xml:space="preserve">and the </w:t>
      </w:r>
      <w:r w:rsidR="00AB5513" w:rsidRPr="00927BB0">
        <w:rPr>
          <w:rFonts w:ascii="Arial" w:hAnsi="Arial" w:cs="Arial"/>
          <w:sz w:val="20"/>
          <w:szCs w:val="20"/>
        </w:rPr>
        <w:t>process of recovery</w:t>
      </w:r>
      <w:r w:rsidR="00AB5513" w:rsidRPr="00085D76">
        <w:rPr>
          <w:rFonts w:ascii="Arial" w:hAnsi="Arial" w:cs="Arial"/>
          <w:sz w:val="20"/>
          <w:szCs w:val="20"/>
        </w:rPr>
        <w:t xml:space="preserve"> </w:t>
      </w:r>
      <w:r w:rsidR="00085D76" w:rsidRPr="00085D76">
        <w:rPr>
          <w:rFonts w:ascii="Arial" w:hAnsi="Arial" w:cs="Arial"/>
          <w:sz w:val="20"/>
          <w:szCs w:val="20"/>
        </w:rPr>
        <w:t>itself</w:t>
      </w:r>
      <w:r w:rsidR="00085D76">
        <w:rPr>
          <w:rFonts w:ascii="Arial" w:hAnsi="Arial" w:cs="Arial"/>
          <w:b/>
          <w:sz w:val="20"/>
          <w:szCs w:val="20"/>
        </w:rPr>
        <w:t xml:space="preserve"> </w:t>
      </w:r>
      <w:r w:rsidR="004D579C">
        <w:rPr>
          <w:rFonts w:ascii="Arial" w:hAnsi="Arial" w:cs="Arial"/>
          <w:b/>
          <w:sz w:val="20"/>
          <w:szCs w:val="20"/>
        </w:rPr>
        <w:t>(</w:t>
      </w:r>
      <w:proofErr w:type="spellStart"/>
      <w:r w:rsidR="004D579C">
        <w:rPr>
          <w:rFonts w:ascii="Arial" w:hAnsi="Arial" w:cs="Arial"/>
          <w:b/>
          <w:sz w:val="20"/>
          <w:szCs w:val="20"/>
        </w:rPr>
        <w:t>Nurser</w:t>
      </w:r>
      <w:proofErr w:type="spellEnd"/>
      <w:r w:rsidR="004D579C">
        <w:rPr>
          <w:rFonts w:ascii="Arial" w:hAnsi="Arial" w:cs="Arial"/>
          <w:b/>
          <w:sz w:val="20"/>
          <w:szCs w:val="20"/>
        </w:rPr>
        <w:t xml:space="preserve"> 2016, </w:t>
      </w:r>
      <w:proofErr w:type="spellStart"/>
      <w:r w:rsidR="004D579C">
        <w:rPr>
          <w:rFonts w:ascii="Arial" w:hAnsi="Arial" w:cs="Arial"/>
          <w:b/>
          <w:sz w:val="20"/>
          <w:szCs w:val="20"/>
        </w:rPr>
        <w:t>Medd</w:t>
      </w:r>
      <w:r w:rsidR="00AB5513" w:rsidRPr="00927BB0">
        <w:rPr>
          <w:rFonts w:ascii="Arial" w:hAnsi="Arial" w:cs="Arial"/>
          <w:b/>
          <w:sz w:val="20"/>
          <w:szCs w:val="20"/>
        </w:rPr>
        <w:t>ings</w:t>
      </w:r>
      <w:proofErr w:type="spellEnd"/>
      <w:r w:rsidR="00AB5513" w:rsidRPr="00927BB0">
        <w:rPr>
          <w:rFonts w:ascii="Arial" w:hAnsi="Arial" w:cs="Arial"/>
          <w:b/>
          <w:sz w:val="20"/>
          <w:szCs w:val="20"/>
        </w:rPr>
        <w:t xml:space="preserve"> 201</w:t>
      </w:r>
      <w:r w:rsidR="00330F28">
        <w:rPr>
          <w:rFonts w:ascii="Arial" w:hAnsi="Arial" w:cs="Arial"/>
          <w:b/>
          <w:sz w:val="20"/>
          <w:szCs w:val="20"/>
        </w:rPr>
        <w:t>5</w:t>
      </w:r>
      <w:r w:rsidR="00AB5513" w:rsidRPr="00927BB0">
        <w:rPr>
          <w:rFonts w:ascii="Arial" w:hAnsi="Arial" w:cs="Arial"/>
          <w:b/>
          <w:sz w:val="20"/>
          <w:szCs w:val="20"/>
        </w:rPr>
        <w:t>)</w:t>
      </w:r>
      <w:r w:rsidR="001924D9" w:rsidRPr="00927BB0">
        <w:rPr>
          <w:rFonts w:ascii="Arial" w:hAnsi="Arial" w:cs="Arial"/>
          <w:b/>
          <w:sz w:val="20"/>
          <w:szCs w:val="20"/>
        </w:rPr>
        <w:t>.</w:t>
      </w:r>
      <w:r w:rsidR="00AB5513" w:rsidRPr="00927BB0">
        <w:rPr>
          <w:rFonts w:ascii="Arial" w:hAnsi="Arial" w:cs="Arial"/>
          <w:b/>
          <w:sz w:val="20"/>
          <w:szCs w:val="20"/>
        </w:rPr>
        <w:t xml:space="preserve">  </w:t>
      </w:r>
      <w:r w:rsidR="001924D9" w:rsidRPr="00927BB0">
        <w:rPr>
          <w:rFonts w:ascii="Arial" w:hAnsi="Arial" w:cs="Arial"/>
          <w:sz w:val="20"/>
          <w:szCs w:val="20"/>
        </w:rPr>
        <w:t xml:space="preserve">There </w:t>
      </w:r>
      <w:r>
        <w:rPr>
          <w:rFonts w:ascii="Arial" w:hAnsi="Arial" w:cs="Arial"/>
          <w:sz w:val="20"/>
          <w:szCs w:val="20"/>
        </w:rPr>
        <w:t>is</w:t>
      </w:r>
      <w:r w:rsidR="00AB5513" w:rsidRPr="00927BB0">
        <w:rPr>
          <w:rFonts w:ascii="Arial" w:hAnsi="Arial" w:cs="Arial"/>
          <w:sz w:val="20"/>
          <w:szCs w:val="20"/>
        </w:rPr>
        <w:t xml:space="preserve"> also</w:t>
      </w:r>
      <w:r w:rsidR="00AB5513" w:rsidRPr="00927BB0">
        <w:rPr>
          <w:rFonts w:ascii="Arial" w:hAnsi="Arial" w:cs="Arial"/>
          <w:b/>
          <w:sz w:val="20"/>
          <w:szCs w:val="20"/>
        </w:rPr>
        <w:t xml:space="preserve"> </w:t>
      </w:r>
      <w:r w:rsidR="00AB5513" w:rsidRPr="00927BB0">
        <w:rPr>
          <w:rFonts w:ascii="Arial" w:hAnsi="Arial" w:cs="Arial"/>
          <w:sz w:val="20"/>
          <w:szCs w:val="20"/>
        </w:rPr>
        <w:t>self-reported improvement around other key areas related to recovery such as hope</w:t>
      </w:r>
      <w:r w:rsidR="00AB5513" w:rsidRPr="00927BB0">
        <w:rPr>
          <w:rFonts w:ascii="Arial" w:hAnsi="Arial" w:cs="Arial"/>
          <w:b/>
          <w:sz w:val="20"/>
          <w:szCs w:val="20"/>
        </w:rPr>
        <w:t xml:space="preserve"> (Rinaldi 2011, </w:t>
      </w:r>
      <w:r w:rsidR="00AB5513" w:rsidRPr="009230A3">
        <w:rPr>
          <w:rFonts w:ascii="Arial" w:hAnsi="Arial" w:cs="Arial"/>
          <w:b/>
          <w:sz w:val="20"/>
          <w:szCs w:val="20"/>
        </w:rPr>
        <w:t>Solent 2014,</w:t>
      </w:r>
      <w:r w:rsidR="00AB5513" w:rsidRPr="00927BB0">
        <w:rPr>
          <w:rFonts w:ascii="Arial" w:hAnsi="Arial" w:cs="Arial"/>
          <w:b/>
          <w:sz w:val="20"/>
          <w:szCs w:val="20"/>
        </w:rPr>
        <w:t xml:space="preserve"> Sommer 2017, </w:t>
      </w:r>
      <w:proofErr w:type="gramStart"/>
      <w:r w:rsidR="00AB5513" w:rsidRPr="00C566A3">
        <w:rPr>
          <w:rFonts w:ascii="Arial" w:hAnsi="Arial" w:cs="Arial"/>
          <w:b/>
          <w:sz w:val="20"/>
          <w:szCs w:val="20"/>
        </w:rPr>
        <w:t>Stone</w:t>
      </w:r>
      <w:proofErr w:type="gramEnd"/>
      <w:r w:rsidR="00AB5513" w:rsidRPr="00C566A3">
        <w:rPr>
          <w:rFonts w:ascii="Arial" w:hAnsi="Arial" w:cs="Arial"/>
          <w:b/>
          <w:sz w:val="20"/>
          <w:szCs w:val="20"/>
        </w:rPr>
        <w:t xml:space="preserve"> 2014)</w:t>
      </w:r>
      <w:r w:rsidR="001924D9" w:rsidRPr="00C566A3">
        <w:rPr>
          <w:rFonts w:ascii="Arial" w:hAnsi="Arial" w:cs="Arial"/>
          <w:b/>
          <w:sz w:val="20"/>
          <w:szCs w:val="20"/>
        </w:rPr>
        <w:t>,</w:t>
      </w:r>
      <w:r w:rsidR="00AB5513" w:rsidRPr="00927BB0">
        <w:rPr>
          <w:rFonts w:ascii="Arial" w:hAnsi="Arial" w:cs="Arial"/>
          <w:b/>
          <w:sz w:val="20"/>
          <w:szCs w:val="20"/>
        </w:rPr>
        <w:t xml:space="preserve"> </w:t>
      </w:r>
      <w:r w:rsidR="00A63569" w:rsidRPr="00A63569">
        <w:rPr>
          <w:rFonts w:ascii="Arial" w:hAnsi="Arial" w:cs="Arial"/>
          <w:sz w:val="20"/>
          <w:szCs w:val="20"/>
        </w:rPr>
        <w:t>a</w:t>
      </w:r>
      <w:r w:rsidR="00A63569">
        <w:rPr>
          <w:rFonts w:ascii="Arial" w:hAnsi="Arial" w:cs="Arial"/>
          <w:b/>
          <w:sz w:val="20"/>
          <w:szCs w:val="20"/>
        </w:rPr>
        <w:t xml:space="preserve"> </w:t>
      </w:r>
      <w:r w:rsidR="00AB5513" w:rsidRPr="00927BB0">
        <w:rPr>
          <w:rFonts w:ascii="Arial" w:hAnsi="Arial" w:cs="Arial"/>
          <w:sz w:val="20"/>
          <w:szCs w:val="20"/>
        </w:rPr>
        <w:t xml:space="preserve">sense of control and agency </w:t>
      </w:r>
      <w:r w:rsidR="00AB5513" w:rsidRPr="00927BB0">
        <w:rPr>
          <w:rFonts w:ascii="Arial" w:hAnsi="Arial" w:cs="Arial"/>
          <w:b/>
          <w:sz w:val="20"/>
          <w:szCs w:val="20"/>
        </w:rPr>
        <w:t>(Solent 2014, Sommer 2017)</w:t>
      </w:r>
      <w:r w:rsidR="001924D9" w:rsidRPr="00927BB0">
        <w:rPr>
          <w:rFonts w:ascii="Arial" w:hAnsi="Arial" w:cs="Arial"/>
          <w:b/>
          <w:sz w:val="20"/>
          <w:szCs w:val="20"/>
        </w:rPr>
        <w:t>,</w:t>
      </w:r>
      <w:r w:rsidR="00AB5513" w:rsidRPr="00927BB0">
        <w:rPr>
          <w:rFonts w:ascii="Arial" w:hAnsi="Arial" w:cs="Arial"/>
          <w:b/>
          <w:sz w:val="20"/>
          <w:szCs w:val="20"/>
        </w:rPr>
        <w:t xml:space="preserve"> </w:t>
      </w:r>
      <w:r w:rsidR="00AB5513" w:rsidRPr="00927BB0">
        <w:rPr>
          <w:rFonts w:ascii="Arial" w:hAnsi="Arial" w:cs="Arial"/>
          <w:sz w:val="20"/>
          <w:szCs w:val="20"/>
        </w:rPr>
        <w:t>empowerment</w:t>
      </w:r>
      <w:r w:rsidR="00AB5513" w:rsidRPr="00927BB0">
        <w:rPr>
          <w:rFonts w:ascii="Arial" w:hAnsi="Arial" w:cs="Arial"/>
          <w:b/>
          <w:sz w:val="20"/>
          <w:szCs w:val="20"/>
        </w:rPr>
        <w:t xml:space="preserve"> (</w:t>
      </w:r>
      <w:proofErr w:type="spellStart"/>
      <w:r w:rsidR="00AB5513" w:rsidRPr="00927BB0">
        <w:rPr>
          <w:rFonts w:ascii="Arial" w:hAnsi="Arial" w:cs="Arial"/>
          <w:b/>
          <w:sz w:val="20"/>
          <w:szCs w:val="20"/>
        </w:rPr>
        <w:t>Burhouse</w:t>
      </w:r>
      <w:proofErr w:type="spellEnd"/>
      <w:r w:rsidR="00AB5513" w:rsidRPr="00927BB0">
        <w:rPr>
          <w:rFonts w:ascii="Arial" w:hAnsi="Arial" w:cs="Arial"/>
          <w:b/>
          <w:sz w:val="20"/>
          <w:szCs w:val="20"/>
        </w:rPr>
        <w:t xml:space="preserve"> 2015), </w:t>
      </w:r>
      <w:r w:rsidR="00AB5513" w:rsidRPr="00927BB0">
        <w:rPr>
          <w:rFonts w:ascii="Arial" w:hAnsi="Arial" w:cs="Arial"/>
          <w:sz w:val="20"/>
          <w:szCs w:val="20"/>
        </w:rPr>
        <w:t>self-esteem and confidence</w:t>
      </w:r>
      <w:r w:rsidR="00AB5513" w:rsidRPr="00927BB0">
        <w:rPr>
          <w:rFonts w:ascii="Arial" w:hAnsi="Arial" w:cs="Arial"/>
          <w:b/>
          <w:sz w:val="20"/>
          <w:szCs w:val="20"/>
        </w:rPr>
        <w:t xml:space="preserve"> (Central and NW London 2015). </w:t>
      </w:r>
      <w:r w:rsidR="001924D9" w:rsidRPr="00927BB0">
        <w:rPr>
          <w:rFonts w:ascii="Arial" w:hAnsi="Arial" w:cs="Arial"/>
          <w:sz w:val="20"/>
          <w:szCs w:val="20"/>
        </w:rPr>
        <w:t>Self-reported</w:t>
      </w:r>
      <w:r w:rsidR="001924D9" w:rsidRPr="00927BB0">
        <w:rPr>
          <w:rFonts w:ascii="Arial" w:hAnsi="Arial" w:cs="Arial"/>
          <w:b/>
          <w:sz w:val="20"/>
          <w:szCs w:val="20"/>
        </w:rPr>
        <w:t xml:space="preserve"> </w:t>
      </w:r>
      <w:r w:rsidR="001924D9" w:rsidRPr="00927BB0">
        <w:rPr>
          <w:rFonts w:ascii="Arial" w:hAnsi="Arial" w:cs="Arial"/>
          <w:sz w:val="20"/>
          <w:szCs w:val="20"/>
        </w:rPr>
        <w:t>q</w:t>
      </w:r>
      <w:r w:rsidR="00AB5513" w:rsidRPr="00927BB0">
        <w:rPr>
          <w:rFonts w:ascii="Arial" w:hAnsi="Arial" w:cs="Arial"/>
          <w:sz w:val="20"/>
          <w:szCs w:val="20"/>
        </w:rPr>
        <w:t xml:space="preserve">uality of </w:t>
      </w:r>
      <w:r w:rsidR="001924D9" w:rsidRPr="00927BB0">
        <w:rPr>
          <w:rFonts w:ascii="Arial" w:hAnsi="Arial" w:cs="Arial"/>
          <w:sz w:val="20"/>
          <w:szCs w:val="20"/>
        </w:rPr>
        <w:t>l</w:t>
      </w:r>
      <w:r w:rsidR="00AB5513" w:rsidRPr="00927BB0">
        <w:rPr>
          <w:rFonts w:ascii="Arial" w:hAnsi="Arial" w:cs="Arial"/>
          <w:sz w:val="20"/>
          <w:szCs w:val="20"/>
        </w:rPr>
        <w:t xml:space="preserve">ife and wellbeing has also </w:t>
      </w:r>
      <w:r w:rsidR="00A63569">
        <w:rPr>
          <w:rFonts w:ascii="Arial" w:hAnsi="Arial" w:cs="Arial"/>
          <w:sz w:val="20"/>
          <w:szCs w:val="20"/>
        </w:rPr>
        <w:t xml:space="preserve">been shown to </w:t>
      </w:r>
      <w:r w:rsidR="00AB5513" w:rsidRPr="00927BB0">
        <w:rPr>
          <w:rFonts w:ascii="Arial" w:hAnsi="Arial" w:cs="Arial"/>
          <w:sz w:val="20"/>
          <w:szCs w:val="20"/>
        </w:rPr>
        <w:t xml:space="preserve">improve following attendance at RCs </w:t>
      </w:r>
      <w:r w:rsidR="00AB5513" w:rsidRPr="00927BB0">
        <w:rPr>
          <w:rFonts w:ascii="Arial" w:hAnsi="Arial" w:cs="Arial"/>
          <w:b/>
          <w:sz w:val="20"/>
          <w:szCs w:val="20"/>
        </w:rPr>
        <w:t>(</w:t>
      </w:r>
      <w:proofErr w:type="spellStart"/>
      <w:r w:rsidR="00AB5513" w:rsidRPr="00927BB0">
        <w:rPr>
          <w:rFonts w:ascii="Arial" w:hAnsi="Arial" w:cs="Arial"/>
          <w:b/>
          <w:sz w:val="20"/>
          <w:szCs w:val="20"/>
        </w:rPr>
        <w:t>Meddings</w:t>
      </w:r>
      <w:proofErr w:type="spellEnd"/>
      <w:r w:rsidR="00AB5513" w:rsidRPr="00927BB0">
        <w:rPr>
          <w:rFonts w:ascii="Arial" w:hAnsi="Arial" w:cs="Arial"/>
          <w:b/>
          <w:sz w:val="20"/>
          <w:szCs w:val="20"/>
        </w:rPr>
        <w:t xml:space="preserve"> 2015, North Essex Research Network 2014)</w:t>
      </w:r>
      <w:r w:rsidR="001924D9" w:rsidRPr="00927BB0">
        <w:rPr>
          <w:rFonts w:ascii="Arial" w:hAnsi="Arial" w:cs="Arial"/>
          <w:b/>
          <w:sz w:val="20"/>
          <w:szCs w:val="20"/>
        </w:rPr>
        <w:t xml:space="preserve"> </w:t>
      </w:r>
      <w:r w:rsidR="00C75F34">
        <w:rPr>
          <w:rFonts w:ascii="Arial" w:hAnsi="Arial" w:cs="Arial"/>
          <w:color w:val="000000" w:themeColor="text1"/>
          <w:sz w:val="20"/>
          <w:szCs w:val="20"/>
        </w:rPr>
        <w:t>and t</w:t>
      </w:r>
      <w:r w:rsidR="00464A59" w:rsidRPr="00927BB0">
        <w:rPr>
          <w:rFonts w:ascii="Arial" w:hAnsi="Arial" w:cs="Arial"/>
          <w:color w:val="000000" w:themeColor="text1"/>
          <w:sz w:val="20"/>
          <w:szCs w:val="20"/>
        </w:rPr>
        <w:t xml:space="preserve">hose working within RCs </w:t>
      </w:r>
      <w:r w:rsidR="00C75F34">
        <w:rPr>
          <w:rFonts w:ascii="Arial" w:hAnsi="Arial" w:cs="Arial"/>
          <w:color w:val="000000" w:themeColor="text1"/>
          <w:sz w:val="20"/>
          <w:szCs w:val="20"/>
        </w:rPr>
        <w:t>have also been shown to</w:t>
      </w:r>
      <w:r w:rsidR="00464A59" w:rsidRPr="00927BB0">
        <w:rPr>
          <w:rFonts w:ascii="Arial" w:hAnsi="Arial" w:cs="Arial"/>
          <w:color w:val="000000" w:themeColor="text1"/>
          <w:sz w:val="20"/>
          <w:szCs w:val="20"/>
        </w:rPr>
        <w:t xml:space="preserve"> value the collabo</w:t>
      </w:r>
      <w:r w:rsidR="00C75F34">
        <w:rPr>
          <w:rFonts w:ascii="Arial" w:hAnsi="Arial" w:cs="Arial"/>
          <w:color w:val="000000" w:themeColor="text1"/>
          <w:sz w:val="20"/>
          <w:szCs w:val="20"/>
        </w:rPr>
        <w:t>rative process and its impact on</w:t>
      </w:r>
      <w:r w:rsidR="00464A59" w:rsidRPr="00927BB0">
        <w:rPr>
          <w:rFonts w:ascii="Arial" w:hAnsi="Arial" w:cs="Arial"/>
          <w:color w:val="000000" w:themeColor="text1"/>
          <w:sz w:val="20"/>
          <w:szCs w:val="20"/>
        </w:rPr>
        <w:t xml:space="preserve"> their </w:t>
      </w:r>
      <w:r w:rsidR="00E86BE3">
        <w:rPr>
          <w:rFonts w:ascii="Arial" w:hAnsi="Arial" w:cs="Arial"/>
          <w:color w:val="000000" w:themeColor="text1"/>
          <w:sz w:val="20"/>
          <w:szCs w:val="20"/>
        </w:rPr>
        <w:t xml:space="preserve">own </w:t>
      </w:r>
      <w:r w:rsidR="00464A59" w:rsidRPr="00927BB0">
        <w:rPr>
          <w:rFonts w:ascii="Arial" w:hAnsi="Arial" w:cs="Arial"/>
          <w:color w:val="000000" w:themeColor="text1"/>
          <w:sz w:val="20"/>
          <w:szCs w:val="20"/>
        </w:rPr>
        <w:t xml:space="preserve">wellbeing and working practices </w:t>
      </w:r>
      <w:r w:rsidR="00464A59" w:rsidRPr="00927BB0">
        <w:rPr>
          <w:rFonts w:ascii="Arial" w:hAnsi="Arial" w:cs="Arial"/>
          <w:b/>
          <w:color w:val="000000" w:themeColor="text1"/>
          <w:sz w:val="20"/>
          <w:szCs w:val="20"/>
        </w:rPr>
        <w:t>(Solent 2014</w:t>
      </w:r>
      <w:r w:rsidR="00B94522">
        <w:rPr>
          <w:rFonts w:ascii="Arial" w:hAnsi="Arial" w:cs="Arial"/>
          <w:b/>
          <w:color w:val="000000" w:themeColor="text1"/>
          <w:sz w:val="20"/>
          <w:szCs w:val="20"/>
        </w:rPr>
        <w:t>, Rinaldi 2012</w:t>
      </w:r>
      <w:r w:rsidR="00464A59" w:rsidRPr="00927BB0">
        <w:rPr>
          <w:rFonts w:ascii="Arial" w:hAnsi="Arial" w:cs="Arial"/>
          <w:color w:val="000000" w:themeColor="text1"/>
          <w:sz w:val="20"/>
          <w:szCs w:val="20"/>
        </w:rPr>
        <w:t>)</w:t>
      </w:r>
      <w:r w:rsidR="0072156B">
        <w:rPr>
          <w:rFonts w:ascii="Arial" w:hAnsi="Arial" w:cs="Arial"/>
          <w:color w:val="000000" w:themeColor="text1"/>
          <w:sz w:val="20"/>
          <w:szCs w:val="20"/>
        </w:rPr>
        <w:t>.</w:t>
      </w:r>
    </w:p>
    <w:p w:rsidR="001924D9" w:rsidRPr="00927BB0" w:rsidRDefault="001924D9" w:rsidP="000E3663">
      <w:pPr>
        <w:spacing w:after="0" w:line="360" w:lineRule="auto"/>
        <w:jc w:val="both"/>
        <w:rPr>
          <w:rFonts w:ascii="Arial" w:hAnsi="Arial" w:cs="Arial"/>
          <w:sz w:val="20"/>
          <w:szCs w:val="20"/>
        </w:rPr>
      </w:pPr>
    </w:p>
    <w:p w:rsidR="00464A59" w:rsidRDefault="00890851" w:rsidP="000E3663">
      <w:pPr>
        <w:spacing w:after="0" w:line="360" w:lineRule="auto"/>
        <w:jc w:val="both"/>
        <w:rPr>
          <w:rFonts w:ascii="Arial" w:hAnsi="Arial" w:cs="Arial"/>
          <w:sz w:val="20"/>
          <w:szCs w:val="20"/>
        </w:rPr>
      </w:pPr>
      <w:r>
        <w:rPr>
          <w:rFonts w:ascii="Arial" w:hAnsi="Arial" w:cs="Arial"/>
          <w:color w:val="000000" w:themeColor="text1"/>
          <w:sz w:val="20"/>
          <w:szCs w:val="20"/>
        </w:rPr>
        <w:t>S</w:t>
      </w:r>
      <w:r w:rsidR="00022FF6" w:rsidRPr="00927BB0">
        <w:rPr>
          <w:rFonts w:ascii="Arial" w:hAnsi="Arial" w:cs="Arial"/>
          <w:color w:val="000000" w:themeColor="text1"/>
          <w:sz w:val="20"/>
          <w:szCs w:val="20"/>
        </w:rPr>
        <w:t xml:space="preserve">ignificant increases in social contacts and inclusion have </w:t>
      </w:r>
      <w:r w:rsidR="00E86BE3">
        <w:rPr>
          <w:rFonts w:ascii="Arial" w:hAnsi="Arial" w:cs="Arial"/>
          <w:color w:val="000000" w:themeColor="text1"/>
          <w:sz w:val="20"/>
          <w:szCs w:val="20"/>
        </w:rPr>
        <w:t xml:space="preserve">also </w:t>
      </w:r>
      <w:r w:rsidR="00022FF6" w:rsidRPr="00927BB0">
        <w:rPr>
          <w:rFonts w:ascii="Arial" w:hAnsi="Arial" w:cs="Arial"/>
          <w:color w:val="000000" w:themeColor="text1"/>
          <w:sz w:val="20"/>
          <w:szCs w:val="20"/>
        </w:rPr>
        <w:t>been reported</w:t>
      </w:r>
      <w:r w:rsidR="00022FF6" w:rsidRPr="00134CF8">
        <w:rPr>
          <w:rFonts w:ascii="Arial" w:hAnsi="Arial" w:cs="Arial"/>
          <w:color w:val="000000" w:themeColor="text1"/>
          <w:sz w:val="20"/>
          <w:szCs w:val="20"/>
        </w:rPr>
        <w:t xml:space="preserve"> </w:t>
      </w:r>
      <w:r w:rsidR="007B4524">
        <w:rPr>
          <w:rFonts w:ascii="Arial" w:hAnsi="Arial" w:cs="Arial"/>
          <w:color w:val="000000" w:themeColor="text1"/>
          <w:sz w:val="20"/>
          <w:szCs w:val="20"/>
        </w:rPr>
        <w:t xml:space="preserve">following RC attendance </w:t>
      </w:r>
      <w:r w:rsidR="00022FF6" w:rsidRPr="00927BB0">
        <w:rPr>
          <w:rFonts w:ascii="Arial" w:hAnsi="Arial" w:cs="Arial"/>
          <w:b/>
          <w:color w:val="000000" w:themeColor="text1"/>
          <w:sz w:val="20"/>
          <w:szCs w:val="20"/>
        </w:rPr>
        <w:t>(</w:t>
      </w:r>
      <w:proofErr w:type="spellStart"/>
      <w:r w:rsidR="00022FF6" w:rsidRPr="00927BB0">
        <w:rPr>
          <w:rFonts w:ascii="Arial" w:hAnsi="Arial" w:cs="Arial"/>
          <w:b/>
          <w:color w:val="000000" w:themeColor="text1"/>
          <w:sz w:val="20"/>
          <w:szCs w:val="20"/>
        </w:rPr>
        <w:t>Rennison</w:t>
      </w:r>
      <w:proofErr w:type="spellEnd"/>
      <w:r w:rsidR="00022FF6" w:rsidRPr="00927BB0">
        <w:rPr>
          <w:rFonts w:ascii="Arial" w:hAnsi="Arial" w:cs="Arial"/>
          <w:b/>
          <w:color w:val="000000" w:themeColor="text1"/>
          <w:sz w:val="20"/>
          <w:szCs w:val="20"/>
        </w:rPr>
        <w:t xml:space="preserve"> 2014, Hall 2016)</w:t>
      </w:r>
      <w:r w:rsidR="00022FF6" w:rsidRPr="00927BB0">
        <w:rPr>
          <w:rFonts w:ascii="Arial" w:hAnsi="Arial" w:cs="Arial"/>
          <w:color w:val="000000" w:themeColor="text1"/>
          <w:sz w:val="20"/>
          <w:szCs w:val="20"/>
        </w:rPr>
        <w:t xml:space="preserve">, </w:t>
      </w:r>
      <w:r w:rsidR="007B4524">
        <w:rPr>
          <w:rFonts w:ascii="Arial" w:hAnsi="Arial" w:cs="Arial"/>
          <w:color w:val="000000" w:themeColor="text1"/>
          <w:sz w:val="20"/>
          <w:szCs w:val="20"/>
        </w:rPr>
        <w:t>but impact on</w:t>
      </w:r>
      <w:r w:rsidR="00022FF6" w:rsidRPr="00927BB0">
        <w:rPr>
          <w:rFonts w:ascii="Arial" w:hAnsi="Arial" w:cs="Arial"/>
          <w:color w:val="000000" w:themeColor="text1"/>
          <w:sz w:val="20"/>
          <w:szCs w:val="20"/>
        </w:rPr>
        <w:t xml:space="preserve"> education and </w:t>
      </w:r>
      <w:r w:rsidR="002E1E62" w:rsidRPr="00927BB0">
        <w:rPr>
          <w:rFonts w:ascii="Arial" w:hAnsi="Arial" w:cs="Arial"/>
          <w:color w:val="000000" w:themeColor="text1"/>
          <w:sz w:val="20"/>
          <w:szCs w:val="20"/>
        </w:rPr>
        <w:t xml:space="preserve">employment </w:t>
      </w:r>
      <w:r w:rsidR="00022FF6" w:rsidRPr="00927BB0">
        <w:rPr>
          <w:rFonts w:ascii="Arial" w:hAnsi="Arial" w:cs="Arial"/>
          <w:color w:val="000000" w:themeColor="text1"/>
          <w:sz w:val="20"/>
          <w:szCs w:val="20"/>
        </w:rPr>
        <w:t xml:space="preserve">following RC attendance is varied, with </w:t>
      </w:r>
      <w:proofErr w:type="spellStart"/>
      <w:r w:rsidR="00330F28">
        <w:rPr>
          <w:rFonts w:ascii="Arial" w:hAnsi="Arial" w:cs="Arial"/>
          <w:color w:val="000000" w:themeColor="text1"/>
          <w:sz w:val="20"/>
          <w:szCs w:val="20"/>
        </w:rPr>
        <w:t>Medd</w:t>
      </w:r>
      <w:r w:rsidR="00E86BE3">
        <w:rPr>
          <w:rFonts w:ascii="Arial" w:hAnsi="Arial" w:cs="Arial"/>
          <w:color w:val="000000" w:themeColor="text1"/>
          <w:sz w:val="20"/>
          <w:szCs w:val="20"/>
        </w:rPr>
        <w:t>ings</w:t>
      </w:r>
      <w:proofErr w:type="spellEnd"/>
      <w:r w:rsidR="00022FF6" w:rsidRPr="00927BB0">
        <w:rPr>
          <w:rFonts w:ascii="Arial" w:hAnsi="Arial" w:cs="Arial"/>
          <w:b/>
          <w:color w:val="000000" w:themeColor="text1"/>
          <w:sz w:val="20"/>
          <w:szCs w:val="20"/>
        </w:rPr>
        <w:t xml:space="preserve"> </w:t>
      </w:r>
      <w:r w:rsidR="00022FF6" w:rsidRPr="00927BB0">
        <w:rPr>
          <w:rFonts w:ascii="Arial" w:hAnsi="Arial" w:cs="Arial"/>
          <w:color w:val="000000" w:themeColor="text1"/>
          <w:sz w:val="20"/>
          <w:szCs w:val="20"/>
        </w:rPr>
        <w:t>finding no improvement</w:t>
      </w:r>
      <w:r w:rsidR="000E3663">
        <w:rPr>
          <w:rFonts w:ascii="Arial" w:hAnsi="Arial" w:cs="Arial"/>
          <w:color w:val="000000" w:themeColor="text1"/>
          <w:sz w:val="20"/>
          <w:szCs w:val="20"/>
        </w:rPr>
        <w:t xml:space="preserve"> (</w:t>
      </w:r>
      <w:proofErr w:type="spellStart"/>
      <w:r w:rsidR="000E3663" w:rsidRPr="00927BB0">
        <w:rPr>
          <w:rFonts w:ascii="Arial" w:hAnsi="Arial" w:cs="Arial"/>
          <w:b/>
          <w:color w:val="000000" w:themeColor="text1"/>
          <w:sz w:val="20"/>
          <w:szCs w:val="20"/>
        </w:rPr>
        <w:t>Meddings</w:t>
      </w:r>
      <w:proofErr w:type="spellEnd"/>
      <w:r w:rsidR="000E3663" w:rsidRPr="00927BB0">
        <w:rPr>
          <w:rFonts w:ascii="Arial" w:hAnsi="Arial" w:cs="Arial"/>
          <w:b/>
          <w:color w:val="000000" w:themeColor="text1"/>
          <w:sz w:val="20"/>
          <w:szCs w:val="20"/>
        </w:rPr>
        <w:t xml:space="preserve"> 2015)</w:t>
      </w:r>
      <w:r w:rsidR="00022FF6" w:rsidRPr="00927BB0">
        <w:rPr>
          <w:rFonts w:ascii="Arial" w:hAnsi="Arial" w:cs="Arial"/>
          <w:color w:val="000000" w:themeColor="text1"/>
          <w:sz w:val="20"/>
          <w:szCs w:val="20"/>
        </w:rPr>
        <w:t>, whereas</w:t>
      </w:r>
      <w:r w:rsidR="000E3663">
        <w:rPr>
          <w:rFonts w:ascii="Arial" w:hAnsi="Arial" w:cs="Arial"/>
          <w:color w:val="000000" w:themeColor="text1"/>
          <w:sz w:val="20"/>
          <w:szCs w:val="20"/>
        </w:rPr>
        <w:t xml:space="preserve"> Rinaldi </w:t>
      </w:r>
      <w:r w:rsidR="00CE01F2" w:rsidRPr="00927BB0">
        <w:rPr>
          <w:rFonts w:ascii="Arial" w:hAnsi="Arial" w:cs="Arial"/>
          <w:color w:val="000000" w:themeColor="text1"/>
          <w:sz w:val="20"/>
          <w:szCs w:val="20"/>
        </w:rPr>
        <w:t>repor</w:t>
      </w:r>
      <w:r w:rsidR="002E1E62" w:rsidRPr="00927BB0">
        <w:rPr>
          <w:rFonts w:ascii="Arial" w:hAnsi="Arial" w:cs="Arial"/>
          <w:color w:val="000000" w:themeColor="text1"/>
          <w:sz w:val="20"/>
          <w:szCs w:val="20"/>
        </w:rPr>
        <w:t xml:space="preserve">ted that </w:t>
      </w:r>
      <w:r w:rsidR="00022FF6" w:rsidRPr="00927BB0">
        <w:rPr>
          <w:rFonts w:ascii="Arial" w:hAnsi="Arial" w:cs="Arial"/>
          <w:color w:val="000000" w:themeColor="text1"/>
          <w:sz w:val="20"/>
          <w:szCs w:val="20"/>
        </w:rPr>
        <w:t xml:space="preserve">almost 70% of students </w:t>
      </w:r>
      <w:r w:rsidR="00CE01F2" w:rsidRPr="00927BB0">
        <w:rPr>
          <w:rFonts w:ascii="Arial" w:hAnsi="Arial" w:cs="Arial"/>
          <w:color w:val="000000" w:themeColor="text1"/>
          <w:sz w:val="20"/>
          <w:szCs w:val="20"/>
        </w:rPr>
        <w:t xml:space="preserve">surveyed 18 months after attending </w:t>
      </w:r>
      <w:r w:rsidR="00A63569">
        <w:rPr>
          <w:rFonts w:ascii="Arial" w:hAnsi="Arial" w:cs="Arial"/>
          <w:color w:val="000000" w:themeColor="text1"/>
          <w:sz w:val="20"/>
          <w:szCs w:val="20"/>
        </w:rPr>
        <w:t>their</w:t>
      </w:r>
      <w:r w:rsidR="00CE01F2" w:rsidRPr="00927BB0">
        <w:rPr>
          <w:rFonts w:ascii="Arial" w:hAnsi="Arial" w:cs="Arial"/>
          <w:color w:val="000000" w:themeColor="text1"/>
          <w:sz w:val="20"/>
          <w:szCs w:val="20"/>
        </w:rPr>
        <w:t xml:space="preserve"> RC were in employment, education or had started </w:t>
      </w:r>
      <w:r w:rsidR="00CE01F2" w:rsidRPr="00957A49">
        <w:rPr>
          <w:rFonts w:ascii="Arial" w:hAnsi="Arial" w:cs="Arial"/>
          <w:color w:val="000000" w:themeColor="text1"/>
          <w:sz w:val="20"/>
          <w:szCs w:val="20"/>
        </w:rPr>
        <w:t>volunteering</w:t>
      </w:r>
      <w:r w:rsidR="00957A49" w:rsidRPr="00957A49">
        <w:rPr>
          <w:rFonts w:ascii="Arial" w:hAnsi="Arial" w:cs="Arial"/>
          <w:b/>
          <w:color w:val="000000" w:themeColor="text1"/>
          <w:sz w:val="20"/>
          <w:szCs w:val="20"/>
        </w:rPr>
        <w:t xml:space="preserve"> </w:t>
      </w:r>
      <w:r w:rsidR="00957A49">
        <w:rPr>
          <w:rFonts w:ascii="Arial" w:hAnsi="Arial" w:cs="Arial"/>
          <w:b/>
          <w:color w:val="000000" w:themeColor="text1"/>
          <w:sz w:val="20"/>
          <w:szCs w:val="20"/>
        </w:rPr>
        <w:t>(</w:t>
      </w:r>
      <w:r w:rsidR="00957A49" w:rsidRPr="00957A49">
        <w:rPr>
          <w:rFonts w:ascii="Arial" w:hAnsi="Arial" w:cs="Arial"/>
          <w:b/>
          <w:color w:val="000000" w:themeColor="text1"/>
          <w:sz w:val="20"/>
          <w:szCs w:val="20"/>
        </w:rPr>
        <w:t>Rinaldi 2011</w:t>
      </w:r>
      <w:r w:rsidR="00957A49">
        <w:rPr>
          <w:rFonts w:ascii="Arial" w:hAnsi="Arial" w:cs="Arial"/>
          <w:b/>
          <w:color w:val="000000" w:themeColor="text1"/>
          <w:sz w:val="20"/>
          <w:szCs w:val="20"/>
        </w:rPr>
        <w:t>)</w:t>
      </w:r>
      <w:r w:rsidR="00CE01F2" w:rsidRPr="00927BB0">
        <w:rPr>
          <w:rFonts w:ascii="Arial" w:hAnsi="Arial" w:cs="Arial"/>
          <w:color w:val="000000" w:themeColor="text1"/>
          <w:sz w:val="20"/>
          <w:szCs w:val="20"/>
        </w:rPr>
        <w:t>.</w:t>
      </w:r>
      <w:r w:rsidR="00464A59" w:rsidRPr="00927BB0">
        <w:rPr>
          <w:rFonts w:ascii="Arial" w:hAnsi="Arial" w:cs="Arial"/>
          <w:color w:val="000000" w:themeColor="text1"/>
          <w:sz w:val="20"/>
          <w:szCs w:val="20"/>
        </w:rPr>
        <w:t xml:space="preserve"> </w:t>
      </w:r>
      <w:r w:rsidR="00957A49">
        <w:rPr>
          <w:rFonts w:ascii="Arial" w:hAnsi="Arial" w:cs="Arial"/>
          <w:color w:val="000000" w:themeColor="text1"/>
          <w:sz w:val="20"/>
          <w:szCs w:val="20"/>
        </w:rPr>
        <w:t xml:space="preserve">The limited quantitative </w:t>
      </w:r>
      <w:r w:rsidR="00464A59" w:rsidRPr="00927BB0">
        <w:rPr>
          <w:rFonts w:ascii="Arial" w:hAnsi="Arial" w:cs="Arial"/>
          <w:sz w:val="20"/>
          <w:szCs w:val="20"/>
        </w:rPr>
        <w:t xml:space="preserve">research evidence examining specific impact on employment outcomes </w:t>
      </w:r>
      <w:r w:rsidR="00F90B28">
        <w:rPr>
          <w:rFonts w:ascii="Arial" w:hAnsi="Arial" w:cs="Arial"/>
          <w:color w:val="000000" w:themeColor="text1"/>
          <w:sz w:val="20"/>
          <w:szCs w:val="20"/>
        </w:rPr>
        <w:t>is</w:t>
      </w:r>
      <w:r w:rsidR="00957A49">
        <w:rPr>
          <w:rFonts w:ascii="Arial" w:hAnsi="Arial" w:cs="Arial"/>
          <w:color w:val="000000" w:themeColor="text1"/>
          <w:sz w:val="20"/>
          <w:szCs w:val="20"/>
        </w:rPr>
        <w:t xml:space="preserve"> </w:t>
      </w:r>
      <w:r w:rsidR="007B4524">
        <w:rPr>
          <w:rFonts w:ascii="Arial" w:hAnsi="Arial" w:cs="Arial"/>
          <w:color w:val="000000" w:themeColor="text1"/>
          <w:sz w:val="20"/>
          <w:szCs w:val="20"/>
        </w:rPr>
        <w:t xml:space="preserve">subsequently </w:t>
      </w:r>
      <w:r w:rsidR="00F90B28">
        <w:rPr>
          <w:rFonts w:ascii="Arial" w:hAnsi="Arial" w:cs="Arial"/>
          <w:color w:val="000000" w:themeColor="text1"/>
          <w:sz w:val="20"/>
          <w:szCs w:val="20"/>
        </w:rPr>
        <w:t xml:space="preserve">an area which has </w:t>
      </w:r>
      <w:r w:rsidR="00FD4553">
        <w:rPr>
          <w:rFonts w:ascii="Arial" w:hAnsi="Arial" w:cs="Arial"/>
          <w:color w:val="000000" w:themeColor="text1"/>
          <w:sz w:val="20"/>
          <w:szCs w:val="20"/>
        </w:rPr>
        <w:t xml:space="preserve">been highlighted </w:t>
      </w:r>
      <w:r w:rsidR="00957A49" w:rsidRPr="00927BB0">
        <w:rPr>
          <w:rFonts w:ascii="Arial" w:hAnsi="Arial" w:cs="Arial"/>
          <w:sz w:val="20"/>
          <w:szCs w:val="20"/>
        </w:rPr>
        <w:t>(</w:t>
      </w:r>
      <w:r w:rsidR="00957A49" w:rsidRPr="00927BB0">
        <w:rPr>
          <w:rFonts w:ascii="Arial" w:hAnsi="Arial" w:cs="Arial"/>
          <w:b/>
          <w:color w:val="000000" w:themeColor="text1"/>
          <w:sz w:val="20"/>
          <w:szCs w:val="20"/>
        </w:rPr>
        <w:t>Whitely 2019</w:t>
      </w:r>
      <w:r w:rsidR="00957A49">
        <w:rPr>
          <w:rFonts w:ascii="Arial" w:hAnsi="Arial" w:cs="Arial"/>
          <w:b/>
          <w:color w:val="000000" w:themeColor="text1"/>
          <w:sz w:val="20"/>
          <w:szCs w:val="20"/>
        </w:rPr>
        <w:t>)</w:t>
      </w:r>
      <w:r w:rsidR="00FD4553">
        <w:rPr>
          <w:rFonts w:ascii="Arial" w:hAnsi="Arial" w:cs="Arial"/>
          <w:b/>
          <w:color w:val="000000" w:themeColor="text1"/>
          <w:sz w:val="20"/>
          <w:szCs w:val="20"/>
        </w:rPr>
        <w:t>.</w:t>
      </w:r>
    </w:p>
    <w:p w:rsidR="000E3663" w:rsidRDefault="000E3663" w:rsidP="000E3663">
      <w:pPr>
        <w:spacing w:after="0" w:line="360" w:lineRule="auto"/>
        <w:jc w:val="both"/>
        <w:rPr>
          <w:rFonts w:ascii="Arial" w:hAnsi="Arial" w:cs="Arial"/>
          <w:sz w:val="20"/>
          <w:szCs w:val="20"/>
        </w:rPr>
      </w:pPr>
    </w:p>
    <w:p w:rsidR="00A972A0" w:rsidRDefault="00CE01F2" w:rsidP="000E3663">
      <w:pPr>
        <w:spacing w:after="0" w:line="360" w:lineRule="auto"/>
        <w:jc w:val="both"/>
        <w:rPr>
          <w:rFonts w:ascii="Arial" w:hAnsi="Arial" w:cs="Arial"/>
          <w:b/>
          <w:color w:val="000000" w:themeColor="text1"/>
          <w:sz w:val="20"/>
          <w:szCs w:val="20"/>
        </w:rPr>
      </w:pPr>
      <w:r w:rsidRPr="00927BB0">
        <w:rPr>
          <w:rFonts w:ascii="Arial" w:hAnsi="Arial" w:cs="Arial"/>
          <w:color w:val="000000" w:themeColor="text1"/>
          <w:sz w:val="20"/>
          <w:szCs w:val="20"/>
        </w:rPr>
        <w:t xml:space="preserve">Attendance at RCs </w:t>
      </w:r>
      <w:r w:rsidR="00EB4AB8" w:rsidRPr="00927BB0">
        <w:rPr>
          <w:rFonts w:ascii="Arial" w:hAnsi="Arial" w:cs="Arial"/>
          <w:color w:val="000000" w:themeColor="text1"/>
          <w:sz w:val="20"/>
          <w:szCs w:val="20"/>
        </w:rPr>
        <w:t>has</w:t>
      </w:r>
      <w:r w:rsidRPr="00927BB0">
        <w:rPr>
          <w:rFonts w:ascii="Arial" w:hAnsi="Arial" w:cs="Arial"/>
          <w:color w:val="000000" w:themeColor="text1"/>
          <w:sz w:val="20"/>
          <w:szCs w:val="20"/>
        </w:rPr>
        <w:t xml:space="preserve"> also been </w:t>
      </w:r>
      <w:r w:rsidR="00EB4AB8" w:rsidRPr="00927BB0">
        <w:rPr>
          <w:rFonts w:ascii="Arial" w:hAnsi="Arial" w:cs="Arial"/>
          <w:color w:val="000000" w:themeColor="text1"/>
          <w:sz w:val="20"/>
          <w:szCs w:val="20"/>
        </w:rPr>
        <w:t>associated with a reduction</w:t>
      </w:r>
      <w:r w:rsidR="002E1E62" w:rsidRPr="00927BB0">
        <w:rPr>
          <w:rFonts w:ascii="Arial" w:hAnsi="Arial" w:cs="Arial"/>
          <w:color w:val="000000" w:themeColor="text1"/>
          <w:sz w:val="20"/>
          <w:szCs w:val="20"/>
        </w:rPr>
        <w:t xml:space="preserve"> in NHS community and in-patient service use</w:t>
      </w:r>
      <w:r w:rsidR="00A972A0" w:rsidRPr="00927BB0">
        <w:rPr>
          <w:rFonts w:ascii="Arial" w:hAnsi="Arial" w:cs="Arial"/>
          <w:color w:val="000000" w:themeColor="text1"/>
          <w:sz w:val="20"/>
          <w:szCs w:val="20"/>
        </w:rPr>
        <w:t xml:space="preserve"> </w:t>
      </w:r>
      <w:r w:rsidR="00660B41" w:rsidRPr="00660B41">
        <w:rPr>
          <w:rFonts w:ascii="Arial" w:hAnsi="Arial" w:cs="Arial"/>
          <w:b/>
          <w:color w:val="000000" w:themeColor="text1"/>
          <w:sz w:val="20"/>
          <w:szCs w:val="20"/>
        </w:rPr>
        <w:t>(Rinaldi 2011</w:t>
      </w:r>
      <w:r w:rsidR="00660B41">
        <w:rPr>
          <w:rFonts w:ascii="Arial" w:hAnsi="Arial" w:cs="Arial"/>
          <w:b/>
          <w:color w:val="000000" w:themeColor="text1"/>
          <w:sz w:val="20"/>
          <w:szCs w:val="20"/>
        </w:rPr>
        <w:t xml:space="preserve">, Barton </w:t>
      </w:r>
      <w:r w:rsidR="005D6EFC">
        <w:rPr>
          <w:rFonts w:ascii="Arial" w:hAnsi="Arial" w:cs="Arial"/>
          <w:b/>
          <w:color w:val="000000" w:themeColor="text1"/>
          <w:sz w:val="20"/>
          <w:szCs w:val="20"/>
        </w:rPr>
        <w:t>2015</w:t>
      </w:r>
      <w:r w:rsidR="00660B41" w:rsidRPr="00660B41">
        <w:rPr>
          <w:rFonts w:ascii="Arial" w:hAnsi="Arial" w:cs="Arial"/>
          <w:b/>
          <w:color w:val="000000" w:themeColor="text1"/>
          <w:sz w:val="20"/>
          <w:szCs w:val="20"/>
        </w:rPr>
        <w:t>)</w:t>
      </w:r>
      <w:r w:rsidR="00660B41">
        <w:rPr>
          <w:rFonts w:ascii="Arial" w:hAnsi="Arial" w:cs="Arial"/>
          <w:color w:val="000000" w:themeColor="text1"/>
          <w:sz w:val="20"/>
          <w:szCs w:val="20"/>
        </w:rPr>
        <w:t xml:space="preserve"> </w:t>
      </w:r>
      <w:r w:rsidR="00A972A0" w:rsidRPr="00927BB0">
        <w:rPr>
          <w:rFonts w:ascii="Arial" w:hAnsi="Arial" w:cs="Arial"/>
          <w:color w:val="000000" w:themeColor="text1"/>
          <w:sz w:val="20"/>
          <w:szCs w:val="20"/>
        </w:rPr>
        <w:t>and potential for cost savings of approximately £1200 per registered student</w:t>
      </w:r>
      <w:r w:rsidR="00957A49">
        <w:rPr>
          <w:rFonts w:ascii="Arial" w:hAnsi="Arial" w:cs="Arial"/>
          <w:color w:val="000000" w:themeColor="text1"/>
          <w:sz w:val="20"/>
          <w:szCs w:val="20"/>
        </w:rPr>
        <w:t xml:space="preserve"> in two </w:t>
      </w:r>
      <w:r w:rsidR="007B4524">
        <w:rPr>
          <w:rFonts w:ascii="Arial" w:hAnsi="Arial" w:cs="Arial"/>
          <w:color w:val="000000" w:themeColor="text1"/>
          <w:sz w:val="20"/>
          <w:szCs w:val="20"/>
        </w:rPr>
        <w:t xml:space="preserve">specific RC </w:t>
      </w:r>
      <w:r w:rsidR="00957A49">
        <w:rPr>
          <w:rFonts w:ascii="Arial" w:hAnsi="Arial" w:cs="Arial"/>
          <w:color w:val="000000" w:themeColor="text1"/>
          <w:sz w:val="20"/>
          <w:szCs w:val="20"/>
        </w:rPr>
        <w:t>studies</w:t>
      </w:r>
      <w:r w:rsidR="002E1E62" w:rsidRPr="00927BB0">
        <w:rPr>
          <w:rFonts w:ascii="Arial" w:hAnsi="Arial" w:cs="Arial"/>
          <w:color w:val="000000" w:themeColor="text1"/>
          <w:sz w:val="20"/>
          <w:szCs w:val="20"/>
        </w:rPr>
        <w:t xml:space="preserve"> </w:t>
      </w:r>
      <w:r w:rsidR="007D5627" w:rsidRPr="00C566A3">
        <w:rPr>
          <w:rFonts w:ascii="Arial" w:hAnsi="Arial" w:cs="Arial"/>
          <w:color w:val="000000" w:themeColor="text1"/>
          <w:sz w:val="20"/>
          <w:szCs w:val="20"/>
        </w:rPr>
        <w:t>(</w:t>
      </w:r>
      <w:r w:rsidR="00DB2FE4">
        <w:rPr>
          <w:rFonts w:ascii="Arial" w:hAnsi="Arial" w:cs="Arial"/>
          <w:b/>
          <w:sz w:val="20"/>
          <w:szCs w:val="20"/>
        </w:rPr>
        <w:t xml:space="preserve">Mid </w:t>
      </w:r>
      <w:r w:rsidR="00667C3A" w:rsidRPr="00C566A3">
        <w:rPr>
          <w:rFonts w:ascii="Arial" w:hAnsi="Arial" w:cs="Arial"/>
          <w:b/>
          <w:sz w:val="20"/>
          <w:szCs w:val="20"/>
        </w:rPr>
        <w:t>Essex Recovery College 2014,</w:t>
      </w:r>
      <w:r w:rsidR="00667C3A" w:rsidRPr="00927BB0">
        <w:rPr>
          <w:rFonts w:ascii="Arial" w:hAnsi="Arial" w:cs="Arial"/>
          <w:b/>
          <w:sz w:val="20"/>
          <w:szCs w:val="20"/>
        </w:rPr>
        <w:t xml:space="preserve"> </w:t>
      </w:r>
      <w:r w:rsidR="00667C3A" w:rsidRPr="009230A3">
        <w:rPr>
          <w:rFonts w:ascii="Arial" w:hAnsi="Arial" w:cs="Arial"/>
          <w:b/>
          <w:sz w:val="20"/>
          <w:szCs w:val="20"/>
        </w:rPr>
        <w:t>Bourne 201</w:t>
      </w:r>
      <w:r w:rsidR="009230A3">
        <w:rPr>
          <w:rFonts w:ascii="Arial" w:hAnsi="Arial" w:cs="Arial"/>
          <w:b/>
          <w:sz w:val="20"/>
          <w:szCs w:val="20"/>
        </w:rPr>
        <w:t>8</w:t>
      </w:r>
      <w:r w:rsidR="00667C3A" w:rsidRPr="009230A3">
        <w:rPr>
          <w:rFonts w:ascii="Arial" w:hAnsi="Arial" w:cs="Arial"/>
          <w:b/>
          <w:sz w:val="20"/>
          <w:szCs w:val="20"/>
        </w:rPr>
        <w:t>)</w:t>
      </w:r>
      <w:r w:rsidR="00A972A0" w:rsidRPr="00927BB0">
        <w:rPr>
          <w:rFonts w:ascii="Arial" w:hAnsi="Arial" w:cs="Arial"/>
          <w:sz w:val="20"/>
          <w:szCs w:val="20"/>
        </w:rPr>
        <w:t xml:space="preserve"> and £800 for students who attend more than 70% of their chosen courses </w:t>
      </w:r>
      <w:r w:rsidR="00957A49">
        <w:rPr>
          <w:rFonts w:ascii="Arial" w:hAnsi="Arial" w:cs="Arial"/>
          <w:sz w:val="20"/>
          <w:szCs w:val="20"/>
        </w:rPr>
        <w:t xml:space="preserve">in a separate study </w:t>
      </w:r>
      <w:r w:rsidR="00A972A0" w:rsidRPr="00927BB0">
        <w:rPr>
          <w:rFonts w:ascii="Arial" w:hAnsi="Arial" w:cs="Arial"/>
          <w:sz w:val="20"/>
          <w:szCs w:val="20"/>
        </w:rPr>
        <w:t>(</w:t>
      </w:r>
      <w:r w:rsidR="00A972A0" w:rsidRPr="00927BB0">
        <w:rPr>
          <w:rFonts w:ascii="Arial" w:hAnsi="Arial" w:cs="Arial"/>
          <w:b/>
          <w:sz w:val="20"/>
          <w:szCs w:val="20"/>
        </w:rPr>
        <w:t>Rinaldi 201</w:t>
      </w:r>
      <w:r w:rsidR="0099096B">
        <w:rPr>
          <w:rFonts w:ascii="Arial" w:hAnsi="Arial" w:cs="Arial"/>
          <w:b/>
          <w:sz w:val="20"/>
          <w:szCs w:val="20"/>
        </w:rPr>
        <w:t>1</w:t>
      </w:r>
      <w:r w:rsidR="00A972A0" w:rsidRPr="00927BB0">
        <w:rPr>
          <w:rFonts w:ascii="Arial" w:hAnsi="Arial" w:cs="Arial"/>
          <w:b/>
          <w:sz w:val="20"/>
          <w:szCs w:val="20"/>
        </w:rPr>
        <w:t>)</w:t>
      </w:r>
      <w:r w:rsidR="00A972A0" w:rsidRPr="00927BB0">
        <w:rPr>
          <w:rFonts w:ascii="Arial" w:hAnsi="Arial" w:cs="Arial"/>
          <w:color w:val="000000" w:themeColor="text1"/>
          <w:sz w:val="20"/>
          <w:szCs w:val="20"/>
        </w:rPr>
        <w:t xml:space="preserve">. Elsewhere research has shown a significant reduction in </w:t>
      </w:r>
      <w:r w:rsidR="007B4524">
        <w:rPr>
          <w:rFonts w:ascii="Arial" w:hAnsi="Arial" w:cs="Arial"/>
          <w:color w:val="000000" w:themeColor="text1"/>
          <w:sz w:val="20"/>
          <w:szCs w:val="20"/>
        </w:rPr>
        <w:t xml:space="preserve">the </w:t>
      </w:r>
      <w:r w:rsidR="00A972A0" w:rsidRPr="00927BB0">
        <w:rPr>
          <w:rFonts w:ascii="Arial" w:hAnsi="Arial" w:cs="Arial"/>
          <w:color w:val="000000" w:themeColor="text1"/>
          <w:sz w:val="20"/>
          <w:szCs w:val="20"/>
        </w:rPr>
        <w:t>direct NHS staff costs required to support individuals for the six month</w:t>
      </w:r>
      <w:r w:rsidR="00927070" w:rsidRPr="00927BB0">
        <w:rPr>
          <w:rFonts w:ascii="Arial" w:hAnsi="Arial" w:cs="Arial"/>
          <w:color w:val="000000" w:themeColor="text1"/>
          <w:sz w:val="20"/>
          <w:szCs w:val="20"/>
        </w:rPr>
        <w:t>s</w:t>
      </w:r>
      <w:r w:rsidR="00A972A0" w:rsidRPr="00927BB0">
        <w:rPr>
          <w:rFonts w:ascii="Arial" w:hAnsi="Arial" w:cs="Arial"/>
          <w:color w:val="000000" w:themeColor="text1"/>
          <w:sz w:val="20"/>
          <w:szCs w:val="20"/>
        </w:rPr>
        <w:t xml:space="preserve"> following RC attendance compared to the six months pr</w:t>
      </w:r>
      <w:r w:rsidR="00A63569">
        <w:rPr>
          <w:rFonts w:ascii="Arial" w:hAnsi="Arial" w:cs="Arial"/>
          <w:color w:val="000000" w:themeColor="text1"/>
          <w:sz w:val="20"/>
          <w:szCs w:val="20"/>
        </w:rPr>
        <w:t>ior to</w:t>
      </w:r>
      <w:r w:rsidR="00A972A0" w:rsidRPr="00927BB0">
        <w:rPr>
          <w:rFonts w:ascii="Arial" w:hAnsi="Arial" w:cs="Arial"/>
          <w:color w:val="000000" w:themeColor="text1"/>
          <w:sz w:val="20"/>
          <w:szCs w:val="20"/>
        </w:rPr>
        <w:t xml:space="preserve"> attendance </w:t>
      </w:r>
      <w:r w:rsidR="00A972A0" w:rsidRPr="00C566A3">
        <w:rPr>
          <w:rFonts w:ascii="Arial" w:hAnsi="Arial" w:cs="Arial"/>
          <w:b/>
          <w:color w:val="000000" w:themeColor="text1"/>
          <w:sz w:val="20"/>
          <w:szCs w:val="20"/>
        </w:rPr>
        <w:t>(Barton 2015)</w:t>
      </w:r>
    </w:p>
    <w:p w:rsidR="00957A49" w:rsidRPr="00927BB0" w:rsidRDefault="00957A49" w:rsidP="000E3663">
      <w:pPr>
        <w:spacing w:after="0" w:line="360" w:lineRule="auto"/>
        <w:jc w:val="both"/>
        <w:rPr>
          <w:rFonts w:ascii="Arial" w:hAnsi="Arial" w:cs="Arial"/>
          <w:b/>
          <w:color w:val="000000" w:themeColor="text1"/>
          <w:sz w:val="20"/>
          <w:szCs w:val="20"/>
        </w:rPr>
      </w:pPr>
    </w:p>
    <w:p w:rsidR="004438F4" w:rsidRPr="00267EBE" w:rsidRDefault="003147DF" w:rsidP="000E3663">
      <w:pPr>
        <w:spacing w:after="0" w:line="360" w:lineRule="auto"/>
        <w:jc w:val="both"/>
        <w:rPr>
          <w:rFonts w:ascii="Arial" w:hAnsi="Arial" w:cs="Arial"/>
          <w:color w:val="000000" w:themeColor="text1"/>
          <w:sz w:val="20"/>
          <w:szCs w:val="20"/>
        </w:rPr>
      </w:pPr>
      <w:r w:rsidRPr="00927BB0">
        <w:rPr>
          <w:rFonts w:ascii="Arial" w:hAnsi="Arial" w:cs="Arial"/>
          <w:color w:val="000000" w:themeColor="text1"/>
          <w:sz w:val="20"/>
          <w:szCs w:val="20"/>
        </w:rPr>
        <w:t xml:space="preserve">In addition </w:t>
      </w:r>
      <w:r w:rsidR="00121A79" w:rsidRPr="00927BB0">
        <w:rPr>
          <w:rFonts w:ascii="Arial" w:hAnsi="Arial" w:cs="Arial"/>
          <w:color w:val="000000" w:themeColor="text1"/>
          <w:sz w:val="20"/>
          <w:szCs w:val="20"/>
        </w:rPr>
        <w:t>to the more structured and prominent research publications</w:t>
      </w:r>
      <w:r w:rsidR="00E85FF6" w:rsidRPr="00927BB0">
        <w:rPr>
          <w:rFonts w:ascii="Arial" w:hAnsi="Arial" w:cs="Arial"/>
          <w:color w:val="000000" w:themeColor="text1"/>
          <w:sz w:val="20"/>
          <w:szCs w:val="20"/>
        </w:rPr>
        <w:t xml:space="preserve"> and reports,</w:t>
      </w:r>
      <w:r w:rsidR="00121A79" w:rsidRPr="00927BB0">
        <w:rPr>
          <w:rFonts w:ascii="Arial" w:hAnsi="Arial" w:cs="Arial"/>
          <w:color w:val="000000" w:themeColor="text1"/>
          <w:sz w:val="20"/>
          <w:szCs w:val="20"/>
        </w:rPr>
        <w:t xml:space="preserve"> the narrative around RCs is </w:t>
      </w:r>
      <w:r w:rsidR="00E85FF6" w:rsidRPr="00927BB0">
        <w:rPr>
          <w:rFonts w:ascii="Arial" w:hAnsi="Arial" w:cs="Arial"/>
          <w:color w:val="000000" w:themeColor="text1"/>
          <w:sz w:val="20"/>
          <w:szCs w:val="20"/>
        </w:rPr>
        <w:t>accompanied by</w:t>
      </w:r>
      <w:r w:rsidR="00121A79" w:rsidRPr="00927BB0">
        <w:rPr>
          <w:rFonts w:ascii="Arial" w:hAnsi="Arial" w:cs="Arial"/>
          <w:color w:val="000000" w:themeColor="text1"/>
          <w:sz w:val="20"/>
          <w:szCs w:val="20"/>
        </w:rPr>
        <w:t xml:space="preserve"> powerful</w:t>
      </w:r>
      <w:r w:rsidRPr="00927BB0">
        <w:rPr>
          <w:rFonts w:ascii="Arial" w:hAnsi="Arial" w:cs="Arial"/>
          <w:color w:val="000000" w:themeColor="text1"/>
          <w:sz w:val="20"/>
          <w:szCs w:val="20"/>
        </w:rPr>
        <w:t xml:space="preserve"> </w:t>
      </w:r>
      <w:r w:rsidR="00E85FF6" w:rsidRPr="00927BB0">
        <w:rPr>
          <w:rFonts w:ascii="Arial" w:hAnsi="Arial" w:cs="Arial"/>
          <w:color w:val="000000" w:themeColor="text1"/>
          <w:sz w:val="20"/>
          <w:szCs w:val="20"/>
        </w:rPr>
        <w:t xml:space="preserve">supportive </w:t>
      </w:r>
      <w:r w:rsidRPr="00927BB0">
        <w:rPr>
          <w:rFonts w:ascii="Arial" w:hAnsi="Arial" w:cs="Arial"/>
          <w:color w:val="000000" w:themeColor="text1"/>
          <w:sz w:val="20"/>
          <w:szCs w:val="20"/>
        </w:rPr>
        <w:t xml:space="preserve">anecdotal evidence </w:t>
      </w:r>
      <w:r w:rsidR="00121A79" w:rsidRPr="00927BB0">
        <w:rPr>
          <w:rFonts w:ascii="Arial" w:hAnsi="Arial" w:cs="Arial"/>
          <w:color w:val="000000" w:themeColor="text1"/>
          <w:sz w:val="20"/>
          <w:szCs w:val="20"/>
        </w:rPr>
        <w:t xml:space="preserve">captured through numerous written and spoken </w:t>
      </w:r>
      <w:r w:rsidRPr="00927BB0">
        <w:rPr>
          <w:rFonts w:ascii="Arial" w:hAnsi="Arial" w:cs="Arial"/>
          <w:color w:val="000000" w:themeColor="text1"/>
          <w:sz w:val="20"/>
          <w:szCs w:val="20"/>
        </w:rPr>
        <w:t xml:space="preserve">emblematic </w:t>
      </w:r>
      <w:r w:rsidR="00E86BE3">
        <w:rPr>
          <w:rFonts w:ascii="Arial" w:hAnsi="Arial" w:cs="Arial"/>
          <w:color w:val="000000" w:themeColor="text1"/>
          <w:sz w:val="20"/>
          <w:szCs w:val="20"/>
        </w:rPr>
        <w:t>cases</w:t>
      </w:r>
      <w:r w:rsidR="00A63569">
        <w:rPr>
          <w:rFonts w:ascii="Arial" w:hAnsi="Arial" w:cs="Arial"/>
          <w:color w:val="000000" w:themeColor="text1"/>
          <w:sz w:val="20"/>
          <w:szCs w:val="20"/>
        </w:rPr>
        <w:t>,</w:t>
      </w:r>
      <w:r w:rsidR="00E86BE3">
        <w:rPr>
          <w:rFonts w:ascii="Arial" w:hAnsi="Arial" w:cs="Arial"/>
          <w:color w:val="000000" w:themeColor="text1"/>
          <w:sz w:val="20"/>
          <w:szCs w:val="20"/>
        </w:rPr>
        <w:t xml:space="preserve"> palpably described</w:t>
      </w:r>
      <w:r w:rsidR="00E85FF6" w:rsidRPr="00927BB0">
        <w:rPr>
          <w:rFonts w:ascii="Arial" w:hAnsi="Arial" w:cs="Arial"/>
          <w:color w:val="000000" w:themeColor="text1"/>
          <w:sz w:val="20"/>
          <w:szCs w:val="20"/>
        </w:rPr>
        <w:t xml:space="preserve"> </w:t>
      </w:r>
      <w:r w:rsidR="00121A79" w:rsidRPr="00927BB0">
        <w:rPr>
          <w:rFonts w:ascii="Arial" w:hAnsi="Arial" w:cs="Arial"/>
          <w:color w:val="000000" w:themeColor="text1"/>
          <w:sz w:val="20"/>
          <w:szCs w:val="20"/>
        </w:rPr>
        <w:t xml:space="preserve">from those who have attended </w:t>
      </w:r>
      <w:r w:rsidR="007D5627" w:rsidRPr="00927BB0">
        <w:rPr>
          <w:rFonts w:ascii="Arial" w:hAnsi="Arial" w:cs="Arial"/>
          <w:color w:val="000000" w:themeColor="text1"/>
          <w:sz w:val="20"/>
          <w:szCs w:val="20"/>
        </w:rPr>
        <w:t>and/</w:t>
      </w:r>
      <w:r w:rsidR="00E85FF6" w:rsidRPr="00927BB0">
        <w:rPr>
          <w:rFonts w:ascii="Arial" w:hAnsi="Arial" w:cs="Arial"/>
          <w:color w:val="000000" w:themeColor="text1"/>
          <w:sz w:val="20"/>
          <w:szCs w:val="20"/>
        </w:rPr>
        <w:t xml:space="preserve">or worked </w:t>
      </w:r>
      <w:r w:rsidR="007D5627" w:rsidRPr="00927BB0">
        <w:rPr>
          <w:rFonts w:ascii="Arial" w:hAnsi="Arial" w:cs="Arial"/>
          <w:color w:val="000000" w:themeColor="text1"/>
          <w:sz w:val="20"/>
          <w:szCs w:val="20"/>
        </w:rPr>
        <w:t>within</w:t>
      </w:r>
      <w:r w:rsidR="00E85FF6" w:rsidRPr="00927BB0">
        <w:rPr>
          <w:rFonts w:ascii="Arial" w:hAnsi="Arial" w:cs="Arial"/>
          <w:color w:val="000000" w:themeColor="text1"/>
          <w:sz w:val="20"/>
          <w:szCs w:val="20"/>
        </w:rPr>
        <w:t xml:space="preserve"> them</w:t>
      </w:r>
      <w:r w:rsidR="00267EBE">
        <w:rPr>
          <w:rFonts w:ascii="Arial" w:hAnsi="Arial" w:cs="Arial"/>
          <w:color w:val="000000" w:themeColor="text1"/>
          <w:sz w:val="20"/>
          <w:szCs w:val="20"/>
        </w:rPr>
        <w:t xml:space="preserve"> </w:t>
      </w:r>
      <w:r w:rsidR="00267EBE" w:rsidRPr="00134CF8">
        <w:rPr>
          <w:rFonts w:ascii="Arial" w:hAnsi="Arial" w:cs="Arial"/>
          <w:b/>
          <w:color w:val="000000" w:themeColor="text1"/>
          <w:sz w:val="20"/>
          <w:szCs w:val="20"/>
        </w:rPr>
        <w:t>(</w:t>
      </w:r>
      <w:r w:rsidR="00B642FC" w:rsidRPr="00134CF8">
        <w:rPr>
          <w:rFonts w:ascii="Arial" w:hAnsi="Arial" w:cs="Arial"/>
          <w:b/>
          <w:color w:val="000000" w:themeColor="text1"/>
          <w:sz w:val="20"/>
          <w:szCs w:val="20"/>
        </w:rPr>
        <w:t>C</w:t>
      </w:r>
      <w:r w:rsidR="00267EBE" w:rsidRPr="00134CF8">
        <w:rPr>
          <w:rFonts w:ascii="Arial" w:hAnsi="Arial" w:cs="Arial"/>
          <w:b/>
          <w:color w:val="000000" w:themeColor="text1"/>
          <w:sz w:val="20"/>
          <w:szCs w:val="20"/>
        </w:rPr>
        <w:t>amden and Islington 2015)</w:t>
      </w:r>
      <w:r w:rsidR="00267EBE">
        <w:rPr>
          <w:rFonts w:ascii="Arial" w:hAnsi="Arial" w:cs="Arial"/>
          <w:color w:val="000000" w:themeColor="text1"/>
          <w:sz w:val="20"/>
          <w:szCs w:val="20"/>
        </w:rPr>
        <w:t xml:space="preserve">. </w:t>
      </w:r>
      <w:r w:rsidR="00121A79" w:rsidRPr="00927BB0">
        <w:rPr>
          <w:rFonts w:ascii="Arial" w:hAnsi="Arial" w:cs="Arial"/>
          <w:color w:val="000000" w:themeColor="text1"/>
          <w:sz w:val="20"/>
          <w:szCs w:val="20"/>
        </w:rPr>
        <w:t>It is important to note however that there are also</w:t>
      </w:r>
      <w:r w:rsidR="00E86BE3">
        <w:rPr>
          <w:rFonts w:ascii="Arial" w:hAnsi="Arial" w:cs="Arial"/>
          <w:color w:val="000000" w:themeColor="text1"/>
          <w:sz w:val="20"/>
          <w:szCs w:val="20"/>
        </w:rPr>
        <w:t xml:space="preserve"> insightful</w:t>
      </w:r>
      <w:r w:rsidR="00121A79" w:rsidRPr="00927BB0">
        <w:rPr>
          <w:rFonts w:ascii="Arial" w:hAnsi="Arial" w:cs="Arial"/>
          <w:color w:val="000000" w:themeColor="text1"/>
          <w:sz w:val="20"/>
          <w:szCs w:val="20"/>
        </w:rPr>
        <w:t xml:space="preserve"> criticisms from </w:t>
      </w:r>
      <w:r w:rsidR="00E85FF6" w:rsidRPr="00927BB0">
        <w:rPr>
          <w:rFonts w:ascii="Arial" w:hAnsi="Arial" w:cs="Arial"/>
          <w:color w:val="000000" w:themeColor="text1"/>
          <w:sz w:val="20"/>
          <w:szCs w:val="20"/>
        </w:rPr>
        <w:t xml:space="preserve">attendees and those </w:t>
      </w:r>
      <w:r w:rsidR="00121A79" w:rsidRPr="00927BB0">
        <w:rPr>
          <w:rFonts w:ascii="Arial" w:hAnsi="Arial" w:cs="Arial"/>
          <w:color w:val="000000" w:themeColor="text1"/>
          <w:sz w:val="20"/>
          <w:szCs w:val="20"/>
        </w:rPr>
        <w:t xml:space="preserve">with mental health lived experience, most eloquently </w:t>
      </w:r>
      <w:r w:rsidR="00D70E78" w:rsidRPr="00927BB0">
        <w:rPr>
          <w:rFonts w:ascii="Arial" w:hAnsi="Arial" w:cs="Arial"/>
          <w:color w:val="000000" w:themeColor="text1"/>
          <w:sz w:val="20"/>
          <w:szCs w:val="20"/>
        </w:rPr>
        <w:t xml:space="preserve">detailed </w:t>
      </w:r>
      <w:r w:rsidR="007D5627" w:rsidRPr="00927BB0">
        <w:rPr>
          <w:rFonts w:ascii="Arial" w:hAnsi="Arial" w:cs="Arial"/>
          <w:color w:val="000000" w:themeColor="text1"/>
          <w:sz w:val="20"/>
          <w:szCs w:val="20"/>
        </w:rPr>
        <w:t>through the</w:t>
      </w:r>
      <w:r w:rsidR="00121A79" w:rsidRPr="00927BB0">
        <w:rPr>
          <w:rFonts w:ascii="Arial" w:hAnsi="Arial" w:cs="Arial"/>
          <w:color w:val="000000" w:themeColor="text1"/>
          <w:sz w:val="20"/>
          <w:szCs w:val="20"/>
        </w:rPr>
        <w:t xml:space="preserve"> website </w:t>
      </w:r>
      <w:r w:rsidR="00D70E78" w:rsidRPr="00927BB0">
        <w:rPr>
          <w:rFonts w:ascii="Arial" w:hAnsi="Arial" w:cs="Arial"/>
          <w:color w:val="000000" w:themeColor="text1"/>
          <w:sz w:val="20"/>
          <w:szCs w:val="20"/>
        </w:rPr>
        <w:t>‘</w:t>
      </w:r>
      <w:r w:rsidR="00121A79" w:rsidRPr="00927BB0">
        <w:rPr>
          <w:rFonts w:ascii="Arial" w:hAnsi="Arial" w:cs="Arial"/>
          <w:color w:val="000000" w:themeColor="text1"/>
          <w:sz w:val="20"/>
          <w:szCs w:val="20"/>
        </w:rPr>
        <w:t>Recovery in the Bin</w:t>
      </w:r>
      <w:r w:rsidR="00D70E78" w:rsidRPr="00927BB0">
        <w:rPr>
          <w:rFonts w:ascii="Arial" w:hAnsi="Arial" w:cs="Arial"/>
          <w:color w:val="000000" w:themeColor="text1"/>
          <w:sz w:val="20"/>
          <w:szCs w:val="20"/>
        </w:rPr>
        <w:t>’</w:t>
      </w:r>
      <w:r w:rsidR="00121A79" w:rsidRPr="00927BB0">
        <w:rPr>
          <w:rFonts w:ascii="Arial" w:hAnsi="Arial" w:cs="Arial"/>
          <w:color w:val="000000" w:themeColor="text1"/>
          <w:sz w:val="20"/>
          <w:szCs w:val="20"/>
        </w:rPr>
        <w:t xml:space="preserve"> which </w:t>
      </w:r>
      <w:r w:rsidR="007D5627" w:rsidRPr="00927BB0">
        <w:rPr>
          <w:rFonts w:ascii="Arial" w:hAnsi="Arial" w:cs="Arial"/>
          <w:color w:val="000000" w:themeColor="text1"/>
          <w:sz w:val="20"/>
          <w:szCs w:val="20"/>
        </w:rPr>
        <w:t>criticises</w:t>
      </w:r>
      <w:r w:rsidR="00121A79" w:rsidRPr="00927BB0">
        <w:rPr>
          <w:rFonts w:ascii="Arial" w:hAnsi="Arial" w:cs="Arial"/>
          <w:color w:val="000000" w:themeColor="text1"/>
          <w:sz w:val="20"/>
          <w:szCs w:val="20"/>
        </w:rPr>
        <w:t xml:space="preserve"> the</w:t>
      </w:r>
      <w:r w:rsidR="00E85FF6" w:rsidRPr="00927BB0">
        <w:rPr>
          <w:rFonts w:ascii="Arial" w:hAnsi="Arial" w:cs="Arial"/>
          <w:color w:val="000000" w:themeColor="text1"/>
          <w:sz w:val="20"/>
          <w:szCs w:val="20"/>
        </w:rPr>
        <w:t xml:space="preserve"> economic and social motivations </w:t>
      </w:r>
      <w:r w:rsidR="00E86BE3">
        <w:rPr>
          <w:rFonts w:ascii="Arial" w:hAnsi="Arial" w:cs="Arial"/>
          <w:color w:val="000000" w:themeColor="text1"/>
          <w:sz w:val="20"/>
          <w:szCs w:val="20"/>
        </w:rPr>
        <w:t>for RCs and</w:t>
      </w:r>
      <w:r w:rsidR="00D70E78" w:rsidRPr="00927BB0">
        <w:rPr>
          <w:rFonts w:ascii="Arial" w:hAnsi="Arial" w:cs="Arial"/>
          <w:color w:val="000000" w:themeColor="text1"/>
          <w:sz w:val="20"/>
          <w:szCs w:val="20"/>
        </w:rPr>
        <w:t xml:space="preserve"> </w:t>
      </w:r>
      <w:r w:rsidR="007D5627" w:rsidRPr="00927BB0">
        <w:rPr>
          <w:rFonts w:ascii="Arial" w:hAnsi="Arial" w:cs="Arial"/>
          <w:color w:val="000000" w:themeColor="text1"/>
          <w:sz w:val="20"/>
          <w:szCs w:val="20"/>
        </w:rPr>
        <w:t>satirise</w:t>
      </w:r>
      <w:r w:rsidR="00D70E78" w:rsidRPr="00927BB0">
        <w:rPr>
          <w:rFonts w:ascii="Arial" w:hAnsi="Arial" w:cs="Arial"/>
          <w:color w:val="000000" w:themeColor="text1"/>
          <w:sz w:val="20"/>
          <w:szCs w:val="20"/>
        </w:rPr>
        <w:t>s</w:t>
      </w:r>
      <w:r w:rsidR="007D5627" w:rsidRPr="00927BB0">
        <w:rPr>
          <w:rFonts w:ascii="Arial" w:hAnsi="Arial" w:cs="Arial"/>
          <w:color w:val="000000" w:themeColor="text1"/>
          <w:sz w:val="20"/>
          <w:szCs w:val="20"/>
        </w:rPr>
        <w:t xml:space="preserve"> </w:t>
      </w:r>
      <w:r w:rsidR="00A63569">
        <w:rPr>
          <w:rFonts w:ascii="Arial" w:hAnsi="Arial" w:cs="Arial"/>
          <w:color w:val="000000" w:themeColor="text1"/>
          <w:sz w:val="20"/>
          <w:szCs w:val="20"/>
        </w:rPr>
        <w:t>RCs through</w:t>
      </w:r>
      <w:r w:rsidR="00E86BE3">
        <w:rPr>
          <w:rFonts w:ascii="Arial" w:hAnsi="Arial" w:cs="Arial"/>
          <w:color w:val="000000" w:themeColor="text1"/>
          <w:sz w:val="20"/>
          <w:szCs w:val="20"/>
        </w:rPr>
        <w:t xml:space="preserve"> </w:t>
      </w:r>
      <w:r w:rsidR="00121A79" w:rsidRPr="00927BB0">
        <w:rPr>
          <w:rFonts w:ascii="Arial" w:hAnsi="Arial" w:cs="Arial"/>
          <w:color w:val="000000" w:themeColor="text1"/>
          <w:sz w:val="20"/>
          <w:szCs w:val="20"/>
        </w:rPr>
        <w:t>prescriptive, inequitable, non-collaborative, non-evidence based, patronising, and generic</w:t>
      </w:r>
      <w:r w:rsidR="007D5627" w:rsidRPr="00927BB0">
        <w:rPr>
          <w:rFonts w:ascii="Arial" w:hAnsi="Arial" w:cs="Arial"/>
          <w:color w:val="000000" w:themeColor="text1"/>
          <w:sz w:val="20"/>
          <w:szCs w:val="20"/>
        </w:rPr>
        <w:t>ally focussed</w:t>
      </w:r>
      <w:r w:rsidR="00121A79" w:rsidRPr="00927BB0">
        <w:rPr>
          <w:rFonts w:ascii="Arial" w:hAnsi="Arial" w:cs="Arial"/>
          <w:color w:val="000000" w:themeColor="text1"/>
          <w:sz w:val="20"/>
          <w:szCs w:val="20"/>
        </w:rPr>
        <w:t xml:space="preserve"> </w:t>
      </w:r>
      <w:r w:rsidR="00E86BE3">
        <w:rPr>
          <w:rFonts w:ascii="Arial" w:hAnsi="Arial" w:cs="Arial"/>
          <w:color w:val="000000" w:themeColor="text1"/>
          <w:sz w:val="20"/>
          <w:szCs w:val="20"/>
        </w:rPr>
        <w:t>descriptions</w:t>
      </w:r>
      <w:r w:rsidR="00D56F0F" w:rsidRPr="00927BB0">
        <w:rPr>
          <w:rFonts w:ascii="Arial" w:hAnsi="Arial" w:cs="Arial"/>
          <w:color w:val="000000" w:themeColor="text1"/>
          <w:sz w:val="20"/>
          <w:szCs w:val="20"/>
        </w:rPr>
        <w:t xml:space="preserve"> </w:t>
      </w:r>
      <w:r w:rsidR="00267EBE">
        <w:rPr>
          <w:rFonts w:ascii="Arial" w:hAnsi="Arial" w:cs="Arial"/>
          <w:color w:val="000000" w:themeColor="text1"/>
          <w:sz w:val="20"/>
          <w:szCs w:val="20"/>
        </w:rPr>
        <w:t xml:space="preserve">of </w:t>
      </w:r>
      <w:r w:rsidR="00A63569">
        <w:rPr>
          <w:rFonts w:ascii="Arial" w:hAnsi="Arial" w:cs="Arial"/>
          <w:color w:val="000000" w:themeColor="text1"/>
          <w:sz w:val="20"/>
          <w:szCs w:val="20"/>
        </w:rPr>
        <w:t>them</w:t>
      </w:r>
      <w:r w:rsidR="00267EBE">
        <w:rPr>
          <w:rFonts w:ascii="Arial" w:hAnsi="Arial" w:cs="Arial"/>
          <w:color w:val="000000" w:themeColor="text1"/>
          <w:sz w:val="20"/>
          <w:szCs w:val="20"/>
        </w:rPr>
        <w:t xml:space="preserve"> </w:t>
      </w:r>
      <w:r w:rsidR="00121A79" w:rsidRPr="00927BB0">
        <w:rPr>
          <w:rFonts w:ascii="Arial" w:hAnsi="Arial" w:cs="Arial"/>
          <w:b/>
          <w:color w:val="000000" w:themeColor="text1"/>
          <w:sz w:val="20"/>
          <w:szCs w:val="20"/>
        </w:rPr>
        <w:t>(Recovery in the Bin 2019).</w:t>
      </w:r>
      <w:r w:rsidR="00121A79" w:rsidRPr="00927BB0">
        <w:rPr>
          <w:rFonts w:ascii="Arial" w:hAnsi="Arial" w:cs="Arial"/>
          <w:color w:val="000000" w:themeColor="text1"/>
          <w:sz w:val="20"/>
          <w:szCs w:val="20"/>
        </w:rPr>
        <w:t xml:space="preserve"> </w:t>
      </w:r>
      <w:r w:rsidR="00E85FF6" w:rsidRPr="00927BB0">
        <w:rPr>
          <w:rFonts w:ascii="Arial" w:hAnsi="Arial" w:cs="Arial"/>
          <w:color w:val="000000" w:themeColor="text1"/>
          <w:sz w:val="20"/>
          <w:szCs w:val="20"/>
        </w:rPr>
        <w:t>RCs</w:t>
      </w:r>
      <w:r w:rsidR="00121A79" w:rsidRPr="00927BB0">
        <w:rPr>
          <w:rFonts w:ascii="Arial" w:hAnsi="Arial" w:cs="Arial"/>
          <w:color w:val="000000" w:themeColor="text1"/>
          <w:sz w:val="20"/>
          <w:szCs w:val="20"/>
        </w:rPr>
        <w:t xml:space="preserve"> may not </w:t>
      </w:r>
      <w:r w:rsidR="00E85FF6" w:rsidRPr="00927BB0">
        <w:rPr>
          <w:rFonts w:ascii="Arial" w:hAnsi="Arial" w:cs="Arial"/>
          <w:color w:val="000000" w:themeColor="text1"/>
          <w:sz w:val="20"/>
          <w:szCs w:val="20"/>
        </w:rPr>
        <w:t>therefore b</w:t>
      </w:r>
      <w:r w:rsidR="00121A79" w:rsidRPr="00927BB0">
        <w:rPr>
          <w:rFonts w:ascii="Arial" w:hAnsi="Arial" w:cs="Arial"/>
          <w:color w:val="000000" w:themeColor="text1"/>
          <w:sz w:val="20"/>
          <w:szCs w:val="20"/>
        </w:rPr>
        <w:t>e for all</w:t>
      </w:r>
      <w:r w:rsidR="00267EBE">
        <w:rPr>
          <w:rFonts w:ascii="Arial" w:hAnsi="Arial" w:cs="Arial"/>
          <w:color w:val="000000" w:themeColor="text1"/>
          <w:sz w:val="20"/>
          <w:szCs w:val="20"/>
        </w:rPr>
        <w:t>. Indeed attendance is similar to other education</w:t>
      </w:r>
      <w:r w:rsidR="00E86BE3">
        <w:rPr>
          <w:rFonts w:ascii="Arial" w:hAnsi="Arial" w:cs="Arial"/>
          <w:color w:val="000000" w:themeColor="text1"/>
          <w:sz w:val="20"/>
          <w:szCs w:val="20"/>
        </w:rPr>
        <w:t>al systems,</w:t>
      </w:r>
      <w:r w:rsidR="00267EBE">
        <w:rPr>
          <w:rFonts w:ascii="Arial" w:hAnsi="Arial" w:cs="Arial"/>
          <w:color w:val="000000" w:themeColor="text1"/>
          <w:sz w:val="20"/>
          <w:szCs w:val="20"/>
        </w:rPr>
        <w:t xml:space="preserve"> with around a third </w:t>
      </w:r>
      <w:r w:rsidR="00E86BE3">
        <w:rPr>
          <w:rFonts w:ascii="Arial" w:hAnsi="Arial" w:cs="Arial"/>
          <w:color w:val="000000" w:themeColor="text1"/>
          <w:sz w:val="20"/>
          <w:szCs w:val="20"/>
        </w:rPr>
        <w:t xml:space="preserve">of students </w:t>
      </w:r>
      <w:r w:rsidR="00267EBE">
        <w:rPr>
          <w:rFonts w:ascii="Arial" w:hAnsi="Arial" w:cs="Arial"/>
          <w:color w:val="000000" w:themeColor="text1"/>
          <w:sz w:val="20"/>
          <w:szCs w:val="20"/>
        </w:rPr>
        <w:t>not attending</w:t>
      </w:r>
      <w:r w:rsidR="007D5627" w:rsidRPr="00927BB0">
        <w:rPr>
          <w:rFonts w:ascii="Arial" w:hAnsi="Arial" w:cs="Arial"/>
          <w:color w:val="000000" w:themeColor="text1"/>
          <w:sz w:val="20"/>
          <w:szCs w:val="20"/>
        </w:rPr>
        <w:t xml:space="preserve"> </w:t>
      </w:r>
      <w:r w:rsidR="00267EBE">
        <w:rPr>
          <w:rFonts w:ascii="Arial" w:hAnsi="Arial" w:cs="Arial"/>
          <w:b/>
          <w:sz w:val="20"/>
          <w:szCs w:val="20"/>
        </w:rPr>
        <w:t xml:space="preserve">(Perkins 2018). </w:t>
      </w:r>
      <w:r w:rsidR="00BF5D7F">
        <w:rPr>
          <w:rFonts w:ascii="Arial" w:hAnsi="Arial" w:cs="Arial"/>
          <w:b/>
          <w:sz w:val="20"/>
          <w:szCs w:val="20"/>
        </w:rPr>
        <w:t xml:space="preserve"> </w:t>
      </w:r>
      <w:r w:rsidR="00A63569" w:rsidRPr="00682BA9">
        <w:rPr>
          <w:rFonts w:ascii="Arial" w:hAnsi="Arial" w:cs="Arial"/>
          <w:color w:val="000000" w:themeColor="text1"/>
          <w:sz w:val="20"/>
          <w:szCs w:val="20"/>
        </w:rPr>
        <w:t>E</w:t>
      </w:r>
      <w:r w:rsidR="004438F4" w:rsidRPr="00682BA9">
        <w:rPr>
          <w:rFonts w:ascii="Arial" w:hAnsi="Arial" w:cs="Arial"/>
          <w:color w:val="000000" w:themeColor="text1"/>
          <w:sz w:val="20"/>
          <w:szCs w:val="20"/>
        </w:rPr>
        <w:t xml:space="preserve">vidence </w:t>
      </w:r>
      <w:r w:rsidR="00A63569" w:rsidRPr="00682BA9">
        <w:rPr>
          <w:rFonts w:ascii="Arial" w:hAnsi="Arial" w:cs="Arial"/>
          <w:color w:val="000000" w:themeColor="text1"/>
          <w:sz w:val="20"/>
          <w:szCs w:val="20"/>
        </w:rPr>
        <w:t xml:space="preserve">detailing </w:t>
      </w:r>
      <w:r w:rsidR="004438F4" w:rsidRPr="00682BA9">
        <w:rPr>
          <w:rFonts w:ascii="Arial" w:hAnsi="Arial" w:cs="Arial"/>
          <w:color w:val="000000" w:themeColor="text1"/>
          <w:sz w:val="20"/>
          <w:szCs w:val="20"/>
        </w:rPr>
        <w:t>why certain individuals or</w:t>
      </w:r>
      <w:r w:rsidR="00FC6B4D" w:rsidRPr="00682BA9">
        <w:rPr>
          <w:rFonts w:ascii="Arial" w:hAnsi="Arial" w:cs="Arial"/>
          <w:color w:val="000000" w:themeColor="text1"/>
          <w:sz w:val="20"/>
          <w:szCs w:val="20"/>
        </w:rPr>
        <w:t xml:space="preserve"> populations </w:t>
      </w:r>
      <w:r w:rsidR="004438F4" w:rsidRPr="00682BA9">
        <w:rPr>
          <w:rFonts w:ascii="Arial" w:hAnsi="Arial" w:cs="Arial"/>
          <w:color w:val="000000" w:themeColor="text1"/>
          <w:sz w:val="20"/>
          <w:szCs w:val="20"/>
        </w:rPr>
        <w:t>may be</w:t>
      </w:r>
      <w:r w:rsidR="00E86BE3" w:rsidRPr="00682BA9">
        <w:rPr>
          <w:rFonts w:ascii="Arial" w:hAnsi="Arial" w:cs="Arial"/>
          <w:color w:val="000000" w:themeColor="text1"/>
          <w:sz w:val="20"/>
          <w:szCs w:val="20"/>
        </w:rPr>
        <w:t>come</w:t>
      </w:r>
      <w:r w:rsidR="004438F4" w:rsidRPr="00682BA9">
        <w:rPr>
          <w:rFonts w:ascii="Arial" w:hAnsi="Arial" w:cs="Arial"/>
          <w:color w:val="000000" w:themeColor="text1"/>
          <w:sz w:val="20"/>
          <w:szCs w:val="20"/>
        </w:rPr>
        <w:t xml:space="preserve"> disengaged</w:t>
      </w:r>
      <w:r w:rsidR="00A63569" w:rsidRPr="00682BA9">
        <w:rPr>
          <w:rFonts w:ascii="Arial" w:hAnsi="Arial" w:cs="Arial"/>
          <w:color w:val="000000" w:themeColor="text1"/>
          <w:sz w:val="20"/>
          <w:szCs w:val="20"/>
        </w:rPr>
        <w:t xml:space="preserve"> is however limited</w:t>
      </w:r>
      <w:r w:rsidR="00F90B28" w:rsidRPr="00682BA9">
        <w:rPr>
          <w:rFonts w:ascii="Arial" w:hAnsi="Arial" w:cs="Arial"/>
          <w:color w:val="000000" w:themeColor="text1"/>
          <w:sz w:val="20"/>
          <w:szCs w:val="20"/>
        </w:rPr>
        <w:t xml:space="preserve">, with the vast amount of </w:t>
      </w:r>
      <w:r w:rsidR="00FD4553" w:rsidRPr="00682BA9">
        <w:rPr>
          <w:rFonts w:ascii="Arial" w:hAnsi="Arial" w:cs="Arial"/>
          <w:color w:val="000000" w:themeColor="text1"/>
          <w:sz w:val="20"/>
          <w:szCs w:val="20"/>
        </w:rPr>
        <w:t>outcome data drawn</w:t>
      </w:r>
      <w:r w:rsidR="00F90B28" w:rsidRPr="00682BA9">
        <w:rPr>
          <w:rFonts w:ascii="Arial" w:hAnsi="Arial" w:cs="Arial"/>
          <w:color w:val="000000" w:themeColor="text1"/>
          <w:sz w:val="20"/>
          <w:szCs w:val="20"/>
        </w:rPr>
        <w:t xml:space="preserve"> from those who have attended and completed RC courses</w:t>
      </w:r>
      <w:r w:rsidR="00FC6B4D" w:rsidRPr="00682BA9">
        <w:rPr>
          <w:rFonts w:ascii="Arial" w:hAnsi="Arial" w:cs="Arial"/>
          <w:color w:val="000000" w:themeColor="text1"/>
          <w:sz w:val="20"/>
          <w:szCs w:val="20"/>
        </w:rPr>
        <w:t xml:space="preserve">.  The </w:t>
      </w:r>
      <w:r w:rsidR="00FC6B4D" w:rsidRPr="00927BB0">
        <w:rPr>
          <w:rFonts w:ascii="Arial" w:hAnsi="Arial" w:cs="Arial"/>
          <w:sz w:val="20"/>
          <w:szCs w:val="20"/>
        </w:rPr>
        <w:t xml:space="preserve">impact of </w:t>
      </w:r>
      <w:r w:rsidR="00BF5D7F">
        <w:rPr>
          <w:rFonts w:ascii="Arial" w:hAnsi="Arial" w:cs="Arial"/>
          <w:sz w:val="20"/>
          <w:szCs w:val="20"/>
        </w:rPr>
        <w:t>RCs</w:t>
      </w:r>
      <w:r w:rsidR="00FC6B4D" w:rsidRPr="00927BB0">
        <w:rPr>
          <w:rFonts w:ascii="Arial" w:hAnsi="Arial" w:cs="Arial"/>
          <w:sz w:val="20"/>
          <w:szCs w:val="20"/>
        </w:rPr>
        <w:t xml:space="preserve"> in relation to organisational and societal transformation has also been theorised </w:t>
      </w:r>
      <w:r w:rsidR="00FC6B4D" w:rsidRPr="00392277">
        <w:rPr>
          <w:rFonts w:ascii="Arial" w:hAnsi="Arial" w:cs="Arial"/>
          <w:b/>
          <w:sz w:val="20"/>
          <w:szCs w:val="20"/>
        </w:rPr>
        <w:t xml:space="preserve">(Crowther 2018), </w:t>
      </w:r>
      <w:r w:rsidR="00FC6B4D" w:rsidRPr="00392277">
        <w:rPr>
          <w:rFonts w:ascii="Arial" w:hAnsi="Arial" w:cs="Arial"/>
          <w:sz w:val="20"/>
          <w:szCs w:val="20"/>
        </w:rPr>
        <w:t>but</w:t>
      </w:r>
      <w:r w:rsidR="00BF5D7F">
        <w:rPr>
          <w:rFonts w:ascii="Arial" w:hAnsi="Arial" w:cs="Arial"/>
          <w:sz w:val="20"/>
          <w:szCs w:val="20"/>
        </w:rPr>
        <w:t xml:space="preserve"> again focussed evidence</w:t>
      </w:r>
      <w:r w:rsidR="00FC6B4D" w:rsidRPr="00927BB0">
        <w:rPr>
          <w:rFonts w:ascii="Arial" w:hAnsi="Arial" w:cs="Arial"/>
          <w:sz w:val="20"/>
          <w:szCs w:val="20"/>
        </w:rPr>
        <w:t xml:space="preserve">, such as the impact </w:t>
      </w:r>
      <w:r w:rsidR="002E366C">
        <w:rPr>
          <w:rFonts w:ascii="Arial" w:hAnsi="Arial" w:cs="Arial"/>
          <w:sz w:val="20"/>
          <w:szCs w:val="20"/>
        </w:rPr>
        <w:t xml:space="preserve">RCs have </w:t>
      </w:r>
      <w:r w:rsidR="00FC6B4D" w:rsidRPr="00927BB0">
        <w:rPr>
          <w:rFonts w:ascii="Arial" w:hAnsi="Arial" w:cs="Arial"/>
          <w:sz w:val="20"/>
          <w:szCs w:val="20"/>
        </w:rPr>
        <w:t>on</w:t>
      </w:r>
      <w:r w:rsidR="00FC6B4D" w:rsidRPr="00927BB0">
        <w:rPr>
          <w:rFonts w:ascii="Arial" w:hAnsi="Arial" w:cs="Arial"/>
          <w:b/>
          <w:sz w:val="20"/>
          <w:szCs w:val="20"/>
        </w:rPr>
        <w:t xml:space="preserve"> </w:t>
      </w:r>
      <w:r w:rsidR="00FC6B4D" w:rsidRPr="00927BB0">
        <w:rPr>
          <w:rFonts w:ascii="Arial" w:hAnsi="Arial" w:cs="Arial"/>
          <w:sz w:val="20"/>
          <w:szCs w:val="20"/>
        </w:rPr>
        <w:t>recovery-orientated practice across mental health services</w:t>
      </w:r>
      <w:r w:rsidR="00D70E78" w:rsidRPr="00927BB0">
        <w:rPr>
          <w:rFonts w:ascii="Arial" w:hAnsi="Arial" w:cs="Arial"/>
          <w:sz w:val="20"/>
          <w:szCs w:val="20"/>
        </w:rPr>
        <w:t>,</w:t>
      </w:r>
      <w:r w:rsidR="00FC6B4D" w:rsidRPr="00927BB0">
        <w:rPr>
          <w:rFonts w:ascii="Arial" w:hAnsi="Arial" w:cs="Arial"/>
          <w:sz w:val="20"/>
          <w:szCs w:val="20"/>
        </w:rPr>
        <w:t xml:space="preserve"> is </w:t>
      </w:r>
      <w:r w:rsidR="00E86BE3">
        <w:rPr>
          <w:rFonts w:ascii="Arial" w:hAnsi="Arial" w:cs="Arial"/>
          <w:sz w:val="20"/>
          <w:szCs w:val="20"/>
        </w:rPr>
        <w:t xml:space="preserve">also </w:t>
      </w:r>
      <w:r w:rsidR="00FC6B4D" w:rsidRPr="00927BB0">
        <w:rPr>
          <w:rFonts w:ascii="Arial" w:hAnsi="Arial" w:cs="Arial"/>
          <w:sz w:val="20"/>
          <w:szCs w:val="20"/>
        </w:rPr>
        <w:t xml:space="preserve">limited </w:t>
      </w:r>
      <w:r w:rsidR="00FC6B4D" w:rsidRPr="00927BB0">
        <w:rPr>
          <w:rFonts w:ascii="Arial" w:hAnsi="Arial" w:cs="Arial"/>
          <w:b/>
          <w:sz w:val="20"/>
          <w:szCs w:val="20"/>
        </w:rPr>
        <w:t xml:space="preserve">(Perkins 2018). </w:t>
      </w:r>
    </w:p>
    <w:p w:rsidR="00957A49" w:rsidRPr="00927BB0" w:rsidRDefault="00957A49" w:rsidP="000E3663">
      <w:pPr>
        <w:spacing w:after="0" w:line="360" w:lineRule="auto"/>
        <w:jc w:val="both"/>
        <w:rPr>
          <w:rFonts w:ascii="Arial" w:hAnsi="Arial" w:cs="Arial"/>
          <w:b/>
          <w:sz w:val="20"/>
          <w:szCs w:val="20"/>
        </w:rPr>
      </w:pPr>
    </w:p>
    <w:p w:rsidR="00F90B28" w:rsidRDefault="00B6433A" w:rsidP="00F90B28">
      <w:pPr>
        <w:spacing w:line="360" w:lineRule="auto"/>
        <w:jc w:val="both"/>
        <w:rPr>
          <w:rFonts w:ascii="Arial" w:hAnsi="Arial" w:cs="Arial"/>
          <w:color w:val="000000" w:themeColor="text1"/>
          <w:sz w:val="20"/>
          <w:szCs w:val="20"/>
        </w:rPr>
      </w:pPr>
      <w:r w:rsidRPr="00927BB0">
        <w:rPr>
          <w:rFonts w:ascii="Arial" w:hAnsi="Arial" w:cs="Arial"/>
          <w:color w:val="000000" w:themeColor="text1"/>
          <w:sz w:val="20"/>
          <w:szCs w:val="20"/>
        </w:rPr>
        <w:t>In s</w:t>
      </w:r>
      <w:r w:rsidR="00222B16">
        <w:rPr>
          <w:rFonts w:ascii="Arial" w:hAnsi="Arial" w:cs="Arial"/>
          <w:color w:val="000000" w:themeColor="text1"/>
          <w:sz w:val="20"/>
          <w:szCs w:val="20"/>
        </w:rPr>
        <w:t>ummary</w:t>
      </w:r>
      <w:r w:rsidRPr="00927BB0">
        <w:rPr>
          <w:rFonts w:ascii="Arial" w:hAnsi="Arial" w:cs="Arial"/>
          <w:color w:val="000000" w:themeColor="text1"/>
          <w:sz w:val="20"/>
          <w:szCs w:val="20"/>
        </w:rPr>
        <w:t xml:space="preserve">, research and evaluation of RCs is </w:t>
      </w:r>
      <w:r w:rsidR="00267EBE">
        <w:rPr>
          <w:rFonts w:ascii="Arial" w:hAnsi="Arial" w:cs="Arial"/>
          <w:color w:val="000000" w:themeColor="text1"/>
          <w:sz w:val="20"/>
          <w:szCs w:val="20"/>
        </w:rPr>
        <w:t>varied</w:t>
      </w:r>
      <w:r w:rsidR="00E86BE3">
        <w:rPr>
          <w:rFonts w:ascii="Arial" w:hAnsi="Arial" w:cs="Arial"/>
          <w:color w:val="000000" w:themeColor="text1"/>
          <w:sz w:val="20"/>
          <w:szCs w:val="20"/>
        </w:rPr>
        <w:t xml:space="preserve"> and extensive</w:t>
      </w:r>
      <w:r w:rsidRPr="00927BB0">
        <w:rPr>
          <w:rFonts w:ascii="Arial" w:hAnsi="Arial" w:cs="Arial"/>
          <w:color w:val="000000" w:themeColor="text1"/>
          <w:sz w:val="20"/>
          <w:szCs w:val="20"/>
        </w:rPr>
        <w:t xml:space="preserve">. </w:t>
      </w:r>
      <w:r w:rsidR="00701557">
        <w:rPr>
          <w:rFonts w:ascii="Arial" w:hAnsi="Arial" w:cs="Arial"/>
          <w:color w:val="000000" w:themeColor="text1"/>
          <w:sz w:val="20"/>
          <w:szCs w:val="20"/>
        </w:rPr>
        <w:t>Studies have followed a</w:t>
      </w:r>
      <w:r w:rsidR="00701557" w:rsidRPr="00927BB0">
        <w:rPr>
          <w:rFonts w:ascii="Arial" w:hAnsi="Arial" w:cs="Arial"/>
          <w:color w:val="000000" w:themeColor="text1"/>
          <w:sz w:val="20"/>
          <w:szCs w:val="20"/>
        </w:rPr>
        <w:t xml:space="preserve"> qualitative focus (primarily interviews and focus groups with those attending) and quantitative assessments (primarily through standardised and validated </w:t>
      </w:r>
      <w:r w:rsidR="00701557">
        <w:rPr>
          <w:rFonts w:ascii="Arial" w:hAnsi="Arial" w:cs="Arial"/>
          <w:color w:val="000000" w:themeColor="text1"/>
          <w:sz w:val="20"/>
          <w:szCs w:val="20"/>
        </w:rPr>
        <w:t xml:space="preserve">research </w:t>
      </w:r>
      <w:r w:rsidR="00701557" w:rsidRPr="00927BB0">
        <w:rPr>
          <w:rFonts w:ascii="Arial" w:hAnsi="Arial" w:cs="Arial"/>
          <w:color w:val="000000" w:themeColor="text1"/>
          <w:sz w:val="20"/>
          <w:szCs w:val="20"/>
        </w:rPr>
        <w:t>measures, locally designed questionnaires and assessment of quantita</w:t>
      </w:r>
      <w:r w:rsidR="00701557">
        <w:rPr>
          <w:rFonts w:ascii="Arial" w:hAnsi="Arial" w:cs="Arial"/>
          <w:color w:val="000000" w:themeColor="text1"/>
          <w:sz w:val="20"/>
          <w:szCs w:val="20"/>
        </w:rPr>
        <w:t>t</w:t>
      </w:r>
      <w:r w:rsidR="00701557" w:rsidRPr="00927BB0">
        <w:rPr>
          <w:rFonts w:ascii="Arial" w:hAnsi="Arial" w:cs="Arial"/>
          <w:color w:val="000000" w:themeColor="text1"/>
          <w:sz w:val="20"/>
          <w:szCs w:val="20"/>
        </w:rPr>
        <w:t>ive activity</w:t>
      </w:r>
      <w:r w:rsidR="00701557">
        <w:rPr>
          <w:rFonts w:ascii="Arial" w:hAnsi="Arial" w:cs="Arial"/>
          <w:color w:val="000000" w:themeColor="text1"/>
          <w:sz w:val="20"/>
          <w:szCs w:val="20"/>
        </w:rPr>
        <w:t xml:space="preserve"> data</w:t>
      </w:r>
      <w:r w:rsidR="00701557" w:rsidRPr="00927BB0">
        <w:rPr>
          <w:rFonts w:ascii="Arial" w:hAnsi="Arial" w:cs="Arial"/>
          <w:color w:val="000000" w:themeColor="text1"/>
          <w:sz w:val="20"/>
          <w:szCs w:val="20"/>
        </w:rPr>
        <w:t>)</w:t>
      </w:r>
      <w:r w:rsidR="00701557">
        <w:rPr>
          <w:rFonts w:ascii="Arial" w:hAnsi="Arial" w:cs="Arial"/>
          <w:color w:val="000000" w:themeColor="text1"/>
          <w:sz w:val="20"/>
          <w:szCs w:val="20"/>
        </w:rPr>
        <w:t>.</w:t>
      </w:r>
      <w:r w:rsidR="00701557" w:rsidRPr="00927BB0">
        <w:rPr>
          <w:rFonts w:ascii="Arial" w:hAnsi="Arial" w:cs="Arial"/>
          <w:color w:val="000000" w:themeColor="text1"/>
          <w:sz w:val="20"/>
          <w:szCs w:val="20"/>
        </w:rPr>
        <w:t xml:space="preserve"> The key focus has been the evolving ethos and what is valued by those attending</w:t>
      </w:r>
      <w:r w:rsidR="00701557">
        <w:rPr>
          <w:rFonts w:ascii="Arial" w:hAnsi="Arial" w:cs="Arial"/>
          <w:color w:val="000000" w:themeColor="text1"/>
          <w:sz w:val="20"/>
          <w:szCs w:val="20"/>
        </w:rPr>
        <w:t xml:space="preserve"> RCs</w:t>
      </w:r>
      <w:r w:rsidR="00701557" w:rsidRPr="00927BB0">
        <w:rPr>
          <w:rFonts w:ascii="Arial" w:hAnsi="Arial" w:cs="Arial"/>
          <w:color w:val="000000" w:themeColor="text1"/>
          <w:sz w:val="20"/>
          <w:szCs w:val="20"/>
        </w:rPr>
        <w:t>, self-repor</w:t>
      </w:r>
      <w:r w:rsidR="00701557">
        <w:rPr>
          <w:rFonts w:ascii="Arial" w:hAnsi="Arial" w:cs="Arial"/>
          <w:color w:val="000000" w:themeColor="text1"/>
          <w:sz w:val="20"/>
          <w:szCs w:val="20"/>
        </w:rPr>
        <w:t xml:space="preserve">ted benefits of those attending (including </w:t>
      </w:r>
      <w:r w:rsidR="00701557" w:rsidRPr="00927BB0">
        <w:rPr>
          <w:rFonts w:ascii="Arial" w:hAnsi="Arial" w:cs="Arial"/>
          <w:color w:val="000000" w:themeColor="text1"/>
          <w:sz w:val="20"/>
          <w:szCs w:val="20"/>
        </w:rPr>
        <w:t>standardised subjective measures</w:t>
      </w:r>
      <w:r w:rsidR="00701557">
        <w:rPr>
          <w:rFonts w:ascii="Arial" w:hAnsi="Arial" w:cs="Arial"/>
          <w:color w:val="000000" w:themeColor="text1"/>
          <w:sz w:val="20"/>
          <w:szCs w:val="20"/>
        </w:rPr>
        <w:t>)</w:t>
      </w:r>
      <w:r w:rsidR="00701557" w:rsidRPr="00927BB0">
        <w:rPr>
          <w:rFonts w:ascii="Arial" w:hAnsi="Arial" w:cs="Arial"/>
          <w:color w:val="000000" w:themeColor="text1"/>
          <w:sz w:val="20"/>
          <w:szCs w:val="20"/>
        </w:rPr>
        <w:t xml:space="preserve"> </w:t>
      </w:r>
      <w:r w:rsidR="00701557">
        <w:rPr>
          <w:rFonts w:ascii="Arial" w:hAnsi="Arial" w:cs="Arial"/>
          <w:color w:val="000000" w:themeColor="text1"/>
          <w:sz w:val="20"/>
          <w:szCs w:val="20"/>
        </w:rPr>
        <w:t xml:space="preserve">and </w:t>
      </w:r>
      <w:r w:rsidR="00701557" w:rsidRPr="00927BB0">
        <w:rPr>
          <w:rFonts w:ascii="Arial" w:hAnsi="Arial" w:cs="Arial"/>
          <w:color w:val="000000" w:themeColor="text1"/>
          <w:sz w:val="20"/>
          <w:szCs w:val="20"/>
        </w:rPr>
        <w:t xml:space="preserve">objective </w:t>
      </w:r>
      <w:r w:rsidR="00701557">
        <w:rPr>
          <w:rFonts w:ascii="Arial" w:hAnsi="Arial" w:cs="Arial"/>
          <w:color w:val="000000" w:themeColor="text1"/>
          <w:sz w:val="20"/>
          <w:szCs w:val="20"/>
        </w:rPr>
        <w:t xml:space="preserve">attempts to </w:t>
      </w:r>
      <w:r w:rsidR="00701557" w:rsidRPr="00927BB0">
        <w:rPr>
          <w:rFonts w:ascii="Arial" w:hAnsi="Arial" w:cs="Arial"/>
          <w:color w:val="000000" w:themeColor="text1"/>
          <w:sz w:val="20"/>
          <w:szCs w:val="20"/>
        </w:rPr>
        <w:t xml:space="preserve">measure the financial cost to the NHS </w:t>
      </w:r>
      <w:r w:rsidR="00701557">
        <w:rPr>
          <w:rFonts w:ascii="Arial" w:hAnsi="Arial" w:cs="Arial"/>
          <w:color w:val="000000" w:themeColor="text1"/>
          <w:sz w:val="20"/>
          <w:szCs w:val="20"/>
        </w:rPr>
        <w:t xml:space="preserve">and wider society </w:t>
      </w:r>
      <w:r w:rsidR="00701557" w:rsidRPr="00927BB0">
        <w:rPr>
          <w:rFonts w:ascii="Arial" w:hAnsi="Arial" w:cs="Arial"/>
          <w:color w:val="000000" w:themeColor="text1"/>
          <w:sz w:val="20"/>
          <w:szCs w:val="20"/>
        </w:rPr>
        <w:t>in terms of service</w:t>
      </w:r>
      <w:r w:rsidR="00701557">
        <w:rPr>
          <w:rFonts w:ascii="Arial" w:hAnsi="Arial" w:cs="Arial"/>
          <w:color w:val="000000" w:themeColor="text1"/>
          <w:sz w:val="20"/>
          <w:szCs w:val="20"/>
        </w:rPr>
        <w:t xml:space="preserve"> use</w:t>
      </w:r>
      <w:r w:rsidR="00701557" w:rsidRPr="00927BB0">
        <w:rPr>
          <w:rFonts w:ascii="Arial" w:hAnsi="Arial" w:cs="Arial"/>
          <w:color w:val="000000" w:themeColor="text1"/>
          <w:sz w:val="20"/>
          <w:szCs w:val="20"/>
        </w:rPr>
        <w:t xml:space="preserve"> and socially valued goals</w:t>
      </w:r>
      <w:r w:rsidR="00701557">
        <w:rPr>
          <w:rFonts w:ascii="Arial" w:hAnsi="Arial" w:cs="Arial"/>
          <w:color w:val="000000" w:themeColor="text1"/>
          <w:sz w:val="20"/>
          <w:szCs w:val="20"/>
        </w:rPr>
        <w:t xml:space="preserve"> such as employment and education</w:t>
      </w:r>
      <w:r w:rsidR="002E366C">
        <w:rPr>
          <w:rFonts w:ascii="Arial" w:hAnsi="Arial" w:cs="Arial"/>
          <w:color w:val="000000" w:themeColor="text1"/>
          <w:sz w:val="20"/>
          <w:szCs w:val="20"/>
        </w:rPr>
        <w:t>.</w:t>
      </w:r>
    </w:p>
    <w:p w:rsidR="00F90B28" w:rsidRDefault="00F90B28" w:rsidP="00150D1B">
      <w:pPr>
        <w:spacing w:after="0" w:line="360" w:lineRule="auto"/>
        <w:jc w:val="both"/>
        <w:rPr>
          <w:rFonts w:ascii="Arial" w:hAnsi="Arial" w:cs="Arial"/>
          <w:color w:val="FF0000"/>
          <w:sz w:val="20"/>
          <w:szCs w:val="20"/>
        </w:rPr>
      </w:pPr>
      <w:r w:rsidRPr="00927BB0">
        <w:rPr>
          <w:rFonts w:ascii="Arial" w:hAnsi="Arial" w:cs="Arial"/>
          <w:color w:val="000000" w:themeColor="text1"/>
          <w:sz w:val="20"/>
          <w:szCs w:val="20"/>
        </w:rPr>
        <w:t xml:space="preserve">Whitely has recently commented on </w:t>
      </w:r>
      <w:r w:rsidRPr="00927BB0">
        <w:rPr>
          <w:rFonts w:ascii="Arial" w:hAnsi="Arial" w:cs="Arial"/>
          <w:sz w:val="20"/>
          <w:szCs w:val="20"/>
        </w:rPr>
        <w:t xml:space="preserve">the fact that most existing research </w:t>
      </w:r>
      <w:r>
        <w:rPr>
          <w:rFonts w:ascii="Arial" w:hAnsi="Arial" w:cs="Arial"/>
          <w:sz w:val="20"/>
          <w:szCs w:val="20"/>
        </w:rPr>
        <w:t xml:space="preserve">data follows </w:t>
      </w:r>
      <w:r w:rsidRPr="00927BB0">
        <w:rPr>
          <w:rFonts w:ascii="Arial" w:hAnsi="Arial" w:cs="Arial"/>
          <w:sz w:val="20"/>
          <w:szCs w:val="20"/>
        </w:rPr>
        <w:t>uncontrolled, single-case or retrospective research design</w:t>
      </w:r>
      <w:r>
        <w:rPr>
          <w:rFonts w:ascii="Arial" w:hAnsi="Arial" w:cs="Arial"/>
          <w:sz w:val="20"/>
          <w:szCs w:val="20"/>
        </w:rPr>
        <w:t>s</w:t>
      </w:r>
      <w:r w:rsidRPr="00927BB0">
        <w:rPr>
          <w:rFonts w:ascii="Arial" w:hAnsi="Arial" w:cs="Arial"/>
          <w:sz w:val="20"/>
          <w:szCs w:val="20"/>
        </w:rPr>
        <w:t xml:space="preserve"> </w:t>
      </w:r>
      <w:r w:rsidRPr="00927BB0">
        <w:rPr>
          <w:rFonts w:ascii="Arial" w:hAnsi="Arial" w:cs="Arial"/>
          <w:b/>
          <w:sz w:val="20"/>
          <w:szCs w:val="20"/>
        </w:rPr>
        <w:t xml:space="preserve">(Whitely 2019) </w:t>
      </w:r>
      <w:r w:rsidRPr="00510B67">
        <w:rPr>
          <w:rFonts w:ascii="Arial" w:hAnsi="Arial" w:cs="Arial"/>
          <w:sz w:val="20"/>
          <w:szCs w:val="20"/>
        </w:rPr>
        <w:t>rather than the more rigorous evidence that comes from</w:t>
      </w:r>
      <w:r>
        <w:rPr>
          <w:rFonts w:ascii="Arial" w:hAnsi="Arial" w:cs="Arial"/>
          <w:sz w:val="20"/>
          <w:szCs w:val="20"/>
        </w:rPr>
        <w:t xml:space="preserve"> controlled quantitative data and potential for</w:t>
      </w:r>
      <w:r w:rsidRPr="00510B67">
        <w:rPr>
          <w:rFonts w:ascii="Arial" w:hAnsi="Arial" w:cs="Arial"/>
          <w:sz w:val="20"/>
          <w:szCs w:val="20"/>
        </w:rPr>
        <w:t xml:space="preserve"> </w:t>
      </w:r>
      <w:r>
        <w:rPr>
          <w:rFonts w:ascii="Arial" w:hAnsi="Arial" w:cs="Arial"/>
          <w:sz w:val="20"/>
          <w:szCs w:val="20"/>
        </w:rPr>
        <w:t xml:space="preserve">prescriptive, </w:t>
      </w:r>
      <w:r w:rsidRPr="00510B67">
        <w:rPr>
          <w:rFonts w:ascii="Arial" w:hAnsi="Arial" w:cs="Arial"/>
          <w:sz w:val="20"/>
          <w:szCs w:val="20"/>
        </w:rPr>
        <w:t>prospective randomised controlled tria</w:t>
      </w:r>
      <w:r>
        <w:rPr>
          <w:rFonts w:ascii="Arial" w:hAnsi="Arial" w:cs="Arial"/>
          <w:sz w:val="20"/>
          <w:szCs w:val="20"/>
        </w:rPr>
        <w:t>ls (RCTs). RCTs build scientific evidence bases for rolling out specific prescribed interventions, but with the uncontrolled and evolving design of RCs</w:t>
      </w:r>
      <w:r w:rsidR="00150D1B">
        <w:rPr>
          <w:rFonts w:ascii="Arial" w:hAnsi="Arial" w:cs="Arial"/>
          <w:sz w:val="20"/>
          <w:szCs w:val="20"/>
        </w:rPr>
        <w:t>,</w:t>
      </w:r>
      <w:r>
        <w:rPr>
          <w:rFonts w:ascii="Arial" w:hAnsi="Arial" w:cs="Arial"/>
          <w:sz w:val="20"/>
          <w:szCs w:val="20"/>
        </w:rPr>
        <w:t xml:space="preserve"> they are by their very nature difficult to replicate. </w:t>
      </w:r>
      <w:r w:rsidR="00150D1B" w:rsidRPr="00682BA9">
        <w:rPr>
          <w:rFonts w:ascii="Arial" w:hAnsi="Arial" w:cs="Arial"/>
          <w:color w:val="000000" w:themeColor="text1"/>
          <w:sz w:val="20"/>
          <w:szCs w:val="20"/>
        </w:rPr>
        <w:t xml:space="preserve">RCs are also open to all, but perhaps draw in those at a time in their life when they are ready to recover.  There are also numerous confounding factors impacting on recovery and health status once individuals are attending a RC. Both factors have continued to restrict quantitative research </w:t>
      </w:r>
      <w:r w:rsidR="00B73710" w:rsidRPr="00682BA9">
        <w:rPr>
          <w:rFonts w:ascii="Arial" w:hAnsi="Arial" w:cs="Arial"/>
          <w:color w:val="000000" w:themeColor="text1"/>
          <w:sz w:val="20"/>
          <w:szCs w:val="20"/>
        </w:rPr>
        <w:t>to</w:t>
      </w:r>
      <w:r w:rsidR="00150D1B" w:rsidRPr="00682BA9">
        <w:rPr>
          <w:rFonts w:ascii="Arial" w:hAnsi="Arial" w:cs="Arial"/>
          <w:color w:val="000000" w:themeColor="text1"/>
          <w:sz w:val="20"/>
          <w:szCs w:val="20"/>
        </w:rPr>
        <w:t xml:space="preserve"> outcomes </w:t>
      </w:r>
      <w:r w:rsidR="00897FDE" w:rsidRPr="00682BA9">
        <w:rPr>
          <w:rFonts w:ascii="Arial" w:hAnsi="Arial" w:cs="Arial"/>
          <w:color w:val="000000" w:themeColor="text1"/>
          <w:sz w:val="20"/>
          <w:szCs w:val="20"/>
        </w:rPr>
        <w:t>from</w:t>
      </w:r>
      <w:r w:rsidR="00150D1B" w:rsidRPr="00682BA9">
        <w:rPr>
          <w:rFonts w:ascii="Arial" w:hAnsi="Arial" w:cs="Arial"/>
          <w:color w:val="000000" w:themeColor="text1"/>
          <w:sz w:val="20"/>
          <w:szCs w:val="20"/>
        </w:rPr>
        <w:t xml:space="preserve"> uncontrolled before and after studies. </w:t>
      </w:r>
      <w:r w:rsidRPr="00682BA9">
        <w:rPr>
          <w:rFonts w:ascii="Arial" w:hAnsi="Arial" w:cs="Arial"/>
          <w:color w:val="000000" w:themeColor="text1"/>
          <w:sz w:val="20"/>
          <w:szCs w:val="20"/>
        </w:rPr>
        <w:t>Co</w:t>
      </w:r>
      <w:r>
        <w:rPr>
          <w:rFonts w:ascii="Arial" w:hAnsi="Arial" w:cs="Arial"/>
          <w:sz w:val="20"/>
          <w:szCs w:val="20"/>
        </w:rPr>
        <w:t xml:space="preserve">mmunity based mental health interventions have </w:t>
      </w:r>
      <w:r w:rsidR="00150D1B">
        <w:rPr>
          <w:rFonts w:ascii="Arial" w:hAnsi="Arial" w:cs="Arial"/>
          <w:sz w:val="20"/>
          <w:szCs w:val="20"/>
        </w:rPr>
        <w:t xml:space="preserve">however </w:t>
      </w:r>
      <w:r>
        <w:rPr>
          <w:rFonts w:ascii="Arial" w:hAnsi="Arial" w:cs="Arial"/>
          <w:sz w:val="20"/>
          <w:szCs w:val="20"/>
        </w:rPr>
        <w:t xml:space="preserve">been designed to follow RCT models </w:t>
      </w:r>
      <w:r w:rsidRPr="00C62772">
        <w:rPr>
          <w:rFonts w:ascii="Arial" w:hAnsi="Arial" w:cs="Arial"/>
          <w:b/>
          <w:sz w:val="20"/>
          <w:szCs w:val="20"/>
        </w:rPr>
        <w:t>(Keeley 2015),</w:t>
      </w:r>
      <w:r>
        <w:rPr>
          <w:rFonts w:ascii="Arial" w:hAnsi="Arial" w:cs="Arial"/>
          <w:sz w:val="20"/>
          <w:szCs w:val="20"/>
        </w:rPr>
        <w:t xml:space="preserve"> and this may become a future focus for RC, but that this work is in-depth</w:t>
      </w:r>
      <w:r w:rsidR="00897FDE">
        <w:rPr>
          <w:rFonts w:ascii="Arial" w:hAnsi="Arial" w:cs="Arial"/>
          <w:sz w:val="20"/>
          <w:szCs w:val="20"/>
        </w:rPr>
        <w:t>,</w:t>
      </w:r>
      <w:r>
        <w:rPr>
          <w:rFonts w:ascii="Arial" w:hAnsi="Arial" w:cs="Arial"/>
          <w:sz w:val="20"/>
          <w:szCs w:val="20"/>
        </w:rPr>
        <w:t xml:space="preserve"> complex</w:t>
      </w:r>
      <w:r w:rsidR="00897FDE">
        <w:rPr>
          <w:rFonts w:ascii="Arial" w:hAnsi="Arial" w:cs="Arial"/>
          <w:sz w:val="20"/>
          <w:szCs w:val="20"/>
        </w:rPr>
        <w:t xml:space="preserve"> and costly</w:t>
      </w:r>
      <w:r>
        <w:rPr>
          <w:rFonts w:ascii="Arial" w:hAnsi="Arial" w:cs="Arial"/>
          <w:sz w:val="20"/>
          <w:szCs w:val="20"/>
        </w:rPr>
        <w:t xml:space="preserve">. </w:t>
      </w:r>
    </w:p>
    <w:p w:rsidR="00150D1B" w:rsidRPr="00150D1B" w:rsidRDefault="00150D1B" w:rsidP="00150D1B">
      <w:pPr>
        <w:spacing w:after="0" w:line="360" w:lineRule="auto"/>
        <w:jc w:val="both"/>
        <w:rPr>
          <w:rFonts w:ascii="Arial" w:hAnsi="Arial" w:cs="Arial"/>
          <w:color w:val="FF0000"/>
          <w:sz w:val="20"/>
          <w:szCs w:val="20"/>
        </w:rPr>
      </w:pPr>
    </w:p>
    <w:p w:rsidR="00B73710" w:rsidRPr="00682BA9" w:rsidRDefault="00897FDE" w:rsidP="00B73710">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 xml:space="preserve">In addition to the research challenges described above the small amount of criticism they have faced also </w:t>
      </w:r>
      <w:r w:rsidR="00B73710">
        <w:rPr>
          <w:rFonts w:ascii="Arial" w:hAnsi="Arial" w:cs="Arial"/>
          <w:color w:val="000000" w:themeColor="text1"/>
          <w:sz w:val="20"/>
          <w:szCs w:val="20"/>
        </w:rPr>
        <w:t>raise other</w:t>
      </w:r>
      <w:r>
        <w:rPr>
          <w:rFonts w:ascii="Arial" w:hAnsi="Arial" w:cs="Arial"/>
          <w:color w:val="000000" w:themeColor="text1"/>
          <w:sz w:val="20"/>
          <w:szCs w:val="20"/>
        </w:rPr>
        <w:t xml:space="preserve"> research challenges</w:t>
      </w:r>
      <w:r w:rsidR="00B73710">
        <w:rPr>
          <w:rFonts w:ascii="Arial" w:hAnsi="Arial" w:cs="Arial"/>
          <w:color w:val="000000" w:themeColor="text1"/>
          <w:sz w:val="20"/>
          <w:szCs w:val="20"/>
        </w:rPr>
        <w:t>.</w:t>
      </w:r>
      <w:r w:rsidR="004438F4" w:rsidRPr="00927BB0">
        <w:rPr>
          <w:rFonts w:ascii="Arial" w:hAnsi="Arial" w:cs="Arial"/>
          <w:color w:val="000000" w:themeColor="text1"/>
          <w:sz w:val="20"/>
          <w:szCs w:val="20"/>
        </w:rPr>
        <w:t xml:space="preserve"> </w:t>
      </w:r>
      <w:r w:rsidR="004438F4" w:rsidRPr="00222B16">
        <w:rPr>
          <w:rFonts w:ascii="Arial" w:hAnsi="Arial" w:cs="Arial"/>
          <w:color w:val="000000" w:themeColor="text1"/>
          <w:sz w:val="20"/>
          <w:szCs w:val="20"/>
        </w:rPr>
        <w:t xml:space="preserve">Perkins </w:t>
      </w:r>
      <w:r w:rsidR="00F1115E" w:rsidRPr="00222B16">
        <w:rPr>
          <w:rFonts w:ascii="Arial" w:hAnsi="Arial" w:cs="Arial"/>
          <w:color w:val="000000" w:themeColor="text1"/>
          <w:sz w:val="20"/>
          <w:szCs w:val="20"/>
        </w:rPr>
        <w:t>2017</w:t>
      </w:r>
      <w:r w:rsidR="00222B16" w:rsidRPr="00222B16">
        <w:rPr>
          <w:rFonts w:ascii="Arial" w:hAnsi="Arial" w:cs="Arial"/>
          <w:color w:val="000000" w:themeColor="text1"/>
          <w:sz w:val="20"/>
          <w:szCs w:val="20"/>
        </w:rPr>
        <w:t xml:space="preserve"> has suggested that some of the criticism </w:t>
      </w:r>
      <w:r w:rsidR="00162959">
        <w:rPr>
          <w:rFonts w:ascii="Arial" w:hAnsi="Arial" w:cs="Arial"/>
          <w:color w:val="000000" w:themeColor="text1"/>
          <w:sz w:val="20"/>
          <w:szCs w:val="20"/>
        </w:rPr>
        <w:t>(</w:t>
      </w:r>
      <w:r w:rsidR="00222B16" w:rsidRPr="00222B16">
        <w:rPr>
          <w:rFonts w:ascii="Arial" w:hAnsi="Arial" w:cs="Arial"/>
          <w:color w:val="000000" w:themeColor="text1"/>
          <w:sz w:val="20"/>
          <w:szCs w:val="20"/>
        </w:rPr>
        <w:t>such as those note</w:t>
      </w:r>
      <w:r w:rsidR="00222B16">
        <w:rPr>
          <w:rFonts w:ascii="Arial" w:hAnsi="Arial" w:cs="Arial"/>
          <w:color w:val="000000" w:themeColor="text1"/>
          <w:sz w:val="20"/>
          <w:szCs w:val="20"/>
        </w:rPr>
        <w:t>d</w:t>
      </w:r>
      <w:r w:rsidR="00222B16" w:rsidRPr="00222B16">
        <w:rPr>
          <w:rFonts w:ascii="Arial" w:hAnsi="Arial" w:cs="Arial"/>
          <w:color w:val="000000" w:themeColor="text1"/>
          <w:sz w:val="20"/>
          <w:szCs w:val="20"/>
        </w:rPr>
        <w:t xml:space="preserve"> in ‘Recovery in the bin’</w:t>
      </w:r>
      <w:r w:rsidR="00162959">
        <w:rPr>
          <w:rFonts w:ascii="Arial" w:hAnsi="Arial" w:cs="Arial"/>
          <w:color w:val="000000" w:themeColor="text1"/>
          <w:sz w:val="20"/>
          <w:szCs w:val="20"/>
        </w:rPr>
        <w:t>)</w:t>
      </w:r>
      <w:r w:rsidR="00222B16" w:rsidRPr="00222B16">
        <w:rPr>
          <w:rFonts w:ascii="Arial" w:hAnsi="Arial" w:cs="Arial"/>
          <w:color w:val="000000" w:themeColor="text1"/>
          <w:sz w:val="20"/>
          <w:szCs w:val="20"/>
        </w:rPr>
        <w:t xml:space="preserve"> may</w:t>
      </w:r>
      <w:r w:rsidR="00F1115E" w:rsidRPr="00222B16">
        <w:rPr>
          <w:rFonts w:ascii="Arial" w:hAnsi="Arial" w:cs="Arial"/>
          <w:color w:val="000000" w:themeColor="text1"/>
          <w:sz w:val="20"/>
          <w:szCs w:val="20"/>
        </w:rPr>
        <w:t xml:space="preserve"> </w:t>
      </w:r>
      <w:r w:rsidR="004438F4" w:rsidRPr="00222B16">
        <w:rPr>
          <w:rFonts w:ascii="Arial" w:hAnsi="Arial" w:cs="Arial"/>
          <w:color w:val="000000" w:themeColor="text1"/>
          <w:sz w:val="20"/>
          <w:szCs w:val="20"/>
        </w:rPr>
        <w:t xml:space="preserve">be </w:t>
      </w:r>
      <w:r w:rsidR="00222B16">
        <w:rPr>
          <w:rFonts w:ascii="Arial" w:hAnsi="Arial" w:cs="Arial"/>
          <w:color w:val="000000" w:themeColor="text1"/>
          <w:sz w:val="20"/>
          <w:szCs w:val="20"/>
        </w:rPr>
        <w:t>the</w:t>
      </w:r>
      <w:r w:rsidR="004438F4" w:rsidRPr="00927BB0">
        <w:rPr>
          <w:rFonts w:ascii="Arial" w:hAnsi="Arial" w:cs="Arial"/>
          <w:color w:val="000000" w:themeColor="text1"/>
          <w:sz w:val="20"/>
          <w:szCs w:val="20"/>
        </w:rPr>
        <w:t xml:space="preserve"> re</w:t>
      </w:r>
      <w:r w:rsidR="00CB49B2">
        <w:rPr>
          <w:rFonts w:ascii="Arial" w:hAnsi="Arial" w:cs="Arial"/>
          <w:color w:val="000000" w:themeColor="text1"/>
          <w:sz w:val="20"/>
          <w:szCs w:val="20"/>
        </w:rPr>
        <w:t>sult</w:t>
      </w:r>
      <w:r w:rsidR="004438F4" w:rsidRPr="00927BB0">
        <w:rPr>
          <w:rFonts w:ascii="Arial" w:hAnsi="Arial" w:cs="Arial"/>
          <w:color w:val="000000" w:themeColor="text1"/>
          <w:sz w:val="20"/>
          <w:szCs w:val="20"/>
        </w:rPr>
        <w:t xml:space="preserve"> </w:t>
      </w:r>
      <w:r w:rsidR="00162959">
        <w:rPr>
          <w:rFonts w:ascii="Arial" w:hAnsi="Arial" w:cs="Arial"/>
          <w:color w:val="000000" w:themeColor="text1"/>
          <w:sz w:val="20"/>
          <w:szCs w:val="20"/>
        </w:rPr>
        <w:t>of the evolving nature of RC</w:t>
      </w:r>
      <w:r w:rsidR="00BF5D7F">
        <w:rPr>
          <w:rFonts w:ascii="Arial" w:hAnsi="Arial" w:cs="Arial"/>
          <w:color w:val="000000" w:themeColor="text1"/>
          <w:sz w:val="20"/>
          <w:szCs w:val="20"/>
        </w:rPr>
        <w:t>s,</w:t>
      </w:r>
      <w:r w:rsidR="00EC657E">
        <w:rPr>
          <w:rFonts w:ascii="Arial" w:hAnsi="Arial" w:cs="Arial"/>
          <w:color w:val="000000" w:themeColor="text1"/>
          <w:sz w:val="20"/>
          <w:szCs w:val="20"/>
        </w:rPr>
        <w:t xml:space="preserve"> </w:t>
      </w:r>
      <w:r>
        <w:rPr>
          <w:rFonts w:ascii="Arial" w:hAnsi="Arial" w:cs="Arial"/>
          <w:color w:val="000000" w:themeColor="text1"/>
          <w:sz w:val="20"/>
          <w:szCs w:val="20"/>
        </w:rPr>
        <w:t xml:space="preserve">some of </w:t>
      </w:r>
      <w:r w:rsidR="00BF5D7F" w:rsidRPr="00523AA1">
        <w:rPr>
          <w:rFonts w:ascii="Arial" w:hAnsi="Arial" w:cs="Arial"/>
          <w:color w:val="000000" w:themeColor="text1"/>
          <w:sz w:val="20"/>
          <w:szCs w:val="20"/>
        </w:rPr>
        <w:t>which may</w:t>
      </w:r>
      <w:r w:rsidR="00162959" w:rsidRPr="00523AA1">
        <w:rPr>
          <w:rFonts w:ascii="Arial" w:hAnsi="Arial" w:cs="Arial"/>
          <w:color w:val="000000" w:themeColor="text1"/>
          <w:sz w:val="20"/>
          <w:szCs w:val="20"/>
        </w:rPr>
        <w:t xml:space="preserve"> </w:t>
      </w:r>
      <w:r w:rsidR="004438F4" w:rsidRPr="00523AA1">
        <w:rPr>
          <w:rFonts w:ascii="Arial" w:hAnsi="Arial" w:cs="Arial"/>
          <w:color w:val="000000" w:themeColor="text1"/>
          <w:sz w:val="20"/>
          <w:szCs w:val="20"/>
        </w:rPr>
        <w:t>mov</w:t>
      </w:r>
      <w:r w:rsidR="00BF5D7F" w:rsidRPr="00523AA1">
        <w:rPr>
          <w:rFonts w:ascii="Arial" w:hAnsi="Arial" w:cs="Arial"/>
          <w:color w:val="000000" w:themeColor="text1"/>
          <w:sz w:val="20"/>
          <w:szCs w:val="20"/>
        </w:rPr>
        <w:t xml:space="preserve">e </w:t>
      </w:r>
      <w:r w:rsidR="004438F4" w:rsidRPr="00523AA1">
        <w:rPr>
          <w:rFonts w:ascii="Arial" w:hAnsi="Arial" w:cs="Arial"/>
          <w:color w:val="000000" w:themeColor="text1"/>
          <w:sz w:val="20"/>
          <w:szCs w:val="20"/>
        </w:rPr>
        <w:t xml:space="preserve">away from the key principles </w:t>
      </w:r>
      <w:r w:rsidR="004438F4" w:rsidRPr="00523AA1">
        <w:rPr>
          <w:rFonts w:ascii="Arial" w:hAnsi="Arial" w:cs="Arial"/>
          <w:b/>
          <w:color w:val="000000" w:themeColor="text1"/>
          <w:sz w:val="20"/>
          <w:szCs w:val="20"/>
        </w:rPr>
        <w:t xml:space="preserve">(Perkins 2012) </w:t>
      </w:r>
      <w:r w:rsidR="004438F4" w:rsidRPr="00523AA1">
        <w:rPr>
          <w:rFonts w:ascii="Arial" w:hAnsi="Arial" w:cs="Arial"/>
          <w:color w:val="000000" w:themeColor="text1"/>
          <w:sz w:val="20"/>
          <w:szCs w:val="20"/>
        </w:rPr>
        <w:t>and critical dimensions of success</w:t>
      </w:r>
      <w:r w:rsidR="004438F4" w:rsidRPr="00523AA1">
        <w:rPr>
          <w:rFonts w:ascii="Arial" w:hAnsi="Arial" w:cs="Arial"/>
          <w:b/>
          <w:color w:val="000000" w:themeColor="text1"/>
          <w:sz w:val="20"/>
          <w:szCs w:val="20"/>
        </w:rPr>
        <w:t xml:space="preserve"> (McGregor 2014)</w:t>
      </w:r>
      <w:r w:rsidR="00BF5D7F" w:rsidRPr="00523AA1">
        <w:rPr>
          <w:rFonts w:ascii="Arial" w:hAnsi="Arial" w:cs="Arial"/>
          <w:b/>
          <w:color w:val="000000" w:themeColor="text1"/>
          <w:sz w:val="20"/>
          <w:szCs w:val="20"/>
        </w:rPr>
        <w:t xml:space="preserve"> </w:t>
      </w:r>
      <w:r w:rsidR="00BF5D7F" w:rsidRPr="00523AA1">
        <w:rPr>
          <w:rFonts w:ascii="Arial" w:hAnsi="Arial" w:cs="Arial"/>
          <w:color w:val="000000" w:themeColor="text1"/>
          <w:sz w:val="20"/>
          <w:szCs w:val="20"/>
        </w:rPr>
        <w:t>that they have been founded on</w:t>
      </w:r>
      <w:r w:rsidR="004438F4" w:rsidRPr="00523AA1">
        <w:rPr>
          <w:rFonts w:ascii="Arial" w:hAnsi="Arial" w:cs="Arial"/>
          <w:color w:val="000000" w:themeColor="text1"/>
          <w:sz w:val="20"/>
          <w:szCs w:val="20"/>
        </w:rPr>
        <w:t>.</w:t>
      </w:r>
      <w:r w:rsidR="004438F4" w:rsidRPr="00523AA1">
        <w:rPr>
          <w:rFonts w:ascii="Arial" w:hAnsi="Arial" w:cs="Arial"/>
          <w:b/>
          <w:color w:val="000000" w:themeColor="text1"/>
          <w:sz w:val="20"/>
          <w:szCs w:val="20"/>
        </w:rPr>
        <w:t xml:space="preserve"> </w:t>
      </w:r>
      <w:r w:rsidR="004438F4" w:rsidRPr="00523AA1">
        <w:rPr>
          <w:rFonts w:ascii="Arial" w:hAnsi="Arial" w:cs="Arial"/>
          <w:color w:val="000000" w:themeColor="text1"/>
          <w:sz w:val="20"/>
          <w:szCs w:val="20"/>
        </w:rPr>
        <w:t>Th</w:t>
      </w:r>
      <w:r w:rsidR="008300E2" w:rsidRPr="00523AA1">
        <w:rPr>
          <w:rFonts w:ascii="Arial" w:hAnsi="Arial" w:cs="Arial"/>
          <w:color w:val="000000" w:themeColor="text1"/>
          <w:sz w:val="20"/>
          <w:szCs w:val="20"/>
        </w:rPr>
        <w:t>e</w:t>
      </w:r>
      <w:r w:rsidR="004438F4" w:rsidRPr="00927BB0">
        <w:rPr>
          <w:rFonts w:ascii="Arial" w:hAnsi="Arial" w:cs="Arial"/>
          <w:color w:val="000000" w:themeColor="text1"/>
          <w:sz w:val="20"/>
          <w:szCs w:val="20"/>
        </w:rPr>
        <w:t xml:space="preserve"> </w:t>
      </w:r>
      <w:r w:rsidR="00731F99">
        <w:rPr>
          <w:rFonts w:ascii="Arial" w:hAnsi="Arial" w:cs="Arial"/>
          <w:color w:val="000000" w:themeColor="text1"/>
          <w:sz w:val="20"/>
          <w:szCs w:val="20"/>
        </w:rPr>
        <w:t xml:space="preserve">encouragement of </w:t>
      </w:r>
      <w:r w:rsidR="008300E2">
        <w:rPr>
          <w:rFonts w:ascii="Arial" w:hAnsi="Arial" w:cs="Arial"/>
          <w:color w:val="000000" w:themeColor="text1"/>
          <w:sz w:val="20"/>
          <w:szCs w:val="20"/>
        </w:rPr>
        <w:t xml:space="preserve">unique and </w:t>
      </w:r>
      <w:r w:rsidR="004438F4" w:rsidRPr="00927BB0">
        <w:rPr>
          <w:rFonts w:ascii="Arial" w:hAnsi="Arial" w:cs="Arial"/>
          <w:color w:val="000000" w:themeColor="text1"/>
          <w:sz w:val="20"/>
          <w:szCs w:val="20"/>
        </w:rPr>
        <w:t xml:space="preserve">evolving </w:t>
      </w:r>
      <w:r w:rsidR="008300E2">
        <w:rPr>
          <w:rFonts w:ascii="Arial" w:hAnsi="Arial" w:cs="Arial"/>
          <w:color w:val="000000" w:themeColor="text1"/>
          <w:sz w:val="20"/>
          <w:szCs w:val="20"/>
        </w:rPr>
        <w:t xml:space="preserve">co-produced </w:t>
      </w:r>
      <w:r w:rsidR="004438F4" w:rsidRPr="00927BB0">
        <w:rPr>
          <w:rFonts w:ascii="Arial" w:hAnsi="Arial" w:cs="Arial"/>
          <w:color w:val="000000" w:themeColor="text1"/>
          <w:sz w:val="20"/>
          <w:szCs w:val="20"/>
        </w:rPr>
        <w:t>RC</w:t>
      </w:r>
      <w:r w:rsidR="00731F99">
        <w:rPr>
          <w:rFonts w:ascii="Arial" w:hAnsi="Arial" w:cs="Arial"/>
          <w:color w:val="000000" w:themeColor="text1"/>
          <w:sz w:val="20"/>
          <w:szCs w:val="20"/>
        </w:rPr>
        <w:t>s</w:t>
      </w:r>
      <w:r w:rsidR="008300E2">
        <w:rPr>
          <w:rFonts w:ascii="Arial" w:hAnsi="Arial" w:cs="Arial"/>
          <w:color w:val="000000" w:themeColor="text1"/>
          <w:sz w:val="20"/>
          <w:szCs w:val="20"/>
        </w:rPr>
        <w:t xml:space="preserve"> </w:t>
      </w:r>
      <w:r w:rsidR="00731F99">
        <w:rPr>
          <w:rFonts w:ascii="Arial" w:hAnsi="Arial" w:cs="Arial"/>
          <w:color w:val="000000" w:themeColor="text1"/>
          <w:sz w:val="20"/>
          <w:szCs w:val="20"/>
        </w:rPr>
        <w:t>–</w:t>
      </w:r>
      <w:r w:rsidR="008300E2">
        <w:rPr>
          <w:rFonts w:ascii="Arial" w:hAnsi="Arial" w:cs="Arial"/>
          <w:color w:val="000000" w:themeColor="text1"/>
          <w:sz w:val="20"/>
          <w:szCs w:val="20"/>
        </w:rPr>
        <w:t xml:space="preserve"> </w:t>
      </w:r>
      <w:r w:rsidR="00731F99">
        <w:rPr>
          <w:rFonts w:ascii="Arial" w:hAnsi="Arial" w:cs="Arial"/>
          <w:color w:val="000000" w:themeColor="text1"/>
          <w:sz w:val="20"/>
          <w:szCs w:val="20"/>
        </w:rPr>
        <w:t>with continued</w:t>
      </w:r>
      <w:r w:rsidR="008300E2">
        <w:rPr>
          <w:rFonts w:ascii="Arial" w:hAnsi="Arial" w:cs="Arial"/>
          <w:color w:val="000000" w:themeColor="text1"/>
          <w:sz w:val="20"/>
          <w:szCs w:val="20"/>
        </w:rPr>
        <w:t xml:space="preserve"> iterative </w:t>
      </w:r>
      <w:r w:rsidR="00731F99">
        <w:rPr>
          <w:rFonts w:ascii="Arial" w:hAnsi="Arial" w:cs="Arial"/>
          <w:color w:val="000000" w:themeColor="text1"/>
          <w:sz w:val="20"/>
          <w:szCs w:val="20"/>
        </w:rPr>
        <w:t xml:space="preserve">processes </w:t>
      </w:r>
      <w:r w:rsidR="008300E2">
        <w:rPr>
          <w:rFonts w:ascii="Arial" w:hAnsi="Arial" w:cs="Arial"/>
          <w:color w:val="000000" w:themeColor="text1"/>
          <w:sz w:val="20"/>
          <w:szCs w:val="20"/>
        </w:rPr>
        <w:t xml:space="preserve">of review and re-creation </w:t>
      </w:r>
      <w:r w:rsidR="008300E2" w:rsidRPr="008300E2">
        <w:rPr>
          <w:rFonts w:ascii="Arial" w:hAnsi="Arial" w:cs="Arial"/>
          <w:b/>
          <w:color w:val="000000" w:themeColor="text1"/>
          <w:sz w:val="20"/>
          <w:szCs w:val="20"/>
        </w:rPr>
        <w:t>(Perkins 2012)</w:t>
      </w:r>
      <w:r w:rsidR="004438F4" w:rsidRPr="008300E2">
        <w:rPr>
          <w:rFonts w:ascii="Arial" w:hAnsi="Arial" w:cs="Arial"/>
          <w:b/>
          <w:color w:val="000000" w:themeColor="text1"/>
          <w:sz w:val="20"/>
          <w:szCs w:val="20"/>
        </w:rPr>
        <w:t>,</w:t>
      </w:r>
      <w:r w:rsidR="004438F4" w:rsidRPr="00927BB0">
        <w:rPr>
          <w:rFonts w:ascii="Arial" w:hAnsi="Arial" w:cs="Arial"/>
          <w:color w:val="000000" w:themeColor="text1"/>
          <w:sz w:val="20"/>
          <w:szCs w:val="20"/>
        </w:rPr>
        <w:t xml:space="preserve"> </w:t>
      </w:r>
      <w:r w:rsidR="00222B16">
        <w:rPr>
          <w:rFonts w:ascii="Arial" w:hAnsi="Arial" w:cs="Arial"/>
          <w:color w:val="000000" w:themeColor="text1"/>
          <w:sz w:val="20"/>
          <w:szCs w:val="20"/>
        </w:rPr>
        <w:t>may therefore not only be a</w:t>
      </w:r>
      <w:r w:rsidR="00EC657E">
        <w:rPr>
          <w:rFonts w:ascii="Arial" w:hAnsi="Arial" w:cs="Arial"/>
          <w:color w:val="000000" w:themeColor="text1"/>
          <w:sz w:val="20"/>
          <w:szCs w:val="20"/>
        </w:rPr>
        <w:t xml:space="preserve"> principle and</w:t>
      </w:r>
      <w:r w:rsidR="004438F4" w:rsidRPr="00927BB0">
        <w:rPr>
          <w:rFonts w:ascii="Arial" w:hAnsi="Arial" w:cs="Arial"/>
          <w:color w:val="000000" w:themeColor="text1"/>
          <w:sz w:val="20"/>
          <w:szCs w:val="20"/>
        </w:rPr>
        <w:t xml:space="preserve"> key strength </w:t>
      </w:r>
      <w:r w:rsidR="00D24CA7" w:rsidRPr="00927BB0">
        <w:rPr>
          <w:rFonts w:ascii="Arial" w:hAnsi="Arial" w:cs="Arial"/>
          <w:color w:val="000000" w:themeColor="text1"/>
          <w:sz w:val="20"/>
          <w:szCs w:val="20"/>
        </w:rPr>
        <w:t>of RC</w:t>
      </w:r>
      <w:r w:rsidR="00222B16">
        <w:rPr>
          <w:rFonts w:ascii="Arial" w:hAnsi="Arial" w:cs="Arial"/>
          <w:color w:val="000000" w:themeColor="text1"/>
          <w:sz w:val="20"/>
          <w:szCs w:val="20"/>
        </w:rPr>
        <w:t xml:space="preserve">s but </w:t>
      </w:r>
      <w:r w:rsidR="00BF5D7F">
        <w:rPr>
          <w:rFonts w:ascii="Arial" w:hAnsi="Arial" w:cs="Arial"/>
          <w:color w:val="000000" w:themeColor="text1"/>
          <w:sz w:val="20"/>
          <w:szCs w:val="20"/>
        </w:rPr>
        <w:t>could</w:t>
      </w:r>
      <w:r w:rsidR="0057120D">
        <w:rPr>
          <w:rFonts w:ascii="Arial" w:hAnsi="Arial" w:cs="Arial"/>
          <w:color w:val="000000" w:themeColor="text1"/>
          <w:sz w:val="20"/>
          <w:szCs w:val="20"/>
        </w:rPr>
        <w:t xml:space="preserve"> also</w:t>
      </w:r>
      <w:r w:rsidR="008300E2">
        <w:rPr>
          <w:rFonts w:ascii="Arial" w:hAnsi="Arial" w:cs="Arial"/>
          <w:color w:val="000000" w:themeColor="text1"/>
          <w:sz w:val="20"/>
          <w:szCs w:val="20"/>
        </w:rPr>
        <w:t xml:space="preserve"> result in diff</w:t>
      </w:r>
      <w:r w:rsidR="00B73710">
        <w:rPr>
          <w:rFonts w:ascii="Arial" w:hAnsi="Arial" w:cs="Arial"/>
          <w:color w:val="000000" w:themeColor="text1"/>
          <w:sz w:val="20"/>
          <w:szCs w:val="20"/>
        </w:rPr>
        <w:t>erent forms of colleges emerging.</w:t>
      </w:r>
      <w:r w:rsidR="00EC657E">
        <w:rPr>
          <w:rFonts w:ascii="Arial" w:hAnsi="Arial" w:cs="Arial"/>
          <w:color w:val="000000" w:themeColor="text1"/>
          <w:sz w:val="20"/>
          <w:szCs w:val="20"/>
        </w:rPr>
        <w:t xml:space="preserve"> </w:t>
      </w:r>
      <w:r w:rsidR="00B73710" w:rsidRPr="00682BA9">
        <w:rPr>
          <w:rFonts w:ascii="Arial" w:hAnsi="Arial" w:cs="Arial"/>
          <w:color w:val="000000" w:themeColor="text1"/>
          <w:sz w:val="20"/>
          <w:szCs w:val="20"/>
        </w:rPr>
        <w:t xml:space="preserve">IMROC have reported findings from surveys across 39 UK RCs – which detailed the different contexts and processes within which they operate </w:t>
      </w:r>
      <w:r w:rsidR="00B73710" w:rsidRPr="00682BA9">
        <w:rPr>
          <w:rFonts w:ascii="Arial" w:hAnsi="Arial" w:cs="Arial"/>
          <w:b/>
          <w:color w:val="000000" w:themeColor="text1"/>
          <w:sz w:val="20"/>
          <w:szCs w:val="20"/>
        </w:rPr>
        <w:t>(</w:t>
      </w:r>
      <w:proofErr w:type="spellStart"/>
      <w:r w:rsidR="00B73710" w:rsidRPr="00682BA9">
        <w:rPr>
          <w:rFonts w:ascii="Arial" w:hAnsi="Arial" w:cs="Arial"/>
          <w:b/>
          <w:color w:val="000000" w:themeColor="text1"/>
          <w:sz w:val="20"/>
          <w:szCs w:val="20"/>
        </w:rPr>
        <w:t>Anfossi</w:t>
      </w:r>
      <w:proofErr w:type="spellEnd"/>
      <w:r w:rsidR="00B73710" w:rsidRPr="00682BA9">
        <w:rPr>
          <w:rFonts w:ascii="Arial" w:hAnsi="Arial" w:cs="Arial"/>
          <w:b/>
          <w:color w:val="000000" w:themeColor="text1"/>
          <w:sz w:val="20"/>
          <w:szCs w:val="20"/>
        </w:rPr>
        <w:t xml:space="preserve"> 2019)</w:t>
      </w:r>
      <w:r w:rsidR="00B73710" w:rsidRPr="00682BA9">
        <w:rPr>
          <w:rFonts w:ascii="Arial" w:hAnsi="Arial" w:cs="Arial"/>
          <w:color w:val="000000" w:themeColor="text1"/>
          <w:sz w:val="20"/>
          <w:szCs w:val="20"/>
        </w:rPr>
        <w:t>. This i</w:t>
      </w:r>
      <w:r w:rsidR="00731A74" w:rsidRPr="00682BA9">
        <w:rPr>
          <w:rFonts w:ascii="Arial" w:hAnsi="Arial" w:cs="Arial"/>
          <w:color w:val="000000" w:themeColor="text1"/>
          <w:sz w:val="20"/>
          <w:szCs w:val="20"/>
        </w:rPr>
        <w:t xml:space="preserve">s important work but describes </w:t>
      </w:r>
      <w:r w:rsidR="00B73710" w:rsidRPr="00682BA9">
        <w:rPr>
          <w:rFonts w:ascii="Arial" w:hAnsi="Arial" w:cs="Arial"/>
          <w:color w:val="000000" w:themeColor="text1"/>
          <w:sz w:val="20"/>
          <w:szCs w:val="20"/>
        </w:rPr>
        <w:t xml:space="preserve">RCs from the perspective of those running them rather than the students who are attending and co-producing them locally. </w:t>
      </w:r>
    </w:p>
    <w:p w:rsidR="00B73710" w:rsidRPr="00682BA9" w:rsidRDefault="00B73710" w:rsidP="000F270A">
      <w:pPr>
        <w:spacing w:after="0" w:line="360" w:lineRule="auto"/>
        <w:jc w:val="both"/>
        <w:rPr>
          <w:rFonts w:ascii="Arial" w:hAnsi="Arial" w:cs="Arial"/>
          <w:color w:val="000000" w:themeColor="text1"/>
          <w:sz w:val="20"/>
          <w:szCs w:val="20"/>
        </w:rPr>
      </w:pPr>
    </w:p>
    <w:p w:rsidR="00897FDE" w:rsidRPr="00682BA9" w:rsidRDefault="00897FDE" w:rsidP="000F270A">
      <w:p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For smaller independent studies it may be argued therefore that local RCs are not only researched </w:t>
      </w:r>
      <w:r w:rsidR="00FD4553" w:rsidRPr="00682BA9">
        <w:rPr>
          <w:rFonts w:ascii="Arial" w:hAnsi="Arial" w:cs="Arial"/>
          <w:color w:val="000000" w:themeColor="text1"/>
          <w:sz w:val="20"/>
          <w:szCs w:val="20"/>
        </w:rPr>
        <w:t xml:space="preserve">appropriately </w:t>
      </w:r>
      <w:r w:rsidRPr="00682BA9">
        <w:rPr>
          <w:rFonts w:ascii="Arial" w:hAnsi="Arial" w:cs="Arial"/>
          <w:color w:val="000000" w:themeColor="text1"/>
          <w:sz w:val="20"/>
          <w:szCs w:val="20"/>
        </w:rPr>
        <w:t xml:space="preserve">but described </w:t>
      </w:r>
      <w:r w:rsidR="00B73710" w:rsidRPr="00682BA9">
        <w:rPr>
          <w:rFonts w:ascii="Arial" w:hAnsi="Arial" w:cs="Arial"/>
          <w:color w:val="000000" w:themeColor="text1"/>
          <w:sz w:val="20"/>
          <w:szCs w:val="20"/>
        </w:rPr>
        <w:t xml:space="preserve">and contextualised </w:t>
      </w:r>
      <w:r w:rsidR="00FD4553" w:rsidRPr="00682BA9">
        <w:rPr>
          <w:rFonts w:ascii="Arial" w:hAnsi="Arial" w:cs="Arial"/>
          <w:color w:val="000000" w:themeColor="text1"/>
          <w:sz w:val="20"/>
          <w:szCs w:val="20"/>
        </w:rPr>
        <w:t>appropriately</w:t>
      </w:r>
      <w:r w:rsidRPr="00682BA9">
        <w:rPr>
          <w:rFonts w:ascii="Arial" w:hAnsi="Arial" w:cs="Arial"/>
          <w:color w:val="000000" w:themeColor="text1"/>
          <w:sz w:val="20"/>
          <w:szCs w:val="20"/>
        </w:rPr>
        <w:t>.</w:t>
      </w:r>
      <w:r w:rsidR="00AB263A" w:rsidRPr="00682BA9">
        <w:rPr>
          <w:rFonts w:ascii="Arial" w:hAnsi="Arial" w:cs="Arial"/>
          <w:color w:val="000000" w:themeColor="text1"/>
          <w:sz w:val="20"/>
          <w:szCs w:val="20"/>
        </w:rPr>
        <w:t xml:space="preserve"> There are limitations related to inferences of causality collected from quantitative data drawn from uncontrolled before and after studies but findings remains valuable if they can be contextualised for comparison to previous and similar RC research. Q</w:t>
      </w:r>
      <w:r w:rsidRPr="00682BA9">
        <w:rPr>
          <w:rFonts w:ascii="Arial" w:hAnsi="Arial" w:cs="Arial"/>
          <w:color w:val="000000" w:themeColor="text1"/>
          <w:sz w:val="20"/>
          <w:szCs w:val="20"/>
        </w:rPr>
        <w:t>ualitative methods</w:t>
      </w:r>
      <w:r w:rsidR="00AB263A" w:rsidRPr="00682BA9">
        <w:rPr>
          <w:rFonts w:ascii="Arial" w:hAnsi="Arial" w:cs="Arial"/>
          <w:color w:val="000000" w:themeColor="text1"/>
          <w:sz w:val="20"/>
          <w:szCs w:val="20"/>
        </w:rPr>
        <w:t xml:space="preserve"> are also therefore important to build appropriate understanding around recovery in </w:t>
      </w:r>
      <w:r w:rsidRPr="00682BA9">
        <w:rPr>
          <w:rFonts w:ascii="Arial" w:hAnsi="Arial" w:cs="Arial"/>
          <w:color w:val="000000" w:themeColor="text1"/>
          <w:sz w:val="20"/>
          <w:szCs w:val="20"/>
        </w:rPr>
        <w:t>specific contexts</w:t>
      </w:r>
      <w:r w:rsidR="00AB263A" w:rsidRPr="00682BA9">
        <w:rPr>
          <w:rFonts w:ascii="Arial" w:hAnsi="Arial" w:cs="Arial"/>
          <w:color w:val="000000" w:themeColor="text1"/>
          <w:sz w:val="20"/>
          <w:szCs w:val="20"/>
        </w:rPr>
        <w:t xml:space="preserve"> and t</w:t>
      </w:r>
      <w:r w:rsidR="00862287" w:rsidRPr="00682BA9">
        <w:rPr>
          <w:rFonts w:ascii="Arial" w:hAnsi="Arial" w:cs="Arial"/>
          <w:color w:val="000000" w:themeColor="text1"/>
          <w:sz w:val="20"/>
          <w:szCs w:val="20"/>
        </w:rPr>
        <w:t>o understand how students engag</w:t>
      </w:r>
      <w:r w:rsidR="00AB263A" w:rsidRPr="00682BA9">
        <w:rPr>
          <w:rFonts w:ascii="Arial" w:hAnsi="Arial" w:cs="Arial"/>
          <w:color w:val="000000" w:themeColor="text1"/>
          <w:sz w:val="20"/>
          <w:szCs w:val="20"/>
        </w:rPr>
        <w:t>e with and describe a particular RC</w:t>
      </w:r>
      <w:r w:rsidR="00B73710" w:rsidRPr="00682BA9">
        <w:rPr>
          <w:rFonts w:ascii="Arial" w:hAnsi="Arial" w:cs="Arial"/>
          <w:color w:val="000000" w:themeColor="text1"/>
          <w:sz w:val="20"/>
          <w:szCs w:val="20"/>
        </w:rPr>
        <w:t xml:space="preserve">. </w:t>
      </w:r>
    </w:p>
    <w:p w:rsidR="008714AF" w:rsidRDefault="008714AF" w:rsidP="000F270A">
      <w:pPr>
        <w:spacing w:after="0" w:line="360" w:lineRule="auto"/>
        <w:jc w:val="both"/>
        <w:rPr>
          <w:rFonts w:ascii="Arial" w:hAnsi="Arial" w:cs="Arial"/>
          <w:sz w:val="20"/>
          <w:szCs w:val="20"/>
        </w:rPr>
      </w:pPr>
    </w:p>
    <w:p w:rsidR="008714AF" w:rsidRPr="008714AF" w:rsidRDefault="008714AF" w:rsidP="000F270A">
      <w:pPr>
        <w:spacing w:after="0" w:line="360" w:lineRule="auto"/>
        <w:jc w:val="both"/>
        <w:rPr>
          <w:rFonts w:ascii="Arial" w:hAnsi="Arial" w:cs="Arial"/>
          <w:b/>
          <w:sz w:val="24"/>
          <w:szCs w:val="24"/>
        </w:rPr>
      </w:pPr>
      <w:r w:rsidRPr="008714AF">
        <w:rPr>
          <w:rFonts w:ascii="Arial" w:hAnsi="Arial" w:cs="Arial"/>
          <w:b/>
          <w:sz w:val="24"/>
          <w:szCs w:val="24"/>
        </w:rPr>
        <w:t>What our study will add</w:t>
      </w:r>
      <w:r>
        <w:rPr>
          <w:rFonts w:ascii="Arial" w:hAnsi="Arial" w:cs="Arial"/>
          <w:b/>
          <w:sz w:val="24"/>
          <w:szCs w:val="24"/>
        </w:rPr>
        <w:t>?</w:t>
      </w:r>
    </w:p>
    <w:p w:rsidR="00B73710" w:rsidRDefault="00B73710" w:rsidP="000F270A">
      <w:pPr>
        <w:spacing w:after="0" w:line="360" w:lineRule="auto"/>
        <w:jc w:val="both"/>
        <w:rPr>
          <w:rFonts w:ascii="Arial" w:hAnsi="Arial" w:cs="Arial"/>
          <w:sz w:val="20"/>
          <w:szCs w:val="20"/>
        </w:rPr>
      </w:pPr>
    </w:p>
    <w:p w:rsidR="000F270A" w:rsidRPr="00FF76E1" w:rsidRDefault="00B73710" w:rsidP="000F270A">
      <w:pPr>
        <w:spacing w:after="0" w:line="360" w:lineRule="auto"/>
        <w:jc w:val="both"/>
        <w:rPr>
          <w:rFonts w:ascii="Arial" w:hAnsi="Arial" w:cs="Arial"/>
          <w:color w:val="FF0000"/>
          <w:sz w:val="20"/>
          <w:szCs w:val="20"/>
        </w:rPr>
      </w:pPr>
      <w:r w:rsidRPr="00682BA9">
        <w:rPr>
          <w:rFonts w:ascii="Arial" w:hAnsi="Arial" w:cs="Arial"/>
          <w:color w:val="000000" w:themeColor="text1"/>
          <w:sz w:val="20"/>
          <w:szCs w:val="20"/>
        </w:rPr>
        <w:t>Our study is</w:t>
      </w:r>
      <w:r w:rsidR="0079592F" w:rsidRPr="00682BA9">
        <w:rPr>
          <w:rFonts w:ascii="Arial" w:hAnsi="Arial" w:cs="Arial"/>
          <w:color w:val="000000" w:themeColor="text1"/>
          <w:sz w:val="20"/>
          <w:szCs w:val="20"/>
        </w:rPr>
        <w:t xml:space="preserve"> look</w:t>
      </w:r>
      <w:r w:rsidRPr="00682BA9">
        <w:rPr>
          <w:rFonts w:ascii="Arial" w:hAnsi="Arial" w:cs="Arial"/>
          <w:color w:val="000000" w:themeColor="text1"/>
          <w:sz w:val="20"/>
          <w:szCs w:val="20"/>
        </w:rPr>
        <w:t>ing</w:t>
      </w:r>
      <w:r w:rsidR="0079592F" w:rsidRPr="00682BA9">
        <w:rPr>
          <w:rFonts w:ascii="Arial" w:hAnsi="Arial" w:cs="Arial"/>
          <w:color w:val="000000" w:themeColor="text1"/>
          <w:sz w:val="20"/>
          <w:szCs w:val="20"/>
        </w:rPr>
        <w:t xml:space="preserve"> to research the recovery journey of students attending a rural, UK RC</w:t>
      </w:r>
      <w:r w:rsidR="000A1961" w:rsidRPr="00682BA9">
        <w:rPr>
          <w:rFonts w:ascii="Arial" w:hAnsi="Arial" w:cs="Arial"/>
          <w:color w:val="000000" w:themeColor="text1"/>
          <w:sz w:val="20"/>
          <w:szCs w:val="20"/>
        </w:rPr>
        <w:t>. We will look to contribute to the quantitative data in the research literature by focussing on</w:t>
      </w:r>
      <w:r w:rsidR="001E043E" w:rsidRPr="00682BA9">
        <w:rPr>
          <w:rFonts w:ascii="Arial" w:hAnsi="Arial" w:cs="Arial"/>
          <w:color w:val="000000" w:themeColor="text1"/>
          <w:sz w:val="20"/>
          <w:szCs w:val="20"/>
        </w:rPr>
        <w:t xml:space="preserve"> collecting self-reported student data </w:t>
      </w:r>
      <w:r w:rsidRPr="00682BA9">
        <w:rPr>
          <w:rFonts w:ascii="Arial" w:hAnsi="Arial" w:cs="Arial"/>
          <w:color w:val="000000" w:themeColor="text1"/>
          <w:sz w:val="20"/>
          <w:szCs w:val="20"/>
        </w:rPr>
        <w:t xml:space="preserve">for uncontrolled before and after attendance scores </w:t>
      </w:r>
      <w:r w:rsidR="00F85C50" w:rsidRPr="00682BA9">
        <w:rPr>
          <w:rFonts w:ascii="Arial" w:hAnsi="Arial" w:cs="Arial"/>
          <w:color w:val="000000" w:themeColor="text1"/>
          <w:sz w:val="20"/>
          <w:szCs w:val="20"/>
        </w:rPr>
        <w:t>whilst</w:t>
      </w:r>
      <w:r w:rsidRPr="00682BA9">
        <w:rPr>
          <w:rFonts w:ascii="Arial" w:hAnsi="Arial" w:cs="Arial"/>
          <w:color w:val="000000" w:themeColor="text1"/>
          <w:sz w:val="20"/>
          <w:szCs w:val="20"/>
        </w:rPr>
        <w:t xml:space="preserve"> also draw</w:t>
      </w:r>
      <w:r w:rsidR="00F85C50" w:rsidRPr="00682BA9">
        <w:rPr>
          <w:rFonts w:ascii="Arial" w:hAnsi="Arial" w:cs="Arial"/>
          <w:color w:val="000000" w:themeColor="text1"/>
          <w:sz w:val="20"/>
          <w:szCs w:val="20"/>
        </w:rPr>
        <w:t>ing</w:t>
      </w:r>
      <w:r w:rsidRPr="00682BA9">
        <w:rPr>
          <w:rFonts w:ascii="Arial" w:hAnsi="Arial" w:cs="Arial"/>
          <w:color w:val="000000" w:themeColor="text1"/>
          <w:sz w:val="20"/>
          <w:szCs w:val="20"/>
        </w:rPr>
        <w:t xml:space="preserve"> from </w:t>
      </w:r>
      <w:r w:rsidR="001E043E" w:rsidRPr="00682BA9">
        <w:rPr>
          <w:rFonts w:ascii="Arial" w:hAnsi="Arial" w:cs="Arial"/>
          <w:color w:val="000000" w:themeColor="text1"/>
          <w:sz w:val="20"/>
          <w:szCs w:val="20"/>
        </w:rPr>
        <w:t xml:space="preserve">routinely collected RCC </w:t>
      </w:r>
      <w:r w:rsidR="00F85C50" w:rsidRPr="00682BA9">
        <w:rPr>
          <w:rFonts w:ascii="Arial" w:hAnsi="Arial" w:cs="Arial"/>
          <w:color w:val="000000" w:themeColor="text1"/>
          <w:sz w:val="20"/>
          <w:szCs w:val="20"/>
        </w:rPr>
        <w:t xml:space="preserve">data </w:t>
      </w:r>
      <w:r w:rsidR="001E043E" w:rsidRPr="00682BA9">
        <w:rPr>
          <w:rFonts w:ascii="Arial" w:hAnsi="Arial" w:cs="Arial"/>
          <w:color w:val="000000" w:themeColor="text1"/>
          <w:sz w:val="20"/>
          <w:szCs w:val="20"/>
        </w:rPr>
        <w:t xml:space="preserve">and </w:t>
      </w:r>
      <w:r w:rsidRPr="00682BA9">
        <w:rPr>
          <w:rFonts w:ascii="Arial" w:hAnsi="Arial" w:cs="Arial"/>
          <w:color w:val="000000" w:themeColor="text1"/>
          <w:sz w:val="20"/>
          <w:szCs w:val="20"/>
        </w:rPr>
        <w:t xml:space="preserve">also </w:t>
      </w:r>
      <w:r w:rsidR="001E043E" w:rsidRPr="00682BA9">
        <w:rPr>
          <w:rFonts w:ascii="Arial" w:hAnsi="Arial" w:cs="Arial"/>
          <w:color w:val="000000" w:themeColor="text1"/>
          <w:sz w:val="20"/>
          <w:szCs w:val="20"/>
        </w:rPr>
        <w:t xml:space="preserve">NHS </w:t>
      </w:r>
      <w:r w:rsidRPr="00682BA9">
        <w:rPr>
          <w:rFonts w:ascii="Arial" w:hAnsi="Arial" w:cs="Arial"/>
          <w:color w:val="000000" w:themeColor="text1"/>
          <w:sz w:val="20"/>
          <w:szCs w:val="20"/>
        </w:rPr>
        <w:t xml:space="preserve">service use </w:t>
      </w:r>
      <w:r w:rsidR="001E043E" w:rsidRPr="00682BA9">
        <w:rPr>
          <w:rFonts w:ascii="Arial" w:hAnsi="Arial" w:cs="Arial"/>
          <w:color w:val="000000" w:themeColor="text1"/>
          <w:sz w:val="20"/>
          <w:szCs w:val="20"/>
        </w:rPr>
        <w:t>data</w:t>
      </w:r>
      <w:r w:rsidRPr="00682BA9">
        <w:rPr>
          <w:rFonts w:ascii="Arial" w:hAnsi="Arial" w:cs="Arial"/>
          <w:color w:val="000000" w:themeColor="text1"/>
          <w:sz w:val="20"/>
          <w:szCs w:val="20"/>
        </w:rPr>
        <w:t xml:space="preserve">. </w:t>
      </w:r>
      <w:r w:rsidR="00862287" w:rsidRPr="00682BA9">
        <w:rPr>
          <w:rFonts w:ascii="Arial" w:hAnsi="Arial" w:cs="Arial"/>
          <w:color w:val="000000" w:themeColor="text1"/>
          <w:sz w:val="20"/>
          <w:szCs w:val="20"/>
        </w:rPr>
        <w:t>This will allow for some comparisons with other RCs and contexts but will also allow us to add to the</w:t>
      </w:r>
      <w:r w:rsidRPr="00682BA9">
        <w:rPr>
          <w:rFonts w:ascii="Arial" w:hAnsi="Arial" w:cs="Arial"/>
          <w:color w:val="000000" w:themeColor="text1"/>
          <w:sz w:val="20"/>
          <w:szCs w:val="20"/>
        </w:rPr>
        <w:t xml:space="preserve"> limited published literature around areas such as employment and impact of RCs on NHS service use. We will also </w:t>
      </w:r>
      <w:r w:rsidR="000A1961" w:rsidRPr="00682BA9">
        <w:rPr>
          <w:rFonts w:ascii="Arial" w:hAnsi="Arial" w:cs="Arial"/>
          <w:color w:val="000000" w:themeColor="text1"/>
          <w:sz w:val="20"/>
          <w:szCs w:val="20"/>
        </w:rPr>
        <w:t>collect qualitative data around students</w:t>
      </w:r>
      <w:r w:rsidR="001E043E" w:rsidRPr="00682BA9">
        <w:rPr>
          <w:rFonts w:ascii="Arial" w:hAnsi="Arial" w:cs="Arial"/>
          <w:color w:val="000000" w:themeColor="text1"/>
          <w:sz w:val="20"/>
          <w:szCs w:val="20"/>
        </w:rPr>
        <w:t>’</w:t>
      </w:r>
      <w:r w:rsidR="0079592F" w:rsidRPr="00682BA9">
        <w:rPr>
          <w:rFonts w:ascii="Arial" w:hAnsi="Arial" w:cs="Arial"/>
          <w:color w:val="000000" w:themeColor="text1"/>
          <w:sz w:val="20"/>
          <w:szCs w:val="20"/>
        </w:rPr>
        <w:t xml:space="preserve"> opinion on the ethos, strengths and weaknesses of </w:t>
      </w:r>
      <w:r w:rsidRPr="00682BA9">
        <w:rPr>
          <w:rFonts w:ascii="Arial" w:hAnsi="Arial" w:cs="Arial"/>
          <w:color w:val="000000" w:themeColor="text1"/>
          <w:sz w:val="20"/>
          <w:szCs w:val="20"/>
        </w:rPr>
        <w:t xml:space="preserve">RCC.  </w:t>
      </w:r>
      <w:r w:rsidR="00F85C50" w:rsidRPr="00682BA9">
        <w:rPr>
          <w:rFonts w:ascii="Arial" w:hAnsi="Arial" w:cs="Arial"/>
          <w:color w:val="000000" w:themeColor="text1"/>
          <w:sz w:val="20"/>
          <w:szCs w:val="20"/>
        </w:rPr>
        <w:t>We will look to see if RCC is</w:t>
      </w:r>
      <w:r w:rsidR="009C0031" w:rsidRPr="00682BA9">
        <w:rPr>
          <w:rFonts w:ascii="Arial" w:hAnsi="Arial" w:cs="Arial"/>
          <w:color w:val="000000" w:themeColor="text1"/>
          <w:sz w:val="20"/>
          <w:szCs w:val="20"/>
        </w:rPr>
        <w:t xml:space="preserve"> consistent with </w:t>
      </w:r>
      <w:r w:rsidR="00F85C50" w:rsidRPr="00682BA9">
        <w:rPr>
          <w:rFonts w:ascii="Arial" w:hAnsi="Arial" w:cs="Arial"/>
          <w:color w:val="000000" w:themeColor="text1"/>
          <w:sz w:val="20"/>
          <w:szCs w:val="20"/>
        </w:rPr>
        <w:t xml:space="preserve">the </w:t>
      </w:r>
      <w:r w:rsidR="009C0031" w:rsidRPr="00682BA9">
        <w:rPr>
          <w:rFonts w:ascii="Arial" w:hAnsi="Arial" w:cs="Arial"/>
          <w:color w:val="000000" w:themeColor="text1"/>
          <w:sz w:val="20"/>
          <w:szCs w:val="20"/>
        </w:rPr>
        <w:t>critical dimensions of RC success</w:t>
      </w:r>
      <w:r w:rsidR="00F85C50" w:rsidRPr="00682BA9">
        <w:rPr>
          <w:rFonts w:ascii="Arial" w:hAnsi="Arial" w:cs="Arial"/>
          <w:color w:val="000000" w:themeColor="text1"/>
          <w:sz w:val="20"/>
          <w:szCs w:val="20"/>
        </w:rPr>
        <w:t xml:space="preserve"> from the perspective of the students attending but also build</w:t>
      </w:r>
      <w:r w:rsidR="001E043E" w:rsidRPr="00682BA9">
        <w:rPr>
          <w:rFonts w:ascii="Arial" w:hAnsi="Arial" w:cs="Arial"/>
          <w:color w:val="000000" w:themeColor="text1"/>
          <w:sz w:val="20"/>
          <w:szCs w:val="20"/>
        </w:rPr>
        <w:t xml:space="preserve"> research evidence around the engagement of students and why some becom</w:t>
      </w:r>
      <w:r w:rsidR="00F85C50" w:rsidRPr="00682BA9">
        <w:rPr>
          <w:rFonts w:ascii="Arial" w:hAnsi="Arial" w:cs="Arial"/>
          <w:color w:val="000000" w:themeColor="text1"/>
          <w:sz w:val="20"/>
          <w:szCs w:val="20"/>
        </w:rPr>
        <w:t>e</w:t>
      </w:r>
      <w:r w:rsidR="001E043E" w:rsidRPr="00682BA9">
        <w:rPr>
          <w:rFonts w:ascii="Arial" w:hAnsi="Arial" w:cs="Arial"/>
          <w:color w:val="000000" w:themeColor="text1"/>
          <w:sz w:val="20"/>
          <w:szCs w:val="20"/>
        </w:rPr>
        <w:t xml:space="preserve"> fully engaged and others do no</w:t>
      </w:r>
      <w:r w:rsidR="006E505C" w:rsidRPr="00682BA9">
        <w:rPr>
          <w:rFonts w:ascii="Arial" w:hAnsi="Arial" w:cs="Arial"/>
          <w:color w:val="000000" w:themeColor="text1"/>
          <w:sz w:val="20"/>
          <w:szCs w:val="20"/>
        </w:rPr>
        <w:t>t</w:t>
      </w:r>
      <w:r w:rsidR="00F85C50" w:rsidRPr="00682BA9">
        <w:rPr>
          <w:rFonts w:ascii="Arial" w:hAnsi="Arial" w:cs="Arial"/>
          <w:color w:val="000000" w:themeColor="text1"/>
          <w:sz w:val="20"/>
          <w:szCs w:val="20"/>
        </w:rPr>
        <w:t>, another key area where research evidence is limited</w:t>
      </w:r>
      <w:r w:rsidR="001E043E" w:rsidRPr="00682BA9">
        <w:rPr>
          <w:rFonts w:ascii="Arial" w:hAnsi="Arial" w:cs="Arial"/>
          <w:color w:val="000000" w:themeColor="text1"/>
          <w:sz w:val="20"/>
          <w:szCs w:val="20"/>
        </w:rPr>
        <w:t>.</w:t>
      </w:r>
      <w:r w:rsidR="009B2068" w:rsidRPr="00682BA9">
        <w:rPr>
          <w:rFonts w:ascii="Arial" w:hAnsi="Arial" w:cs="Arial"/>
          <w:color w:val="000000" w:themeColor="text1"/>
          <w:sz w:val="20"/>
          <w:szCs w:val="20"/>
        </w:rPr>
        <w:t xml:space="preserve"> </w:t>
      </w:r>
      <w:r w:rsidR="00E60BAF" w:rsidRPr="00682BA9">
        <w:rPr>
          <w:rFonts w:ascii="Arial" w:hAnsi="Arial" w:cs="Arial"/>
          <w:color w:val="000000" w:themeColor="text1"/>
          <w:sz w:val="20"/>
          <w:szCs w:val="20"/>
        </w:rPr>
        <w:t xml:space="preserve"> </w:t>
      </w:r>
      <w:r w:rsidR="00472341" w:rsidRPr="00682BA9">
        <w:rPr>
          <w:rFonts w:ascii="Arial" w:hAnsi="Arial" w:cs="Arial"/>
          <w:color w:val="000000" w:themeColor="text1"/>
          <w:sz w:val="20"/>
          <w:szCs w:val="20"/>
        </w:rPr>
        <w:t xml:space="preserve">This work will be transferable to similar RC contexts. </w:t>
      </w:r>
      <w:r w:rsidR="00E60BAF" w:rsidRPr="00682BA9">
        <w:rPr>
          <w:rFonts w:ascii="Arial" w:hAnsi="Arial" w:cs="Arial"/>
          <w:color w:val="000000" w:themeColor="text1"/>
          <w:sz w:val="20"/>
          <w:szCs w:val="20"/>
        </w:rPr>
        <w:t xml:space="preserve">Our methodology </w:t>
      </w:r>
      <w:r w:rsidR="00A0568E" w:rsidRPr="00682BA9">
        <w:rPr>
          <w:rFonts w:ascii="Arial" w:hAnsi="Arial" w:cs="Arial"/>
          <w:color w:val="000000" w:themeColor="text1"/>
          <w:sz w:val="20"/>
          <w:szCs w:val="20"/>
        </w:rPr>
        <w:t>draws</w:t>
      </w:r>
      <w:r w:rsidR="00464A59" w:rsidRPr="00682BA9">
        <w:rPr>
          <w:rFonts w:ascii="Arial" w:hAnsi="Arial" w:cs="Arial"/>
          <w:color w:val="000000" w:themeColor="text1"/>
          <w:sz w:val="20"/>
          <w:szCs w:val="20"/>
        </w:rPr>
        <w:t xml:space="preserve"> from the </w:t>
      </w:r>
      <w:r w:rsidR="00F85C50" w:rsidRPr="00682BA9">
        <w:rPr>
          <w:rFonts w:ascii="Arial" w:hAnsi="Arial" w:cs="Arial"/>
          <w:color w:val="000000" w:themeColor="text1"/>
          <w:sz w:val="20"/>
          <w:szCs w:val="20"/>
        </w:rPr>
        <w:t xml:space="preserve">RC </w:t>
      </w:r>
      <w:r w:rsidR="00464A59" w:rsidRPr="00682BA9">
        <w:rPr>
          <w:rFonts w:ascii="Arial" w:hAnsi="Arial" w:cs="Arial"/>
          <w:color w:val="000000" w:themeColor="text1"/>
          <w:sz w:val="20"/>
          <w:szCs w:val="20"/>
        </w:rPr>
        <w:t xml:space="preserve">research literature- both detailed above and referenced below in support of our </w:t>
      </w:r>
      <w:r w:rsidR="00BC70DE" w:rsidRPr="00682BA9">
        <w:rPr>
          <w:rFonts w:ascii="Arial" w:hAnsi="Arial" w:cs="Arial"/>
          <w:color w:val="000000" w:themeColor="text1"/>
          <w:sz w:val="20"/>
          <w:szCs w:val="20"/>
        </w:rPr>
        <w:t xml:space="preserve">protocol design. </w:t>
      </w:r>
    </w:p>
    <w:p w:rsidR="000F270A" w:rsidRDefault="000F270A" w:rsidP="004978F3">
      <w:pPr>
        <w:keepNext/>
        <w:keepLines/>
        <w:spacing w:after="0" w:line="240" w:lineRule="auto"/>
        <w:outlineLvl w:val="0"/>
        <w:rPr>
          <w:rFonts w:ascii="Arial" w:eastAsiaTheme="majorEastAsia" w:hAnsi="Arial" w:cs="Arial"/>
          <w:b/>
          <w:bCs/>
          <w:color w:val="365F91" w:themeColor="accent1" w:themeShade="BF"/>
          <w:sz w:val="32"/>
          <w:szCs w:val="32"/>
          <w:lang w:eastAsia="en-GB"/>
        </w:rPr>
      </w:pPr>
    </w:p>
    <w:p w:rsidR="00767E1B" w:rsidRDefault="00767E1B">
      <w:pPr>
        <w:rPr>
          <w:rFonts w:ascii="Arial" w:eastAsiaTheme="majorEastAsia" w:hAnsi="Arial" w:cs="Arial"/>
          <w:b/>
          <w:bCs/>
          <w:color w:val="365F91" w:themeColor="accent1" w:themeShade="BF"/>
          <w:sz w:val="32"/>
          <w:szCs w:val="32"/>
          <w:lang w:eastAsia="en-GB"/>
        </w:rPr>
      </w:pPr>
      <w:r>
        <w:rPr>
          <w:rFonts w:ascii="Arial" w:eastAsiaTheme="majorEastAsia" w:hAnsi="Arial" w:cs="Arial"/>
          <w:b/>
          <w:bCs/>
          <w:color w:val="365F91" w:themeColor="accent1" w:themeShade="BF"/>
          <w:sz w:val="32"/>
          <w:szCs w:val="32"/>
          <w:lang w:eastAsia="en-GB"/>
        </w:rPr>
        <w:br w:type="page"/>
      </w:r>
    </w:p>
    <w:p w:rsidR="00D70E78" w:rsidRPr="00A01BE1" w:rsidRDefault="00D70E78" w:rsidP="004978F3">
      <w:pPr>
        <w:keepNext/>
        <w:keepLines/>
        <w:spacing w:after="0" w:line="240" w:lineRule="auto"/>
        <w:outlineLvl w:val="0"/>
        <w:rPr>
          <w:rFonts w:ascii="Arial" w:eastAsiaTheme="majorEastAsia" w:hAnsi="Arial" w:cs="Arial"/>
          <w:b/>
          <w:bCs/>
          <w:color w:val="365F91" w:themeColor="accent1" w:themeShade="BF"/>
          <w:sz w:val="32"/>
          <w:szCs w:val="32"/>
          <w:lang w:eastAsia="en-GB"/>
        </w:rPr>
      </w:pPr>
      <w:r w:rsidRPr="00A01BE1">
        <w:rPr>
          <w:rFonts w:ascii="Arial" w:eastAsiaTheme="majorEastAsia" w:hAnsi="Arial" w:cs="Arial"/>
          <w:b/>
          <w:bCs/>
          <w:color w:val="365F91" w:themeColor="accent1" w:themeShade="BF"/>
          <w:sz w:val="32"/>
          <w:szCs w:val="32"/>
          <w:lang w:eastAsia="en-GB"/>
        </w:rPr>
        <w:t xml:space="preserve">Study </w:t>
      </w:r>
      <w:r w:rsidR="00767E1B">
        <w:rPr>
          <w:rFonts w:ascii="Arial" w:eastAsiaTheme="majorEastAsia" w:hAnsi="Arial" w:cs="Arial"/>
          <w:b/>
          <w:bCs/>
          <w:color w:val="365F91" w:themeColor="accent1" w:themeShade="BF"/>
          <w:sz w:val="32"/>
          <w:szCs w:val="32"/>
          <w:lang w:eastAsia="en-GB"/>
        </w:rPr>
        <w:t xml:space="preserve">aims </w:t>
      </w:r>
      <w:r w:rsidR="003E6C03" w:rsidRPr="00A01BE1">
        <w:rPr>
          <w:rFonts w:ascii="Arial" w:eastAsiaTheme="majorEastAsia" w:hAnsi="Arial" w:cs="Arial"/>
          <w:b/>
          <w:bCs/>
          <w:color w:val="365F91" w:themeColor="accent1" w:themeShade="BF"/>
          <w:sz w:val="32"/>
          <w:szCs w:val="32"/>
          <w:lang w:eastAsia="en-GB"/>
        </w:rPr>
        <w:t>and objectives</w:t>
      </w:r>
    </w:p>
    <w:p w:rsidR="00C848BB" w:rsidRDefault="00C848BB" w:rsidP="00C848BB">
      <w:pPr>
        <w:pStyle w:val="ListParagraph"/>
        <w:spacing w:line="360" w:lineRule="auto"/>
        <w:ind w:left="1080"/>
        <w:jc w:val="both"/>
        <w:rPr>
          <w:rFonts w:ascii="Arial" w:eastAsiaTheme="minorEastAsia" w:hAnsi="Arial" w:cs="Arial"/>
          <w:sz w:val="20"/>
          <w:szCs w:val="20"/>
          <w:lang w:eastAsia="en-GB"/>
        </w:rPr>
      </w:pPr>
    </w:p>
    <w:p w:rsidR="00D70E78" w:rsidRPr="00682BA9" w:rsidRDefault="00767E1B" w:rsidP="00767E1B">
      <w:pPr>
        <w:spacing w:after="0"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 xml:space="preserve">This study is focussed on </w:t>
      </w:r>
      <w:r w:rsidR="009D200A" w:rsidRPr="00682BA9">
        <w:rPr>
          <w:rFonts w:ascii="Arial" w:eastAsiaTheme="minorEastAsia" w:hAnsi="Arial" w:cs="Arial"/>
          <w:color w:val="000000" w:themeColor="text1"/>
          <w:sz w:val="20"/>
          <w:szCs w:val="20"/>
          <w:lang w:eastAsia="en-GB"/>
        </w:rPr>
        <w:t xml:space="preserve">developing understanding around </w:t>
      </w:r>
      <w:r w:rsidRPr="00682BA9">
        <w:rPr>
          <w:rFonts w:ascii="Arial" w:eastAsiaTheme="minorEastAsia" w:hAnsi="Arial" w:cs="Arial"/>
          <w:color w:val="000000" w:themeColor="text1"/>
          <w:sz w:val="20"/>
          <w:szCs w:val="20"/>
          <w:lang w:eastAsia="en-GB"/>
        </w:rPr>
        <w:t>the</w:t>
      </w:r>
      <w:r w:rsidR="001E3246" w:rsidRPr="00682BA9">
        <w:rPr>
          <w:rFonts w:ascii="Arial" w:eastAsiaTheme="minorEastAsia" w:hAnsi="Arial" w:cs="Arial"/>
          <w:color w:val="000000" w:themeColor="text1"/>
          <w:sz w:val="20"/>
          <w:szCs w:val="20"/>
          <w:lang w:eastAsia="en-GB"/>
        </w:rPr>
        <w:t xml:space="preserve"> mental health recovery journey of students who attend</w:t>
      </w:r>
      <w:r w:rsidR="0072156B" w:rsidRPr="00682BA9">
        <w:rPr>
          <w:rFonts w:ascii="Arial" w:eastAsiaTheme="minorEastAsia" w:hAnsi="Arial" w:cs="Arial"/>
          <w:color w:val="000000" w:themeColor="text1"/>
          <w:sz w:val="20"/>
          <w:szCs w:val="20"/>
          <w:lang w:eastAsia="en-GB"/>
        </w:rPr>
        <w:t xml:space="preserve"> </w:t>
      </w:r>
      <w:r w:rsidR="00D839C7" w:rsidRPr="00682BA9">
        <w:rPr>
          <w:rFonts w:ascii="Arial" w:eastAsiaTheme="minorEastAsia" w:hAnsi="Arial" w:cs="Arial"/>
          <w:color w:val="000000" w:themeColor="text1"/>
          <w:sz w:val="20"/>
          <w:szCs w:val="20"/>
          <w:lang w:eastAsia="en-GB"/>
        </w:rPr>
        <w:t>RCC</w:t>
      </w:r>
      <w:r w:rsidR="001C114A" w:rsidRPr="00682BA9">
        <w:rPr>
          <w:rFonts w:ascii="Arial" w:eastAsiaTheme="minorEastAsia" w:hAnsi="Arial" w:cs="Arial"/>
          <w:color w:val="000000" w:themeColor="text1"/>
          <w:sz w:val="20"/>
          <w:szCs w:val="20"/>
          <w:lang w:eastAsia="en-GB"/>
        </w:rPr>
        <w:t>,</w:t>
      </w:r>
      <w:r w:rsidR="003A6042" w:rsidRPr="00682BA9">
        <w:rPr>
          <w:rFonts w:ascii="Arial" w:eastAsiaTheme="minorEastAsia" w:hAnsi="Arial" w:cs="Arial"/>
          <w:color w:val="000000" w:themeColor="text1"/>
          <w:sz w:val="20"/>
          <w:szCs w:val="20"/>
          <w:lang w:eastAsia="en-GB"/>
        </w:rPr>
        <w:t xml:space="preserve"> </w:t>
      </w:r>
      <w:r w:rsidR="00134CF8" w:rsidRPr="00682BA9">
        <w:rPr>
          <w:rFonts w:ascii="Arial" w:eastAsiaTheme="minorEastAsia" w:hAnsi="Arial" w:cs="Arial"/>
          <w:color w:val="000000" w:themeColor="text1"/>
          <w:sz w:val="20"/>
          <w:szCs w:val="20"/>
          <w:lang w:eastAsia="en-GB"/>
        </w:rPr>
        <w:t>with specific focus</w:t>
      </w:r>
      <w:r w:rsidR="00645C23" w:rsidRPr="00682BA9">
        <w:rPr>
          <w:rFonts w:ascii="Arial" w:eastAsiaTheme="minorEastAsia" w:hAnsi="Arial" w:cs="Arial"/>
          <w:color w:val="000000" w:themeColor="text1"/>
          <w:sz w:val="20"/>
          <w:szCs w:val="20"/>
          <w:lang w:eastAsia="en-GB"/>
        </w:rPr>
        <w:t xml:space="preserve"> on</w:t>
      </w:r>
      <w:r w:rsidR="009D200A" w:rsidRPr="00682BA9">
        <w:rPr>
          <w:rFonts w:ascii="Arial" w:eastAsiaTheme="minorEastAsia" w:hAnsi="Arial" w:cs="Arial"/>
          <w:color w:val="000000" w:themeColor="text1"/>
          <w:sz w:val="20"/>
          <w:szCs w:val="20"/>
          <w:lang w:eastAsia="en-GB"/>
        </w:rPr>
        <w:t xml:space="preserve"> evaluating</w:t>
      </w:r>
      <w:r w:rsidR="003C0C5E" w:rsidRPr="00682BA9">
        <w:rPr>
          <w:rFonts w:ascii="Arial" w:eastAsiaTheme="minorEastAsia" w:hAnsi="Arial" w:cs="Arial"/>
          <w:color w:val="000000" w:themeColor="text1"/>
          <w:sz w:val="20"/>
          <w:szCs w:val="20"/>
          <w:lang w:eastAsia="en-GB"/>
        </w:rPr>
        <w:t>:</w:t>
      </w:r>
    </w:p>
    <w:p w:rsidR="00767E1B" w:rsidRPr="00682BA9" w:rsidRDefault="00767E1B" w:rsidP="00767E1B">
      <w:pPr>
        <w:spacing w:after="0" w:line="360" w:lineRule="auto"/>
        <w:jc w:val="both"/>
        <w:rPr>
          <w:rFonts w:ascii="Arial" w:eastAsiaTheme="minorEastAsia" w:hAnsi="Arial" w:cs="Arial"/>
          <w:color w:val="000000" w:themeColor="text1"/>
          <w:sz w:val="20"/>
          <w:szCs w:val="20"/>
          <w:lang w:eastAsia="en-GB"/>
        </w:rPr>
      </w:pPr>
    </w:p>
    <w:p w:rsidR="00123320" w:rsidRPr="00682BA9" w:rsidRDefault="001E3246" w:rsidP="00BC70DE">
      <w:pPr>
        <w:pStyle w:val="ListParagraph"/>
        <w:numPr>
          <w:ilvl w:val="0"/>
          <w:numId w:val="34"/>
        </w:numPr>
        <w:spacing w:after="0"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S</w:t>
      </w:r>
      <w:r w:rsidR="00123320" w:rsidRPr="00682BA9">
        <w:rPr>
          <w:rFonts w:ascii="Arial" w:eastAsiaTheme="minorEastAsia" w:hAnsi="Arial" w:cs="Arial"/>
          <w:color w:val="000000" w:themeColor="text1"/>
          <w:sz w:val="20"/>
          <w:szCs w:val="20"/>
          <w:lang w:eastAsia="en-GB"/>
        </w:rPr>
        <w:t>tudents’ se</w:t>
      </w:r>
      <w:r w:rsidR="001C114A" w:rsidRPr="00682BA9">
        <w:rPr>
          <w:rFonts w:ascii="Arial" w:eastAsiaTheme="minorEastAsia" w:hAnsi="Arial" w:cs="Arial"/>
          <w:color w:val="000000" w:themeColor="text1"/>
          <w:sz w:val="20"/>
          <w:szCs w:val="20"/>
          <w:lang w:eastAsia="en-GB"/>
        </w:rPr>
        <w:t>lf-</w:t>
      </w:r>
      <w:r w:rsidR="00134CF8" w:rsidRPr="00682BA9">
        <w:rPr>
          <w:rFonts w:ascii="Arial" w:eastAsiaTheme="minorEastAsia" w:hAnsi="Arial" w:cs="Arial"/>
          <w:color w:val="000000" w:themeColor="text1"/>
          <w:sz w:val="20"/>
          <w:szCs w:val="20"/>
          <w:lang w:eastAsia="en-GB"/>
        </w:rPr>
        <w:t xml:space="preserve">reported measures of </w:t>
      </w:r>
      <w:r w:rsidR="00BE00AC" w:rsidRPr="00682BA9">
        <w:rPr>
          <w:rFonts w:ascii="Arial" w:eastAsiaTheme="minorEastAsia" w:hAnsi="Arial" w:cs="Arial"/>
          <w:color w:val="000000" w:themeColor="text1"/>
          <w:sz w:val="20"/>
          <w:szCs w:val="20"/>
          <w:lang w:eastAsia="en-GB"/>
        </w:rPr>
        <w:t>wellbeing</w:t>
      </w:r>
      <w:r w:rsidR="00134CF8" w:rsidRPr="00682BA9">
        <w:rPr>
          <w:rFonts w:ascii="Arial" w:eastAsiaTheme="minorEastAsia" w:hAnsi="Arial" w:cs="Arial"/>
          <w:color w:val="000000" w:themeColor="text1"/>
          <w:sz w:val="20"/>
          <w:szCs w:val="20"/>
          <w:lang w:eastAsia="en-GB"/>
        </w:rPr>
        <w:t xml:space="preserve"> </w:t>
      </w:r>
      <w:r w:rsidR="00645C23" w:rsidRPr="00682BA9">
        <w:rPr>
          <w:rFonts w:ascii="Arial" w:eastAsiaTheme="minorEastAsia" w:hAnsi="Arial" w:cs="Arial"/>
          <w:color w:val="000000" w:themeColor="text1"/>
          <w:sz w:val="20"/>
          <w:szCs w:val="20"/>
          <w:lang w:eastAsia="en-GB"/>
        </w:rPr>
        <w:t>before and after attendance</w:t>
      </w:r>
      <w:r w:rsidRPr="00682BA9">
        <w:rPr>
          <w:rFonts w:ascii="Arial" w:eastAsiaTheme="minorEastAsia" w:hAnsi="Arial" w:cs="Arial"/>
          <w:color w:val="000000" w:themeColor="text1"/>
          <w:sz w:val="20"/>
          <w:szCs w:val="20"/>
          <w:lang w:eastAsia="en-GB"/>
        </w:rPr>
        <w:t>.</w:t>
      </w:r>
      <w:r w:rsidR="003C0C5E" w:rsidRPr="00682BA9">
        <w:rPr>
          <w:rFonts w:ascii="Arial" w:eastAsiaTheme="minorEastAsia" w:hAnsi="Arial" w:cs="Arial"/>
          <w:color w:val="000000" w:themeColor="text1"/>
          <w:sz w:val="20"/>
          <w:szCs w:val="20"/>
          <w:lang w:eastAsia="en-GB"/>
        </w:rPr>
        <w:t xml:space="preserve"> </w:t>
      </w:r>
    </w:p>
    <w:p w:rsidR="00BE00AC" w:rsidRPr="00682BA9" w:rsidRDefault="00BE00AC" w:rsidP="00BC70DE">
      <w:pPr>
        <w:pStyle w:val="ListParagraph"/>
        <w:numPr>
          <w:ilvl w:val="0"/>
          <w:numId w:val="34"/>
        </w:numPr>
        <w:spacing w:after="0"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 xml:space="preserve">Students’ self-reported measures of recovery before and after attendance. </w:t>
      </w:r>
    </w:p>
    <w:p w:rsidR="006248FE" w:rsidRPr="00682BA9" w:rsidRDefault="001E3246" w:rsidP="00BC70DE">
      <w:pPr>
        <w:pStyle w:val="ListParagraph"/>
        <w:numPr>
          <w:ilvl w:val="0"/>
          <w:numId w:val="34"/>
        </w:numPr>
        <w:spacing w:after="0"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 xml:space="preserve">Students’ </w:t>
      </w:r>
      <w:r w:rsidR="004149DD" w:rsidRPr="00682BA9">
        <w:rPr>
          <w:rFonts w:ascii="Arial" w:eastAsiaTheme="minorEastAsia" w:hAnsi="Arial" w:cs="Arial"/>
          <w:color w:val="000000" w:themeColor="text1"/>
          <w:sz w:val="20"/>
          <w:szCs w:val="20"/>
          <w:lang w:eastAsia="en-GB"/>
        </w:rPr>
        <w:t>RCC enrolment and exit interview</w:t>
      </w:r>
      <w:r w:rsidRPr="00682BA9">
        <w:rPr>
          <w:rFonts w:ascii="Arial" w:eastAsiaTheme="minorEastAsia" w:hAnsi="Arial" w:cs="Arial"/>
          <w:color w:val="000000" w:themeColor="text1"/>
          <w:sz w:val="20"/>
          <w:szCs w:val="20"/>
          <w:lang w:eastAsia="en-GB"/>
        </w:rPr>
        <w:t xml:space="preserve"> </w:t>
      </w:r>
      <w:r w:rsidR="001C114A" w:rsidRPr="00682BA9">
        <w:rPr>
          <w:rFonts w:ascii="Arial" w:eastAsiaTheme="minorEastAsia" w:hAnsi="Arial" w:cs="Arial"/>
          <w:color w:val="000000" w:themeColor="text1"/>
          <w:sz w:val="20"/>
          <w:szCs w:val="20"/>
          <w:lang w:eastAsia="en-GB"/>
        </w:rPr>
        <w:t>data</w:t>
      </w:r>
      <w:r w:rsidR="006E7231" w:rsidRPr="00682BA9">
        <w:rPr>
          <w:rFonts w:ascii="Arial" w:eastAsiaTheme="minorEastAsia" w:hAnsi="Arial" w:cs="Arial"/>
          <w:color w:val="000000" w:themeColor="text1"/>
          <w:sz w:val="20"/>
          <w:szCs w:val="20"/>
          <w:lang w:eastAsia="en-GB"/>
        </w:rPr>
        <w:t>, with focus on indicators of recovery</w:t>
      </w:r>
      <w:r w:rsidR="00645C23" w:rsidRPr="00682BA9">
        <w:rPr>
          <w:rFonts w:ascii="Arial" w:eastAsiaTheme="minorEastAsia" w:hAnsi="Arial" w:cs="Arial"/>
          <w:color w:val="000000" w:themeColor="text1"/>
          <w:sz w:val="20"/>
          <w:szCs w:val="20"/>
          <w:lang w:eastAsia="en-GB"/>
        </w:rPr>
        <w:t>.</w:t>
      </w:r>
    </w:p>
    <w:p w:rsidR="00767E1B" w:rsidRPr="00682BA9" w:rsidRDefault="001E3246" w:rsidP="00BC70DE">
      <w:pPr>
        <w:pStyle w:val="ListParagraph"/>
        <w:numPr>
          <w:ilvl w:val="0"/>
          <w:numId w:val="34"/>
        </w:numPr>
        <w:spacing w:after="0"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Students’</w:t>
      </w:r>
      <w:r w:rsidR="003C0C5E" w:rsidRPr="00682BA9">
        <w:rPr>
          <w:rFonts w:ascii="Arial" w:eastAsiaTheme="minorEastAsia" w:hAnsi="Arial" w:cs="Arial"/>
          <w:color w:val="000000" w:themeColor="text1"/>
          <w:sz w:val="20"/>
          <w:szCs w:val="20"/>
          <w:lang w:eastAsia="en-GB"/>
        </w:rPr>
        <w:t xml:space="preserve"> secondary </w:t>
      </w:r>
      <w:r w:rsidR="001C114A" w:rsidRPr="00682BA9">
        <w:rPr>
          <w:rFonts w:ascii="Arial" w:eastAsiaTheme="minorEastAsia" w:hAnsi="Arial" w:cs="Arial"/>
          <w:color w:val="000000" w:themeColor="text1"/>
          <w:sz w:val="20"/>
          <w:szCs w:val="20"/>
          <w:lang w:eastAsia="en-GB"/>
        </w:rPr>
        <w:t xml:space="preserve">care </w:t>
      </w:r>
      <w:r w:rsidR="003C0C5E" w:rsidRPr="00682BA9">
        <w:rPr>
          <w:rFonts w:ascii="Arial" w:eastAsiaTheme="minorEastAsia" w:hAnsi="Arial" w:cs="Arial"/>
          <w:color w:val="000000" w:themeColor="text1"/>
          <w:sz w:val="20"/>
          <w:szCs w:val="20"/>
          <w:lang w:eastAsia="en-GB"/>
        </w:rPr>
        <w:t>service use</w:t>
      </w:r>
      <w:r w:rsidR="00645C23" w:rsidRPr="00682BA9">
        <w:rPr>
          <w:rFonts w:ascii="Arial" w:eastAsiaTheme="minorEastAsia" w:hAnsi="Arial" w:cs="Arial"/>
          <w:color w:val="000000" w:themeColor="text1"/>
          <w:sz w:val="20"/>
          <w:szCs w:val="20"/>
          <w:lang w:eastAsia="en-GB"/>
        </w:rPr>
        <w:t xml:space="preserve"> before, during and after attendance</w:t>
      </w:r>
      <w:r w:rsidRPr="00682BA9">
        <w:rPr>
          <w:rFonts w:ascii="Arial" w:eastAsiaTheme="minorEastAsia" w:hAnsi="Arial" w:cs="Arial"/>
          <w:color w:val="000000" w:themeColor="text1"/>
          <w:sz w:val="20"/>
          <w:szCs w:val="20"/>
          <w:lang w:eastAsia="en-GB"/>
        </w:rPr>
        <w:t>.</w:t>
      </w:r>
      <w:r w:rsidR="00232627" w:rsidRPr="00682BA9">
        <w:rPr>
          <w:rFonts w:ascii="Arial" w:eastAsiaTheme="minorEastAsia" w:hAnsi="Arial" w:cs="Arial"/>
          <w:color w:val="000000" w:themeColor="text1"/>
          <w:sz w:val="20"/>
          <w:szCs w:val="20"/>
          <w:lang w:eastAsia="en-GB"/>
        </w:rPr>
        <w:t xml:space="preserve"> </w:t>
      </w:r>
    </w:p>
    <w:p w:rsidR="00645C23" w:rsidRPr="00682BA9" w:rsidRDefault="00645C23" w:rsidP="00BC70DE">
      <w:pPr>
        <w:pStyle w:val="ListParagraph"/>
        <w:numPr>
          <w:ilvl w:val="0"/>
          <w:numId w:val="34"/>
        </w:numPr>
        <w:spacing w:after="0"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 xml:space="preserve">The key components of RCC which are facilitating or restricting student engagement.   </w:t>
      </w:r>
    </w:p>
    <w:p w:rsidR="00645C23" w:rsidRPr="00682BA9" w:rsidRDefault="00767E1B" w:rsidP="00645C23">
      <w:pPr>
        <w:pStyle w:val="ListParagraph"/>
        <w:numPr>
          <w:ilvl w:val="0"/>
          <w:numId w:val="34"/>
        </w:numPr>
        <w:spacing w:after="0"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T</w:t>
      </w:r>
      <w:r w:rsidR="006248FE" w:rsidRPr="00682BA9">
        <w:rPr>
          <w:rFonts w:ascii="Arial" w:eastAsiaTheme="minorEastAsia" w:hAnsi="Arial" w:cs="Arial"/>
          <w:color w:val="000000" w:themeColor="text1"/>
          <w:sz w:val="20"/>
          <w:szCs w:val="20"/>
          <w:lang w:eastAsia="en-GB"/>
        </w:rPr>
        <w:t>he key components of</w:t>
      </w:r>
      <w:r w:rsidR="00C848BB" w:rsidRPr="00682BA9">
        <w:rPr>
          <w:rFonts w:ascii="Arial" w:eastAsiaTheme="minorEastAsia" w:hAnsi="Arial" w:cs="Arial"/>
          <w:color w:val="000000" w:themeColor="text1"/>
          <w:sz w:val="20"/>
          <w:szCs w:val="20"/>
          <w:lang w:eastAsia="en-GB"/>
        </w:rPr>
        <w:t xml:space="preserve"> </w:t>
      </w:r>
      <w:r w:rsidR="00D839C7" w:rsidRPr="00682BA9">
        <w:rPr>
          <w:rFonts w:ascii="Arial" w:eastAsiaTheme="minorEastAsia" w:hAnsi="Arial" w:cs="Arial"/>
          <w:color w:val="000000" w:themeColor="text1"/>
          <w:sz w:val="20"/>
          <w:szCs w:val="20"/>
          <w:lang w:eastAsia="en-GB"/>
        </w:rPr>
        <w:t>RCC</w:t>
      </w:r>
      <w:r w:rsidR="00C848BB" w:rsidRPr="00682BA9">
        <w:rPr>
          <w:rFonts w:ascii="Arial" w:eastAsiaTheme="minorEastAsia" w:hAnsi="Arial" w:cs="Arial"/>
          <w:color w:val="000000" w:themeColor="text1"/>
          <w:sz w:val="20"/>
          <w:szCs w:val="20"/>
          <w:lang w:eastAsia="en-GB"/>
        </w:rPr>
        <w:t xml:space="preserve"> which </w:t>
      </w:r>
      <w:r w:rsidR="00645C23" w:rsidRPr="00682BA9">
        <w:rPr>
          <w:rFonts w:ascii="Arial" w:eastAsiaTheme="minorEastAsia" w:hAnsi="Arial" w:cs="Arial"/>
          <w:color w:val="000000" w:themeColor="text1"/>
          <w:sz w:val="20"/>
          <w:szCs w:val="20"/>
          <w:lang w:eastAsia="en-GB"/>
        </w:rPr>
        <w:t>are</w:t>
      </w:r>
      <w:r w:rsidR="001E3246" w:rsidRPr="00682BA9">
        <w:rPr>
          <w:rFonts w:ascii="Arial" w:eastAsiaTheme="minorEastAsia" w:hAnsi="Arial" w:cs="Arial"/>
          <w:color w:val="000000" w:themeColor="text1"/>
          <w:sz w:val="20"/>
          <w:szCs w:val="20"/>
          <w:lang w:eastAsia="en-GB"/>
        </w:rPr>
        <w:t xml:space="preserve"> </w:t>
      </w:r>
      <w:r w:rsidR="00645C23" w:rsidRPr="00682BA9">
        <w:rPr>
          <w:rFonts w:ascii="Arial" w:eastAsiaTheme="minorEastAsia" w:hAnsi="Arial" w:cs="Arial"/>
          <w:color w:val="000000" w:themeColor="text1"/>
          <w:sz w:val="20"/>
          <w:szCs w:val="20"/>
          <w:lang w:eastAsia="en-GB"/>
        </w:rPr>
        <w:t>reported to be impacting on students</w:t>
      </w:r>
      <w:r w:rsidR="003A6042" w:rsidRPr="00682BA9">
        <w:rPr>
          <w:rFonts w:ascii="Arial" w:eastAsiaTheme="minorEastAsia" w:hAnsi="Arial" w:cs="Arial"/>
          <w:color w:val="000000" w:themeColor="text1"/>
          <w:sz w:val="20"/>
          <w:szCs w:val="20"/>
          <w:lang w:eastAsia="en-GB"/>
        </w:rPr>
        <w:t xml:space="preserve"> </w:t>
      </w:r>
      <w:r w:rsidR="006248FE" w:rsidRPr="00682BA9">
        <w:rPr>
          <w:rFonts w:ascii="Arial" w:eastAsiaTheme="minorEastAsia" w:hAnsi="Arial" w:cs="Arial"/>
          <w:color w:val="000000" w:themeColor="text1"/>
          <w:sz w:val="20"/>
          <w:szCs w:val="20"/>
          <w:lang w:eastAsia="en-GB"/>
        </w:rPr>
        <w:t>mental health recovery journeys</w:t>
      </w:r>
      <w:r w:rsidR="00645C23" w:rsidRPr="00682BA9">
        <w:rPr>
          <w:rFonts w:ascii="Arial" w:eastAsiaTheme="minorEastAsia" w:hAnsi="Arial" w:cs="Arial"/>
          <w:color w:val="000000" w:themeColor="text1"/>
          <w:sz w:val="20"/>
          <w:szCs w:val="20"/>
          <w:lang w:eastAsia="en-GB"/>
        </w:rPr>
        <w:t>.</w:t>
      </w:r>
    </w:p>
    <w:p w:rsidR="009C0031" w:rsidRPr="00682BA9" w:rsidRDefault="00523AA1" w:rsidP="00645C23">
      <w:pPr>
        <w:pStyle w:val="ListParagraph"/>
        <w:numPr>
          <w:ilvl w:val="0"/>
          <w:numId w:val="34"/>
        </w:numPr>
        <w:spacing w:after="0"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 xml:space="preserve">Whether </w:t>
      </w:r>
      <w:r w:rsidR="009C0031" w:rsidRPr="00682BA9">
        <w:rPr>
          <w:rFonts w:ascii="Arial" w:eastAsiaTheme="minorEastAsia" w:hAnsi="Arial" w:cs="Arial"/>
          <w:color w:val="000000" w:themeColor="text1"/>
          <w:sz w:val="20"/>
          <w:szCs w:val="20"/>
          <w:lang w:eastAsia="en-GB"/>
        </w:rPr>
        <w:t xml:space="preserve">RCC </w:t>
      </w:r>
      <w:r w:rsidRPr="00682BA9">
        <w:rPr>
          <w:rFonts w:ascii="Arial" w:eastAsiaTheme="minorEastAsia" w:hAnsi="Arial" w:cs="Arial"/>
          <w:color w:val="000000" w:themeColor="text1"/>
          <w:sz w:val="20"/>
          <w:szCs w:val="20"/>
          <w:lang w:eastAsia="en-GB"/>
        </w:rPr>
        <w:t xml:space="preserve">has </w:t>
      </w:r>
      <w:r w:rsidR="001408B3" w:rsidRPr="00682BA9">
        <w:rPr>
          <w:rFonts w:ascii="Arial" w:eastAsiaTheme="minorEastAsia" w:hAnsi="Arial" w:cs="Arial"/>
          <w:color w:val="000000" w:themeColor="text1"/>
          <w:sz w:val="20"/>
          <w:szCs w:val="20"/>
          <w:lang w:eastAsia="en-GB"/>
        </w:rPr>
        <w:t xml:space="preserve">the ethos and key components which are </w:t>
      </w:r>
      <w:r w:rsidRPr="00682BA9">
        <w:rPr>
          <w:rFonts w:ascii="Arial" w:eastAsiaTheme="minorEastAsia" w:hAnsi="Arial" w:cs="Arial"/>
          <w:color w:val="000000" w:themeColor="text1"/>
          <w:sz w:val="20"/>
          <w:szCs w:val="20"/>
          <w:lang w:eastAsia="en-GB"/>
        </w:rPr>
        <w:t>consistent with what are described as the critical dimensions of RC success (McGregor 2014).</w:t>
      </w:r>
    </w:p>
    <w:p w:rsidR="006E7231" w:rsidRPr="00682BA9" w:rsidRDefault="006E7231" w:rsidP="006E7231">
      <w:pPr>
        <w:spacing w:after="0" w:line="360" w:lineRule="auto"/>
        <w:jc w:val="both"/>
        <w:rPr>
          <w:rFonts w:ascii="Arial" w:eastAsiaTheme="minorEastAsia" w:hAnsi="Arial" w:cs="Arial"/>
          <w:color w:val="000000" w:themeColor="text1"/>
          <w:sz w:val="20"/>
          <w:szCs w:val="20"/>
          <w:lang w:eastAsia="en-GB"/>
        </w:rPr>
      </w:pPr>
    </w:p>
    <w:p w:rsidR="006E7231" w:rsidRPr="00682BA9" w:rsidRDefault="006E7231" w:rsidP="006E7231">
      <w:pPr>
        <w:spacing w:after="0" w:line="360" w:lineRule="auto"/>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Our objectives are focussed on answering the following</w:t>
      </w:r>
      <w:r w:rsidR="001408B3" w:rsidRPr="00682BA9">
        <w:rPr>
          <w:rFonts w:ascii="Arial" w:eastAsiaTheme="minorEastAsia" w:hAnsi="Arial" w:cs="Arial"/>
          <w:color w:val="000000" w:themeColor="text1"/>
          <w:sz w:val="20"/>
          <w:szCs w:val="20"/>
          <w:lang w:eastAsia="en-GB"/>
        </w:rPr>
        <w:t xml:space="preserve"> questions</w:t>
      </w:r>
      <w:r w:rsidRPr="00682BA9">
        <w:rPr>
          <w:rFonts w:ascii="Arial" w:eastAsiaTheme="minorEastAsia" w:hAnsi="Arial" w:cs="Arial"/>
          <w:color w:val="000000" w:themeColor="text1"/>
          <w:sz w:val="20"/>
          <w:szCs w:val="20"/>
          <w:lang w:eastAsia="en-GB"/>
        </w:rPr>
        <w:t>:</w:t>
      </w:r>
    </w:p>
    <w:p w:rsidR="006E7231" w:rsidRPr="00682BA9" w:rsidRDefault="00E27CD0" w:rsidP="006E7231">
      <w:pPr>
        <w:pStyle w:val="NoSpacing"/>
        <w:rPr>
          <w:color w:val="000000" w:themeColor="text1"/>
        </w:rPr>
      </w:pPr>
      <w:r w:rsidRPr="00682BA9">
        <w:rPr>
          <w:color w:val="000000" w:themeColor="text1"/>
        </w:rPr>
        <w:tab/>
      </w:r>
    </w:p>
    <w:p w:rsidR="006E7231" w:rsidRPr="00682BA9" w:rsidRDefault="001408B3" w:rsidP="00E27CD0">
      <w:pPr>
        <w:pStyle w:val="ListParagraph"/>
        <w:numPr>
          <w:ilvl w:val="0"/>
          <w:numId w:val="38"/>
        </w:numPr>
        <w:spacing w:after="0" w:line="360" w:lineRule="auto"/>
        <w:ind w:left="714" w:hanging="357"/>
        <w:jc w:val="both"/>
        <w:rPr>
          <w:rFonts w:ascii="Arial" w:eastAsia="Times New Roman" w:hAnsi="Arial" w:cs="Arial"/>
          <w:color w:val="000000" w:themeColor="text1"/>
          <w:sz w:val="20"/>
          <w:szCs w:val="20"/>
          <w:lang w:eastAsia="en-GB"/>
        </w:rPr>
      </w:pPr>
      <w:r w:rsidRPr="00682BA9">
        <w:rPr>
          <w:rFonts w:ascii="Arial" w:eastAsia="Times New Roman" w:hAnsi="Arial" w:cs="Arial"/>
          <w:color w:val="000000" w:themeColor="text1"/>
          <w:sz w:val="20"/>
          <w:szCs w:val="20"/>
          <w:lang w:eastAsia="en-GB"/>
        </w:rPr>
        <w:t>Do</w:t>
      </w:r>
      <w:r w:rsidR="006E7231" w:rsidRPr="00682BA9">
        <w:rPr>
          <w:rFonts w:ascii="Arial" w:eastAsia="Times New Roman" w:hAnsi="Arial" w:cs="Arial"/>
          <w:color w:val="000000" w:themeColor="text1"/>
          <w:sz w:val="20"/>
          <w:szCs w:val="20"/>
          <w:lang w:eastAsia="en-GB"/>
        </w:rPr>
        <w:t xml:space="preserve"> self-reported scores for wellbeing improve for individuals who attend RCC as students?</w:t>
      </w:r>
    </w:p>
    <w:p w:rsidR="006E7231" w:rsidRPr="00682BA9" w:rsidRDefault="001408B3" w:rsidP="006E7231">
      <w:pPr>
        <w:pStyle w:val="ListParagraph"/>
        <w:numPr>
          <w:ilvl w:val="0"/>
          <w:numId w:val="38"/>
        </w:numPr>
        <w:spacing w:after="0" w:line="360" w:lineRule="auto"/>
        <w:ind w:left="714" w:hanging="357"/>
        <w:rPr>
          <w:rFonts w:ascii="Arial" w:eastAsia="Times New Roman" w:hAnsi="Arial" w:cs="Arial"/>
          <w:color w:val="000000" w:themeColor="text1"/>
          <w:sz w:val="20"/>
          <w:szCs w:val="20"/>
          <w:lang w:eastAsia="en-GB"/>
        </w:rPr>
      </w:pPr>
      <w:r w:rsidRPr="00682BA9">
        <w:rPr>
          <w:rFonts w:ascii="Arial" w:eastAsia="Times New Roman" w:hAnsi="Arial" w:cs="Arial"/>
          <w:color w:val="000000" w:themeColor="text1"/>
          <w:sz w:val="20"/>
          <w:szCs w:val="20"/>
          <w:lang w:eastAsia="en-GB"/>
        </w:rPr>
        <w:t>Do</w:t>
      </w:r>
      <w:r w:rsidR="006E7231" w:rsidRPr="00682BA9">
        <w:rPr>
          <w:rFonts w:ascii="Arial" w:eastAsia="Times New Roman" w:hAnsi="Arial" w:cs="Arial"/>
          <w:color w:val="000000" w:themeColor="text1"/>
          <w:sz w:val="20"/>
          <w:szCs w:val="20"/>
          <w:lang w:eastAsia="en-GB"/>
        </w:rPr>
        <w:t xml:space="preserve"> self-reported scores improve for the </w:t>
      </w:r>
      <w:r w:rsidRPr="00682BA9">
        <w:rPr>
          <w:rFonts w:ascii="Arial" w:eastAsia="Times New Roman" w:hAnsi="Arial" w:cs="Arial"/>
          <w:color w:val="000000" w:themeColor="text1"/>
          <w:sz w:val="20"/>
          <w:szCs w:val="20"/>
          <w:lang w:eastAsia="en-GB"/>
        </w:rPr>
        <w:t>‘</w:t>
      </w:r>
      <w:r w:rsidR="006E7231" w:rsidRPr="00682BA9">
        <w:rPr>
          <w:rFonts w:ascii="Arial" w:eastAsia="Times New Roman" w:hAnsi="Arial" w:cs="Arial"/>
          <w:color w:val="000000" w:themeColor="text1"/>
          <w:sz w:val="20"/>
          <w:szCs w:val="20"/>
          <w:lang w:eastAsia="en-GB"/>
        </w:rPr>
        <w:t>process of recovery</w:t>
      </w:r>
      <w:r w:rsidRPr="00682BA9">
        <w:rPr>
          <w:rFonts w:ascii="Arial" w:eastAsia="Times New Roman" w:hAnsi="Arial" w:cs="Arial"/>
          <w:color w:val="000000" w:themeColor="text1"/>
          <w:sz w:val="20"/>
          <w:szCs w:val="20"/>
          <w:lang w:eastAsia="en-GB"/>
        </w:rPr>
        <w:t>’</w:t>
      </w:r>
      <w:r w:rsidR="006E7231" w:rsidRPr="00682BA9">
        <w:rPr>
          <w:rFonts w:ascii="Arial" w:eastAsia="Times New Roman" w:hAnsi="Arial" w:cs="Arial"/>
          <w:color w:val="000000" w:themeColor="text1"/>
          <w:sz w:val="20"/>
          <w:szCs w:val="20"/>
          <w:lang w:eastAsia="en-GB"/>
        </w:rPr>
        <w:t xml:space="preserve"> for individuals who attend RCC as students</w:t>
      </w:r>
      <w:r w:rsidRPr="00682BA9">
        <w:rPr>
          <w:rFonts w:ascii="Arial" w:eastAsia="Times New Roman" w:hAnsi="Arial" w:cs="Arial"/>
          <w:color w:val="000000" w:themeColor="text1"/>
          <w:sz w:val="20"/>
          <w:szCs w:val="20"/>
          <w:lang w:eastAsia="en-GB"/>
        </w:rPr>
        <w:t>?</w:t>
      </w:r>
    </w:p>
    <w:p w:rsidR="006E7231" w:rsidRPr="00682BA9" w:rsidRDefault="006E7231" w:rsidP="006E7231">
      <w:pPr>
        <w:pStyle w:val="ListParagraph"/>
        <w:numPr>
          <w:ilvl w:val="0"/>
          <w:numId w:val="38"/>
        </w:numPr>
        <w:spacing w:after="0" w:line="360" w:lineRule="auto"/>
        <w:ind w:left="714" w:hanging="357"/>
        <w:rPr>
          <w:rFonts w:ascii="Arial" w:eastAsia="Times New Roman" w:hAnsi="Arial" w:cs="Arial"/>
          <w:color w:val="000000" w:themeColor="text1"/>
          <w:sz w:val="20"/>
          <w:szCs w:val="20"/>
          <w:lang w:eastAsia="en-GB"/>
        </w:rPr>
      </w:pPr>
      <w:r w:rsidRPr="00682BA9">
        <w:rPr>
          <w:rFonts w:ascii="Arial" w:eastAsia="Times New Roman" w:hAnsi="Arial" w:cs="Arial"/>
          <w:color w:val="000000" w:themeColor="text1"/>
          <w:sz w:val="20"/>
          <w:szCs w:val="20"/>
          <w:lang w:eastAsia="en-GB"/>
        </w:rPr>
        <w:t>Does NHS service use reduce following attendance at RCC?</w:t>
      </w:r>
    </w:p>
    <w:p w:rsidR="006E7231" w:rsidRPr="00682BA9" w:rsidRDefault="006E7231" w:rsidP="006E7231">
      <w:pPr>
        <w:pStyle w:val="ListParagraph"/>
        <w:numPr>
          <w:ilvl w:val="0"/>
          <w:numId w:val="38"/>
        </w:numPr>
        <w:spacing w:after="0" w:line="360" w:lineRule="auto"/>
        <w:ind w:left="714" w:hanging="357"/>
        <w:rPr>
          <w:rFonts w:ascii="Arial" w:eastAsia="Times New Roman" w:hAnsi="Arial" w:cs="Arial"/>
          <w:color w:val="000000" w:themeColor="text1"/>
          <w:sz w:val="20"/>
          <w:szCs w:val="20"/>
          <w:lang w:eastAsia="en-GB"/>
        </w:rPr>
      </w:pPr>
      <w:r w:rsidRPr="00682BA9">
        <w:rPr>
          <w:rFonts w:ascii="Arial" w:eastAsia="Times New Roman" w:hAnsi="Arial" w:cs="Arial"/>
          <w:color w:val="000000" w:themeColor="text1"/>
          <w:sz w:val="20"/>
          <w:szCs w:val="20"/>
          <w:lang w:eastAsia="en-GB"/>
        </w:rPr>
        <w:t>Do other indicators of recovery – such as employment status change following attendance at RCC?</w:t>
      </w:r>
    </w:p>
    <w:p w:rsidR="006E7231" w:rsidRPr="00682BA9" w:rsidRDefault="006E7231" w:rsidP="006E7231">
      <w:pPr>
        <w:pStyle w:val="ListParagraph"/>
        <w:numPr>
          <w:ilvl w:val="0"/>
          <w:numId w:val="38"/>
        </w:numPr>
        <w:spacing w:after="0" w:line="360" w:lineRule="auto"/>
        <w:ind w:left="714" w:hanging="357"/>
        <w:rPr>
          <w:rFonts w:ascii="Arial" w:eastAsia="Times New Roman" w:hAnsi="Arial" w:cs="Arial"/>
          <w:color w:val="000000" w:themeColor="text1"/>
          <w:sz w:val="20"/>
          <w:szCs w:val="20"/>
          <w:lang w:eastAsia="en-GB"/>
        </w:rPr>
      </w:pPr>
      <w:r w:rsidRPr="00682BA9">
        <w:rPr>
          <w:rFonts w:ascii="Arial" w:eastAsia="Times New Roman" w:hAnsi="Arial" w:cs="Arial"/>
          <w:color w:val="000000" w:themeColor="text1"/>
          <w:sz w:val="20"/>
          <w:szCs w:val="20"/>
          <w:lang w:eastAsia="en-GB"/>
        </w:rPr>
        <w:t>What components of RCC are facilitating or restricting student</w:t>
      </w:r>
      <w:r w:rsidR="00B77067" w:rsidRPr="00682BA9">
        <w:rPr>
          <w:rFonts w:ascii="Arial" w:eastAsia="Times New Roman" w:hAnsi="Arial" w:cs="Arial"/>
          <w:color w:val="000000" w:themeColor="text1"/>
          <w:sz w:val="20"/>
          <w:szCs w:val="20"/>
          <w:lang w:eastAsia="en-GB"/>
        </w:rPr>
        <w:t>s’</w:t>
      </w:r>
      <w:r w:rsidRPr="00682BA9">
        <w:rPr>
          <w:rFonts w:ascii="Arial" w:eastAsia="Times New Roman" w:hAnsi="Arial" w:cs="Arial"/>
          <w:color w:val="000000" w:themeColor="text1"/>
          <w:sz w:val="20"/>
          <w:szCs w:val="20"/>
          <w:lang w:eastAsia="en-GB"/>
        </w:rPr>
        <w:t xml:space="preserve"> engagement?</w:t>
      </w:r>
    </w:p>
    <w:p w:rsidR="006E7231" w:rsidRPr="00682BA9" w:rsidRDefault="006E7231" w:rsidP="006E7231">
      <w:pPr>
        <w:pStyle w:val="ListParagraph"/>
        <w:numPr>
          <w:ilvl w:val="0"/>
          <w:numId w:val="38"/>
        </w:numPr>
        <w:spacing w:after="0" w:line="360" w:lineRule="auto"/>
        <w:ind w:left="714" w:hanging="357"/>
        <w:rPr>
          <w:rFonts w:ascii="Arial" w:eastAsia="Times New Roman" w:hAnsi="Arial" w:cs="Arial"/>
          <w:color w:val="000000" w:themeColor="text1"/>
          <w:sz w:val="20"/>
          <w:szCs w:val="20"/>
          <w:lang w:eastAsia="en-GB"/>
        </w:rPr>
      </w:pPr>
      <w:r w:rsidRPr="00682BA9">
        <w:rPr>
          <w:rFonts w:ascii="Arial" w:eastAsia="Times New Roman" w:hAnsi="Arial" w:cs="Arial"/>
          <w:color w:val="000000" w:themeColor="text1"/>
          <w:sz w:val="20"/>
          <w:szCs w:val="20"/>
          <w:lang w:eastAsia="en-GB"/>
        </w:rPr>
        <w:t>What components of RCC are facilitating or restricting students</w:t>
      </w:r>
      <w:r w:rsidR="00B77067" w:rsidRPr="00682BA9">
        <w:rPr>
          <w:rFonts w:ascii="Arial" w:eastAsia="Times New Roman" w:hAnsi="Arial" w:cs="Arial"/>
          <w:color w:val="000000" w:themeColor="text1"/>
          <w:sz w:val="20"/>
          <w:szCs w:val="20"/>
          <w:lang w:eastAsia="en-GB"/>
        </w:rPr>
        <w:t>’</w:t>
      </w:r>
      <w:r w:rsidRPr="00682BA9">
        <w:rPr>
          <w:rFonts w:ascii="Arial" w:eastAsia="Times New Roman" w:hAnsi="Arial" w:cs="Arial"/>
          <w:color w:val="000000" w:themeColor="text1"/>
          <w:sz w:val="20"/>
          <w:szCs w:val="20"/>
          <w:lang w:eastAsia="en-GB"/>
        </w:rPr>
        <w:t xml:space="preserve"> mental health recovery journeys and how is this happening?</w:t>
      </w:r>
    </w:p>
    <w:p w:rsidR="006248FE" w:rsidRPr="00682BA9" w:rsidRDefault="006E7231" w:rsidP="006E7231">
      <w:pPr>
        <w:pStyle w:val="ListParagraph"/>
        <w:numPr>
          <w:ilvl w:val="0"/>
          <w:numId w:val="38"/>
        </w:numPr>
        <w:spacing w:after="0" w:line="360" w:lineRule="auto"/>
        <w:ind w:left="714" w:hanging="357"/>
        <w:rPr>
          <w:rFonts w:ascii="Arial" w:eastAsia="Times New Roman" w:hAnsi="Arial" w:cs="Arial"/>
          <w:color w:val="000000" w:themeColor="text1"/>
          <w:sz w:val="20"/>
          <w:szCs w:val="20"/>
          <w:lang w:eastAsia="en-GB"/>
        </w:rPr>
      </w:pPr>
      <w:r w:rsidRPr="00682BA9">
        <w:rPr>
          <w:rFonts w:ascii="Arial" w:eastAsia="Times New Roman" w:hAnsi="Arial" w:cs="Arial"/>
          <w:color w:val="000000" w:themeColor="text1"/>
          <w:sz w:val="20"/>
          <w:szCs w:val="20"/>
          <w:lang w:eastAsia="en-GB"/>
        </w:rPr>
        <w:t>Are the key components and ethos of RCC similar to those described as the critical dimensions of UK RC</w:t>
      </w:r>
      <w:r w:rsidR="001408B3" w:rsidRPr="00682BA9">
        <w:rPr>
          <w:rFonts w:ascii="Arial" w:eastAsia="Times New Roman" w:hAnsi="Arial" w:cs="Arial"/>
          <w:color w:val="000000" w:themeColor="text1"/>
          <w:sz w:val="20"/>
          <w:szCs w:val="20"/>
          <w:lang w:eastAsia="en-GB"/>
        </w:rPr>
        <w:t xml:space="preserve"> success</w:t>
      </w:r>
      <w:r w:rsidRPr="00682BA9">
        <w:rPr>
          <w:rFonts w:ascii="Arial" w:eastAsia="Times New Roman" w:hAnsi="Arial" w:cs="Arial"/>
          <w:color w:val="000000" w:themeColor="text1"/>
          <w:sz w:val="20"/>
          <w:szCs w:val="20"/>
          <w:lang w:eastAsia="en-GB"/>
        </w:rPr>
        <w:t>?</w:t>
      </w:r>
    </w:p>
    <w:p w:rsidR="006E7231" w:rsidRPr="00682BA9" w:rsidRDefault="006E7231" w:rsidP="00767E1B">
      <w:pPr>
        <w:spacing w:after="0" w:line="360" w:lineRule="auto"/>
        <w:jc w:val="both"/>
        <w:rPr>
          <w:rFonts w:ascii="Arial" w:eastAsiaTheme="minorEastAsia" w:hAnsi="Arial" w:cs="Arial"/>
          <w:color w:val="000000" w:themeColor="text1"/>
          <w:sz w:val="20"/>
          <w:szCs w:val="20"/>
          <w:lang w:eastAsia="en-GB"/>
        </w:rPr>
      </w:pPr>
    </w:p>
    <w:p w:rsidR="005B5CC9" w:rsidRPr="00682BA9" w:rsidRDefault="005B5CC9" w:rsidP="005B5CC9">
      <w:pPr>
        <w:keepNext/>
        <w:keepLines/>
        <w:spacing w:after="0" w:line="240" w:lineRule="auto"/>
        <w:outlineLvl w:val="0"/>
        <w:rPr>
          <w:rFonts w:ascii="Arial" w:eastAsiaTheme="majorEastAsia" w:hAnsi="Arial" w:cs="Arial"/>
          <w:b/>
          <w:bCs/>
          <w:color w:val="000000" w:themeColor="text1"/>
          <w:sz w:val="32"/>
          <w:szCs w:val="32"/>
          <w:lang w:eastAsia="en-GB"/>
        </w:rPr>
      </w:pPr>
      <w:r w:rsidRPr="00682BA9">
        <w:rPr>
          <w:rFonts w:ascii="Arial" w:eastAsiaTheme="majorEastAsia" w:hAnsi="Arial" w:cs="Arial"/>
          <w:b/>
          <w:bCs/>
          <w:color w:val="000000" w:themeColor="text1"/>
          <w:sz w:val="32"/>
          <w:szCs w:val="32"/>
          <w:lang w:eastAsia="en-GB"/>
        </w:rPr>
        <w:t>Research Hypothes</w:t>
      </w:r>
      <w:r w:rsidR="001408B3" w:rsidRPr="00682BA9">
        <w:rPr>
          <w:rFonts w:ascii="Arial" w:eastAsiaTheme="majorEastAsia" w:hAnsi="Arial" w:cs="Arial"/>
          <w:b/>
          <w:bCs/>
          <w:color w:val="000000" w:themeColor="text1"/>
          <w:sz w:val="32"/>
          <w:szCs w:val="32"/>
          <w:lang w:eastAsia="en-GB"/>
        </w:rPr>
        <w:t>e</w:t>
      </w:r>
      <w:r w:rsidRPr="00682BA9">
        <w:rPr>
          <w:rFonts w:ascii="Arial" w:eastAsiaTheme="majorEastAsia" w:hAnsi="Arial" w:cs="Arial"/>
          <w:b/>
          <w:bCs/>
          <w:color w:val="000000" w:themeColor="text1"/>
          <w:sz w:val="32"/>
          <w:szCs w:val="32"/>
          <w:lang w:eastAsia="en-GB"/>
        </w:rPr>
        <w:t xml:space="preserve">s </w:t>
      </w:r>
    </w:p>
    <w:p w:rsidR="005B5CC9" w:rsidRPr="00682BA9" w:rsidRDefault="00123320" w:rsidP="005B5CC9">
      <w:pPr>
        <w:keepNext/>
        <w:keepLines/>
        <w:spacing w:after="0" w:line="240" w:lineRule="auto"/>
        <w:outlineLvl w:val="0"/>
        <w:rPr>
          <w:rFonts w:ascii="Arial" w:eastAsiaTheme="majorEastAsia" w:hAnsi="Arial" w:cs="Arial"/>
          <w:b/>
          <w:bCs/>
          <w:color w:val="000000" w:themeColor="text1"/>
          <w:sz w:val="32"/>
          <w:szCs w:val="32"/>
          <w:lang w:eastAsia="en-GB"/>
        </w:rPr>
      </w:pPr>
      <w:r w:rsidRPr="00682BA9">
        <w:rPr>
          <w:rFonts w:ascii="Arial" w:eastAsiaTheme="majorEastAsia" w:hAnsi="Arial" w:cs="Arial"/>
          <w:b/>
          <w:bCs/>
          <w:color w:val="000000" w:themeColor="text1"/>
          <w:sz w:val="32"/>
          <w:szCs w:val="32"/>
          <w:lang w:eastAsia="en-GB"/>
        </w:rPr>
        <w:t xml:space="preserve"> </w:t>
      </w:r>
    </w:p>
    <w:p w:rsidR="005B5CC9" w:rsidRPr="00682BA9" w:rsidRDefault="005B5CC9" w:rsidP="00C67F4D">
      <w:pPr>
        <w:pStyle w:val="ListParagraph"/>
        <w:numPr>
          <w:ilvl w:val="0"/>
          <w:numId w:val="32"/>
        </w:numPr>
        <w:spacing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Students self-re</w:t>
      </w:r>
      <w:r w:rsidR="00BE00AC" w:rsidRPr="00682BA9">
        <w:rPr>
          <w:rFonts w:ascii="Arial" w:eastAsiaTheme="minorEastAsia" w:hAnsi="Arial" w:cs="Arial"/>
          <w:color w:val="000000" w:themeColor="text1"/>
          <w:sz w:val="20"/>
          <w:szCs w:val="20"/>
          <w:lang w:eastAsia="en-GB"/>
        </w:rPr>
        <w:t xml:space="preserve">ported measures of </w:t>
      </w:r>
      <w:r w:rsidRPr="00682BA9">
        <w:rPr>
          <w:rFonts w:ascii="Arial" w:eastAsiaTheme="minorEastAsia" w:hAnsi="Arial" w:cs="Arial"/>
          <w:color w:val="000000" w:themeColor="text1"/>
          <w:sz w:val="20"/>
          <w:szCs w:val="20"/>
          <w:lang w:eastAsia="en-GB"/>
        </w:rPr>
        <w:t xml:space="preserve">wellbeing will </w:t>
      </w:r>
      <w:r w:rsidR="00BC4489" w:rsidRPr="00682BA9">
        <w:rPr>
          <w:rFonts w:ascii="Arial" w:eastAsiaTheme="minorEastAsia" w:hAnsi="Arial" w:cs="Arial"/>
          <w:color w:val="000000" w:themeColor="text1"/>
          <w:sz w:val="20"/>
          <w:szCs w:val="20"/>
          <w:lang w:eastAsia="en-GB"/>
        </w:rPr>
        <w:t>improve</w:t>
      </w:r>
      <w:r w:rsidRPr="00682BA9">
        <w:rPr>
          <w:rFonts w:ascii="Arial" w:eastAsiaTheme="minorEastAsia" w:hAnsi="Arial" w:cs="Arial"/>
          <w:color w:val="000000" w:themeColor="text1"/>
          <w:sz w:val="20"/>
          <w:szCs w:val="20"/>
          <w:lang w:eastAsia="en-GB"/>
        </w:rPr>
        <w:t xml:space="preserve"> following attendance at RCC. </w:t>
      </w:r>
    </w:p>
    <w:p w:rsidR="00BE00AC" w:rsidRPr="00682BA9" w:rsidRDefault="00BE00AC" w:rsidP="00C67F4D">
      <w:pPr>
        <w:pStyle w:val="ListParagraph"/>
        <w:numPr>
          <w:ilvl w:val="0"/>
          <w:numId w:val="32"/>
        </w:numPr>
        <w:spacing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 xml:space="preserve">Students self-reported measures of </w:t>
      </w:r>
      <w:r w:rsidR="001408B3" w:rsidRPr="00682BA9">
        <w:rPr>
          <w:rFonts w:ascii="Arial" w:eastAsiaTheme="minorEastAsia" w:hAnsi="Arial" w:cs="Arial"/>
          <w:color w:val="000000" w:themeColor="text1"/>
          <w:sz w:val="20"/>
          <w:szCs w:val="20"/>
          <w:lang w:eastAsia="en-GB"/>
        </w:rPr>
        <w:t xml:space="preserve">the ‘process of </w:t>
      </w:r>
      <w:r w:rsidRPr="00682BA9">
        <w:rPr>
          <w:rFonts w:ascii="Arial" w:eastAsiaTheme="minorEastAsia" w:hAnsi="Arial" w:cs="Arial"/>
          <w:color w:val="000000" w:themeColor="text1"/>
          <w:sz w:val="20"/>
          <w:szCs w:val="20"/>
          <w:lang w:eastAsia="en-GB"/>
        </w:rPr>
        <w:t>recovery</w:t>
      </w:r>
      <w:r w:rsidR="001408B3" w:rsidRPr="00682BA9">
        <w:rPr>
          <w:rFonts w:ascii="Arial" w:eastAsiaTheme="minorEastAsia" w:hAnsi="Arial" w:cs="Arial"/>
          <w:color w:val="000000" w:themeColor="text1"/>
          <w:sz w:val="20"/>
          <w:szCs w:val="20"/>
          <w:lang w:eastAsia="en-GB"/>
        </w:rPr>
        <w:t>’</w:t>
      </w:r>
      <w:r w:rsidRPr="00682BA9">
        <w:rPr>
          <w:rFonts w:ascii="Arial" w:eastAsiaTheme="minorEastAsia" w:hAnsi="Arial" w:cs="Arial"/>
          <w:color w:val="000000" w:themeColor="text1"/>
          <w:sz w:val="20"/>
          <w:szCs w:val="20"/>
          <w:lang w:eastAsia="en-GB"/>
        </w:rPr>
        <w:t xml:space="preserve"> will improve following attendance at RCC.</w:t>
      </w:r>
    </w:p>
    <w:p w:rsidR="00002365" w:rsidRPr="00682BA9" w:rsidRDefault="005B5CC9" w:rsidP="00C67F4D">
      <w:pPr>
        <w:pStyle w:val="ListParagraph"/>
        <w:numPr>
          <w:ilvl w:val="0"/>
          <w:numId w:val="32"/>
        </w:numPr>
        <w:spacing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 xml:space="preserve">Students </w:t>
      </w:r>
      <w:r w:rsidR="009C0031" w:rsidRPr="00682BA9">
        <w:rPr>
          <w:rFonts w:ascii="Arial" w:eastAsiaTheme="minorEastAsia" w:hAnsi="Arial" w:cs="Arial"/>
          <w:color w:val="000000" w:themeColor="text1"/>
          <w:sz w:val="20"/>
          <w:szCs w:val="20"/>
          <w:lang w:eastAsia="en-GB"/>
        </w:rPr>
        <w:t xml:space="preserve">RCC enrolment and exit interview data </w:t>
      </w:r>
      <w:r w:rsidRPr="00682BA9">
        <w:rPr>
          <w:rFonts w:ascii="Arial" w:eastAsiaTheme="minorEastAsia" w:hAnsi="Arial" w:cs="Arial"/>
          <w:color w:val="000000" w:themeColor="text1"/>
          <w:sz w:val="20"/>
          <w:szCs w:val="20"/>
          <w:lang w:eastAsia="en-GB"/>
        </w:rPr>
        <w:t>will demonstrate improved indicators of recovery following attendance at RCC</w:t>
      </w:r>
      <w:r w:rsidR="00645C23" w:rsidRPr="00682BA9">
        <w:rPr>
          <w:rFonts w:ascii="Arial" w:eastAsiaTheme="minorEastAsia" w:hAnsi="Arial" w:cs="Arial"/>
          <w:color w:val="000000" w:themeColor="text1"/>
          <w:sz w:val="20"/>
          <w:szCs w:val="20"/>
          <w:lang w:eastAsia="en-GB"/>
        </w:rPr>
        <w:t>.</w:t>
      </w:r>
    </w:p>
    <w:p w:rsidR="00002365" w:rsidRPr="00682BA9" w:rsidRDefault="00002365" w:rsidP="00C67F4D">
      <w:pPr>
        <w:pStyle w:val="ListParagraph"/>
        <w:numPr>
          <w:ilvl w:val="0"/>
          <w:numId w:val="32"/>
        </w:numPr>
        <w:spacing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 xml:space="preserve">Students who receive specialist mental health care support from CPFT will show reduced service use during and following attendance at RCC. </w:t>
      </w:r>
    </w:p>
    <w:p w:rsidR="00002365" w:rsidRPr="00682BA9" w:rsidRDefault="0014378F" w:rsidP="005B5CC9">
      <w:pPr>
        <w:pStyle w:val="ListParagraph"/>
        <w:numPr>
          <w:ilvl w:val="0"/>
          <w:numId w:val="32"/>
        </w:numPr>
        <w:spacing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Key</w:t>
      </w:r>
      <w:r w:rsidR="00092893" w:rsidRPr="00682BA9">
        <w:rPr>
          <w:rFonts w:ascii="Arial" w:eastAsiaTheme="minorEastAsia" w:hAnsi="Arial" w:cs="Arial"/>
          <w:color w:val="000000" w:themeColor="text1"/>
          <w:sz w:val="20"/>
          <w:szCs w:val="20"/>
          <w:lang w:eastAsia="en-GB"/>
        </w:rPr>
        <w:t xml:space="preserve"> components</w:t>
      </w:r>
      <w:r w:rsidR="004C30ED" w:rsidRPr="00682BA9">
        <w:rPr>
          <w:rFonts w:ascii="Arial" w:eastAsiaTheme="minorEastAsia" w:hAnsi="Arial" w:cs="Arial"/>
          <w:color w:val="000000" w:themeColor="text1"/>
          <w:sz w:val="20"/>
          <w:szCs w:val="20"/>
          <w:lang w:eastAsia="en-GB"/>
        </w:rPr>
        <w:t xml:space="preserve"> of </w:t>
      </w:r>
      <w:r w:rsidR="006248FE" w:rsidRPr="00682BA9">
        <w:rPr>
          <w:rFonts w:ascii="Arial" w:eastAsiaTheme="minorEastAsia" w:hAnsi="Arial" w:cs="Arial"/>
          <w:color w:val="000000" w:themeColor="text1"/>
          <w:sz w:val="20"/>
          <w:szCs w:val="20"/>
          <w:lang w:eastAsia="en-GB"/>
        </w:rPr>
        <w:t xml:space="preserve">RCC </w:t>
      </w:r>
      <w:r w:rsidR="004C30ED" w:rsidRPr="00682BA9">
        <w:rPr>
          <w:rFonts w:ascii="Arial" w:eastAsiaTheme="minorEastAsia" w:hAnsi="Arial" w:cs="Arial"/>
          <w:color w:val="000000" w:themeColor="text1"/>
          <w:sz w:val="20"/>
          <w:szCs w:val="20"/>
          <w:lang w:eastAsia="en-GB"/>
        </w:rPr>
        <w:t xml:space="preserve">and </w:t>
      </w:r>
      <w:r w:rsidR="00092893" w:rsidRPr="00682BA9">
        <w:rPr>
          <w:rFonts w:ascii="Arial" w:eastAsiaTheme="minorEastAsia" w:hAnsi="Arial" w:cs="Arial"/>
          <w:color w:val="000000" w:themeColor="text1"/>
          <w:sz w:val="20"/>
          <w:szCs w:val="20"/>
          <w:lang w:eastAsia="en-GB"/>
        </w:rPr>
        <w:t xml:space="preserve">how these have impacted on </w:t>
      </w:r>
      <w:r w:rsidRPr="00682BA9">
        <w:rPr>
          <w:rFonts w:ascii="Arial" w:eastAsiaTheme="minorEastAsia" w:hAnsi="Arial" w:cs="Arial"/>
          <w:color w:val="000000" w:themeColor="text1"/>
          <w:sz w:val="20"/>
          <w:szCs w:val="20"/>
          <w:lang w:eastAsia="en-GB"/>
        </w:rPr>
        <w:t>student</w:t>
      </w:r>
      <w:r w:rsidR="00092893" w:rsidRPr="00682BA9">
        <w:rPr>
          <w:rFonts w:ascii="Arial" w:eastAsiaTheme="minorEastAsia" w:hAnsi="Arial" w:cs="Arial"/>
          <w:color w:val="000000" w:themeColor="text1"/>
          <w:sz w:val="20"/>
          <w:szCs w:val="20"/>
          <w:lang w:eastAsia="en-GB"/>
        </w:rPr>
        <w:t xml:space="preserve"> engagement with RCC</w:t>
      </w:r>
      <w:r w:rsidRPr="00682BA9">
        <w:rPr>
          <w:rFonts w:ascii="Arial" w:eastAsiaTheme="minorEastAsia" w:hAnsi="Arial" w:cs="Arial"/>
          <w:color w:val="000000" w:themeColor="text1"/>
          <w:sz w:val="20"/>
          <w:szCs w:val="20"/>
          <w:lang w:eastAsia="en-GB"/>
        </w:rPr>
        <w:t xml:space="preserve"> will emerge through focus group discussion</w:t>
      </w:r>
      <w:r w:rsidR="00092893" w:rsidRPr="00682BA9">
        <w:rPr>
          <w:rFonts w:ascii="Arial" w:eastAsiaTheme="minorEastAsia" w:hAnsi="Arial" w:cs="Arial"/>
          <w:color w:val="000000" w:themeColor="text1"/>
          <w:sz w:val="20"/>
          <w:szCs w:val="20"/>
          <w:lang w:eastAsia="en-GB"/>
        </w:rPr>
        <w:t xml:space="preserve">. </w:t>
      </w:r>
    </w:p>
    <w:p w:rsidR="00645C23" w:rsidRPr="00682BA9" w:rsidRDefault="0014378F" w:rsidP="00645C23">
      <w:pPr>
        <w:pStyle w:val="ListParagraph"/>
        <w:numPr>
          <w:ilvl w:val="0"/>
          <w:numId w:val="32"/>
        </w:numPr>
        <w:spacing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The</w:t>
      </w:r>
      <w:r w:rsidR="00092893" w:rsidRPr="00682BA9">
        <w:rPr>
          <w:rFonts w:ascii="Arial" w:eastAsiaTheme="minorEastAsia" w:hAnsi="Arial" w:cs="Arial"/>
          <w:color w:val="000000" w:themeColor="text1"/>
          <w:sz w:val="20"/>
          <w:szCs w:val="20"/>
          <w:lang w:eastAsia="en-GB"/>
        </w:rPr>
        <w:t xml:space="preserve"> ethos and </w:t>
      </w:r>
      <w:r w:rsidRPr="00682BA9">
        <w:rPr>
          <w:rFonts w:ascii="Arial" w:eastAsiaTheme="minorEastAsia" w:hAnsi="Arial" w:cs="Arial"/>
          <w:color w:val="000000" w:themeColor="text1"/>
          <w:sz w:val="20"/>
          <w:szCs w:val="20"/>
          <w:lang w:eastAsia="en-GB"/>
        </w:rPr>
        <w:t xml:space="preserve">key </w:t>
      </w:r>
      <w:r w:rsidR="00092893" w:rsidRPr="00682BA9">
        <w:rPr>
          <w:rFonts w:ascii="Arial" w:eastAsiaTheme="minorEastAsia" w:hAnsi="Arial" w:cs="Arial"/>
          <w:color w:val="000000" w:themeColor="text1"/>
          <w:sz w:val="20"/>
          <w:szCs w:val="20"/>
          <w:lang w:eastAsia="en-GB"/>
        </w:rPr>
        <w:t>components of</w:t>
      </w:r>
      <w:r w:rsidR="00645C23" w:rsidRPr="00682BA9">
        <w:rPr>
          <w:rFonts w:ascii="Arial" w:eastAsiaTheme="minorEastAsia" w:hAnsi="Arial" w:cs="Arial"/>
          <w:color w:val="000000" w:themeColor="text1"/>
          <w:sz w:val="20"/>
          <w:szCs w:val="20"/>
          <w:lang w:eastAsia="en-GB"/>
        </w:rPr>
        <w:t xml:space="preserve"> RCC </w:t>
      </w:r>
      <w:r w:rsidR="00092893" w:rsidRPr="00682BA9">
        <w:rPr>
          <w:rFonts w:ascii="Arial" w:eastAsiaTheme="minorEastAsia" w:hAnsi="Arial" w:cs="Arial"/>
          <w:color w:val="000000" w:themeColor="text1"/>
          <w:sz w:val="20"/>
          <w:szCs w:val="20"/>
          <w:lang w:eastAsia="en-GB"/>
        </w:rPr>
        <w:t xml:space="preserve">and how these have impacted on </w:t>
      </w:r>
      <w:proofErr w:type="gramStart"/>
      <w:r w:rsidRPr="00682BA9">
        <w:rPr>
          <w:rFonts w:ascii="Arial" w:eastAsiaTheme="minorEastAsia" w:hAnsi="Arial" w:cs="Arial"/>
          <w:color w:val="000000" w:themeColor="text1"/>
          <w:sz w:val="20"/>
          <w:szCs w:val="20"/>
          <w:lang w:eastAsia="en-GB"/>
        </w:rPr>
        <w:t>individuals</w:t>
      </w:r>
      <w:proofErr w:type="gramEnd"/>
      <w:r w:rsidR="00092893" w:rsidRPr="00682BA9">
        <w:rPr>
          <w:rFonts w:ascii="Arial" w:eastAsiaTheme="minorEastAsia" w:hAnsi="Arial" w:cs="Arial"/>
          <w:color w:val="000000" w:themeColor="text1"/>
          <w:sz w:val="20"/>
          <w:szCs w:val="20"/>
          <w:lang w:eastAsia="en-GB"/>
        </w:rPr>
        <w:t xml:space="preserve"> mental health recovery journey</w:t>
      </w:r>
      <w:r w:rsidRPr="00682BA9">
        <w:rPr>
          <w:rFonts w:ascii="Arial" w:eastAsiaTheme="minorEastAsia" w:hAnsi="Arial" w:cs="Arial"/>
          <w:color w:val="000000" w:themeColor="text1"/>
          <w:sz w:val="20"/>
          <w:szCs w:val="20"/>
          <w:lang w:eastAsia="en-GB"/>
        </w:rPr>
        <w:t xml:space="preserve"> will emerge from focus group discussions</w:t>
      </w:r>
      <w:r w:rsidR="00092893" w:rsidRPr="00682BA9">
        <w:rPr>
          <w:rFonts w:ascii="Arial" w:eastAsiaTheme="minorEastAsia" w:hAnsi="Arial" w:cs="Arial"/>
          <w:color w:val="000000" w:themeColor="text1"/>
          <w:sz w:val="20"/>
          <w:szCs w:val="20"/>
          <w:lang w:eastAsia="en-GB"/>
        </w:rPr>
        <w:t xml:space="preserve">. </w:t>
      </w:r>
    </w:p>
    <w:p w:rsidR="005A67C8" w:rsidRPr="00682BA9" w:rsidRDefault="0014378F" w:rsidP="0014378F">
      <w:pPr>
        <w:pStyle w:val="ListParagraph"/>
        <w:numPr>
          <w:ilvl w:val="0"/>
          <w:numId w:val="32"/>
        </w:numPr>
        <w:spacing w:line="360" w:lineRule="auto"/>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 xml:space="preserve">Evidence of the critical dimensions of RC success (McGregor 20140 will emerge from focus group discussions describing RCC. </w:t>
      </w:r>
    </w:p>
    <w:p w:rsidR="003E6C03" w:rsidRPr="00682BA9" w:rsidRDefault="008D467B" w:rsidP="003E6C03">
      <w:pPr>
        <w:keepNext/>
        <w:keepLines/>
        <w:spacing w:before="480" w:after="0"/>
        <w:outlineLvl w:val="0"/>
        <w:rPr>
          <w:rFonts w:ascii="Arial" w:eastAsiaTheme="majorEastAsia" w:hAnsi="Arial" w:cs="Arial"/>
          <w:b/>
          <w:bCs/>
          <w:color w:val="000000" w:themeColor="text1"/>
          <w:sz w:val="32"/>
          <w:szCs w:val="32"/>
          <w:lang w:eastAsia="en-GB"/>
        </w:rPr>
      </w:pPr>
      <w:r w:rsidRPr="00682BA9">
        <w:rPr>
          <w:rFonts w:ascii="Arial" w:eastAsiaTheme="majorEastAsia" w:hAnsi="Arial" w:cs="Arial"/>
          <w:b/>
          <w:bCs/>
          <w:color w:val="000000" w:themeColor="text1"/>
          <w:sz w:val="32"/>
          <w:szCs w:val="32"/>
          <w:lang w:eastAsia="en-GB"/>
        </w:rPr>
        <w:t xml:space="preserve">Study </w:t>
      </w:r>
      <w:r w:rsidR="003E6C03" w:rsidRPr="00682BA9">
        <w:rPr>
          <w:rFonts w:ascii="Arial" w:eastAsiaTheme="majorEastAsia" w:hAnsi="Arial" w:cs="Arial"/>
          <w:b/>
          <w:bCs/>
          <w:color w:val="000000" w:themeColor="text1"/>
          <w:sz w:val="32"/>
          <w:szCs w:val="32"/>
          <w:lang w:eastAsia="en-GB"/>
        </w:rPr>
        <w:t xml:space="preserve">Design </w:t>
      </w:r>
      <w:r w:rsidR="003A6042" w:rsidRPr="00682BA9">
        <w:rPr>
          <w:rFonts w:ascii="Arial" w:eastAsiaTheme="majorEastAsia" w:hAnsi="Arial" w:cs="Arial"/>
          <w:b/>
          <w:bCs/>
          <w:color w:val="000000" w:themeColor="text1"/>
          <w:sz w:val="32"/>
          <w:szCs w:val="32"/>
          <w:lang w:eastAsia="en-GB"/>
        </w:rPr>
        <w:t xml:space="preserve">and </w:t>
      </w:r>
      <w:r w:rsidR="00E904BE" w:rsidRPr="00682BA9">
        <w:rPr>
          <w:rFonts w:ascii="Arial" w:eastAsiaTheme="majorEastAsia" w:hAnsi="Arial" w:cs="Arial"/>
          <w:b/>
          <w:bCs/>
          <w:color w:val="000000" w:themeColor="text1"/>
          <w:sz w:val="32"/>
          <w:szCs w:val="32"/>
          <w:lang w:eastAsia="en-GB"/>
        </w:rPr>
        <w:t xml:space="preserve">Methodology </w:t>
      </w:r>
    </w:p>
    <w:p w:rsidR="00EE7CA6" w:rsidRPr="00682BA9" w:rsidRDefault="00EE7CA6" w:rsidP="008D467B">
      <w:pPr>
        <w:rPr>
          <w:color w:val="000000" w:themeColor="text1"/>
        </w:rPr>
      </w:pPr>
    </w:p>
    <w:p w:rsidR="00034760" w:rsidRPr="00682BA9" w:rsidRDefault="00034760" w:rsidP="008D467B">
      <w:pPr>
        <w:rPr>
          <w:rFonts w:ascii="Arial" w:hAnsi="Arial" w:cs="Arial"/>
          <w:b/>
          <w:color w:val="000000" w:themeColor="text1"/>
          <w:sz w:val="28"/>
          <w:szCs w:val="28"/>
        </w:rPr>
      </w:pPr>
      <w:r w:rsidRPr="00682BA9">
        <w:rPr>
          <w:rFonts w:ascii="Arial" w:hAnsi="Arial" w:cs="Arial"/>
          <w:b/>
          <w:color w:val="000000" w:themeColor="text1"/>
          <w:sz w:val="28"/>
          <w:szCs w:val="28"/>
        </w:rPr>
        <w:t>Overview of data sources</w:t>
      </w:r>
    </w:p>
    <w:p w:rsidR="00034760" w:rsidRPr="00682BA9" w:rsidRDefault="00092893" w:rsidP="00092893">
      <w:pPr>
        <w:spacing w:line="360" w:lineRule="auto"/>
        <w:rPr>
          <w:rFonts w:ascii="Arial" w:hAnsi="Arial" w:cs="Arial"/>
          <w:color w:val="000000" w:themeColor="text1"/>
          <w:sz w:val="20"/>
          <w:szCs w:val="20"/>
        </w:rPr>
      </w:pPr>
      <w:r w:rsidRPr="00682BA9">
        <w:rPr>
          <w:rFonts w:ascii="Arial" w:hAnsi="Arial" w:cs="Arial"/>
          <w:color w:val="000000" w:themeColor="text1"/>
          <w:sz w:val="20"/>
          <w:szCs w:val="20"/>
        </w:rPr>
        <w:t xml:space="preserve">This study is being sponsored by Cornwall Partnership NHS Foundation Trust (CPFT).  CPFT will </w:t>
      </w:r>
      <w:r w:rsidR="00034760" w:rsidRPr="00682BA9">
        <w:rPr>
          <w:rFonts w:ascii="Arial" w:hAnsi="Arial" w:cs="Arial"/>
          <w:color w:val="000000" w:themeColor="text1"/>
          <w:sz w:val="20"/>
          <w:szCs w:val="20"/>
        </w:rPr>
        <w:t xml:space="preserve">also </w:t>
      </w:r>
      <w:r w:rsidRPr="00682BA9">
        <w:rPr>
          <w:rFonts w:ascii="Arial" w:hAnsi="Arial" w:cs="Arial"/>
          <w:color w:val="000000" w:themeColor="text1"/>
          <w:sz w:val="20"/>
          <w:szCs w:val="20"/>
        </w:rPr>
        <w:t xml:space="preserve">host the </w:t>
      </w:r>
      <w:r w:rsidR="00034760" w:rsidRPr="00682BA9">
        <w:rPr>
          <w:rFonts w:ascii="Arial" w:hAnsi="Arial" w:cs="Arial"/>
          <w:color w:val="000000" w:themeColor="text1"/>
          <w:sz w:val="20"/>
          <w:szCs w:val="20"/>
        </w:rPr>
        <w:t xml:space="preserve">research. </w:t>
      </w:r>
      <w:r w:rsidRPr="00682BA9">
        <w:rPr>
          <w:rFonts w:ascii="Arial" w:hAnsi="Arial" w:cs="Arial"/>
          <w:color w:val="000000" w:themeColor="text1"/>
          <w:sz w:val="20"/>
          <w:szCs w:val="20"/>
        </w:rPr>
        <w:t xml:space="preserve"> </w:t>
      </w:r>
      <w:r w:rsidR="00034760" w:rsidRPr="00682BA9">
        <w:rPr>
          <w:rFonts w:ascii="Arial" w:hAnsi="Arial" w:cs="Arial"/>
          <w:color w:val="000000" w:themeColor="text1"/>
          <w:sz w:val="20"/>
          <w:szCs w:val="20"/>
        </w:rPr>
        <w:t xml:space="preserve">This offers opportunity to combine data sources for a more comprehensive study aimed at generating data for key stakeholders regarding different research aims and objectives detailed above. The data sources detailed below will therefore involve data being collected from </w:t>
      </w:r>
      <w:r w:rsidR="00D17317" w:rsidRPr="00682BA9">
        <w:rPr>
          <w:rFonts w:ascii="Arial" w:hAnsi="Arial" w:cs="Arial"/>
          <w:color w:val="000000" w:themeColor="text1"/>
          <w:sz w:val="20"/>
          <w:szCs w:val="20"/>
        </w:rPr>
        <w:t>three sources</w:t>
      </w:r>
      <w:r w:rsidR="00523AA1" w:rsidRPr="00682BA9">
        <w:rPr>
          <w:rFonts w:ascii="Arial" w:hAnsi="Arial" w:cs="Arial"/>
          <w:color w:val="000000" w:themeColor="text1"/>
          <w:sz w:val="20"/>
          <w:szCs w:val="20"/>
        </w:rPr>
        <w:t>:</w:t>
      </w:r>
    </w:p>
    <w:p w:rsidR="00034760" w:rsidRPr="00682BA9" w:rsidRDefault="00034760" w:rsidP="00034760">
      <w:pPr>
        <w:pStyle w:val="ListParagraph"/>
        <w:numPr>
          <w:ilvl w:val="0"/>
          <w:numId w:val="37"/>
        </w:numPr>
        <w:spacing w:line="360" w:lineRule="auto"/>
        <w:rPr>
          <w:rFonts w:ascii="Arial" w:hAnsi="Arial" w:cs="Arial"/>
          <w:color w:val="000000" w:themeColor="text1"/>
          <w:sz w:val="20"/>
          <w:szCs w:val="20"/>
        </w:rPr>
      </w:pPr>
      <w:r w:rsidRPr="00682BA9">
        <w:rPr>
          <w:rFonts w:ascii="Arial" w:hAnsi="Arial" w:cs="Arial"/>
          <w:color w:val="000000" w:themeColor="text1"/>
          <w:sz w:val="20"/>
          <w:szCs w:val="20"/>
        </w:rPr>
        <w:t>Self-Reported data collected directly from student questionnaires and focus groups (data source 1 &amp; 4</w:t>
      </w:r>
      <w:r w:rsidR="00D17317" w:rsidRPr="00682BA9">
        <w:rPr>
          <w:rFonts w:ascii="Arial" w:hAnsi="Arial" w:cs="Arial"/>
          <w:color w:val="000000" w:themeColor="text1"/>
          <w:sz w:val="20"/>
          <w:szCs w:val="20"/>
        </w:rPr>
        <w:t xml:space="preserve"> below</w:t>
      </w:r>
      <w:r w:rsidRPr="00682BA9">
        <w:rPr>
          <w:rFonts w:ascii="Arial" w:hAnsi="Arial" w:cs="Arial"/>
          <w:color w:val="000000" w:themeColor="text1"/>
          <w:sz w:val="20"/>
          <w:szCs w:val="20"/>
        </w:rPr>
        <w:t xml:space="preserve">). </w:t>
      </w:r>
    </w:p>
    <w:p w:rsidR="00034760" w:rsidRPr="00682BA9" w:rsidRDefault="00034760" w:rsidP="00034760">
      <w:pPr>
        <w:pStyle w:val="ListParagraph"/>
        <w:numPr>
          <w:ilvl w:val="0"/>
          <w:numId w:val="37"/>
        </w:numPr>
        <w:spacing w:line="360" w:lineRule="auto"/>
        <w:rPr>
          <w:rFonts w:ascii="Arial" w:hAnsi="Arial" w:cs="Arial"/>
          <w:color w:val="000000" w:themeColor="text1"/>
          <w:sz w:val="20"/>
          <w:szCs w:val="20"/>
        </w:rPr>
      </w:pPr>
      <w:r w:rsidRPr="00682BA9">
        <w:rPr>
          <w:rFonts w:ascii="Arial" w:hAnsi="Arial" w:cs="Arial"/>
          <w:color w:val="000000" w:themeColor="text1"/>
          <w:sz w:val="20"/>
          <w:szCs w:val="20"/>
        </w:rPr>
        <w:t xml:space="preserve">Recovery College Cornwall (RCC) data completed by students with their RCC Learning Support Workers (data source 2). </w:t>
      </w:r>
    </w:p>
    <w:p w:rsidR="00034760" w:rsidRPr="00682BA9" w:rsidRDefault="00034760" w:rsidP="00034760">
      <w:pPr>
        <w:pStyle w:val="ListParagraph"/>
        <w:numPr>
          <w:ilvl w:val="0"/>
          <w:numId w:val="37"/>
        </w:numPr>
        <w:spacing w:line="360" w:lineRule="auto"/>
        <w:rPr>
          <w:rFonts w:ascii="Arial" w:hAnsi="Arial" w:cs="Arial"/>
          <w:color w:val="000000" w:themeColor="text1"/>
          <w:sz w:val="20"/>
          <w:szCs w:val="20"/>
        </w:rPr>
      </w:pPr>
      <w:r w:rsidRPr="00682BA9">
        <w:rPr>
          <w:rFonts w:ascii="Arial" w:hAnsi="Arial" w:cs="Arial"/>
          <w:color w:val="000000" w:themeColor="text1"/>
          <w:sz w:val="20"/>
          <w:szCs w:val="20"/>
        </w:rPr>
        <w:t xml:space="preserve">CPFT NHS data held in </w:t>
      </w:r>
      <w:r w:rsidR="00523AA1" w:rsidRPr="00682BA9">
        <w:rPr>
          <w:rFonts w:ascii="Arial" w:hAnsi="Arial" w:cs="Arial"/>
          <w:color w:val="000000" w:themeColor="text1"/>
          <w:sz w:val="20"/>
          <w:szCs w:val="20"/>
        </w:rPr>
        <w:t>CPFT patient record</w:t>
      </w:r>
      <w:r w:rsidR="00D17317" w:rsidRPr="00682BA9">
        <w:rPr>
          <w:rFonts w:ascii="Arial" w:hAnsi="Arial" w:cs="Arial"/>
          <w:color w:val="000000" w:themeColor="text1"/>
          <w:sz w:val="20"/>
          <w:szCs w:val="20"/>
        </w:rPr>
        <w:t>s</w:t>
      </w:r>
      <w:r w:rsidR="0014378F" w:rsidRPr="00682BA9">
        <w:rPr>
          <w:rFonts w:ascii="Arial" w:hAnsi="Arial" w:cs="Arial"/>
          <w:color w:val="000000" w:themeColor="text1"/>
          <w:sz w:val="20"/>
          <w:szCs w:val="20"/>
        </w:rPr>
        <w:t xml:space="preserve"> (data source 3.)</w:t>
      </w:r>
    </w:p>
    <w:p w:rsidR="00092893" w:rsidRDefault="00092893" w:rsidP="008D467B"/>
    <w:p w:rsidR="00E63BC4" w:rsidRPr="00D911AD" w:rsidRDefault="00E63BC4" w:rsidP="008D467B">
      <w:pPr>
        <w:rPr>
          <w:rFonts w:ascii="Arial" w:hAnsi="Arial" w:cs="Arial"/>
          <w:b/>
          <w:sz w:val="28"/>
          <w:szCs w:val="28"/>
        </w:rPr>
      </w:pPr>
      <w:r w:rsidRPr="00D911AD">
        <w:rPr>
          <w:rFonts w:ascii="Arial" w:hAnsi="Arial" w:cs="Arial"/>
          <w:b/>
          <w:sz w:val="28"/>
          <w:szCs w:val="28"/>
        </w:rPr>
        <w:t xml:space="preserve">Quantitative </w:t>
      </w:r>
      <w:r w:rsidR="00034760">
        <w:rPr>
          <w:rFonts w:ascii="Arial" w:hAnsi="Arial" w:cs="Arial"/>
          <w:b/>
          <w:sz w:val="28"/>
          <w:szCs w:val="28"/>
        </w:rPr>
        <w:t>d</w:t>
      </w:r>
      <w:r w:rsidR="003A6042" w:rsidRPr="00D911AD">
        <w:rPr>
          <w:rFonts w:ascii="Arial" w:hAnsi="Arial" w:cs="Arial"/>
          <w:b/>
          <w:sz w:val="28"/>
          <w:szCs w:val="28"/>
        </w:rPr>
        <w:t>ata</w:t>
      </w:r>
      <w:r w:rsidR="003A6042">
        <w:rPr>
          <w:rFonts w:ascii="Arial" w:hAnsi="Arial" w:cs="Arial"/>
          <w:b/>
          <w:sz w:val="28"/>
          <w:szCs w:val="28"/>
        </w:rPr>
        <w:t xml:space="preserve"> </w:t>
      </w:r>
      <w:r w:rsidR="00034760">
        <w:rPr>
          <w:rFonts w:ascii="Arial" w:hAnsi="Arial" w:cs="Arial"/>
          <w:b/>
          <w:sz w:val="28"/>
          <w:szCs w:val="28"/>
        </w:rPr>
        <w:t>s</w:t>
      </w:r>
      <w:r w:rsidR="003A6042">
        <w:rPr>
          <w:rFonts w:ascii="Arial" w:hAnsi="Arial" w:cs="Arial"/>
          <w:b/>
          <w:sz w:val="28"/>
          <w:szCs w:val="28"/>
        </w:rPr>
        <w:t xml:space="preserve">ources </w:t>
      </w:r>
    </w:p>
    <w:p w:rsidR="004C160F" w:rsidRPr="00502424" w:rsidRDefault="003D6048" w:rsidP="00AE47C6">
      <w:pPr>
        <w:rPr>
          <w:rFonts w:ascii="Arial" w:hAnsi="Arial" w:cs="Arial"/>
          <w:b/>
          <w:u w:val="single"/>
        </w:rPr>
      </w:pPr>
      <w:proofErr w:type="gramStart"/>
      <w:r w:rsidRPr="00502424">
        <w:rPr>
          <w:rFonts w:ascii="Arial" w:hAnsi="Arial" w:cs="Arial"/>
          <w:b/>
          <w:u w:val="single"/>
        </w:rPr>
        <w:t>Data Source 1.</w:t>
      </w:r>
      <w:proofErr w:type="gramEnd"/>
      <w:r w:rsidRPr="00502424">
        <w:rPr>
          <w:rFonts w:ascii="Arial" w:hAnsi="Arial" w:cs="Arial"/>
          <w:b/>
          <w:u w:val="single"/>
        </w:rPr>
        <w:t xml:space="preserve"> </w:t>
      </w:r>
      <w:r w:rsidR="004C160F" w:rsidRPr="00502424">
        <w:rPr>
          <w:rFonts w:ascii="Arial" w:hAnsi="Arial" w:cs="Arial"/>
          <w:b/>
          <w:u w:val="single"/>
        </w:rPr>
        <w:t xml:space="preserve">Standardised Measures of </w:t>
      </w:r>
      <w:r w:rsidR="00BE00AC">
        <w:rPr>
          <w:rFonts w:ascii="Arial" w:hAnsi="Arial" w:cs="Arial"/>
          <w:b/>
          <w:u w:val="single"/>
        </w:rPr>
        <w:t xml:space="preserve">Wellbeing and </w:t>
      </w:r>
      <w:r w:rsidR="004C160F" w:rsidRPr="00502424">
        <w:rPr>
          <w:rFonts w:ascii="Arial" w:hAnsi="Arial" w:cs="Arial"/>
          <w:b/>
          <w:u w:val="single"/>
        </w:rPr>
        <w:t>Recovery</w:t>
      </w:r>
      <w:r w:rsidR="00BE00AC">
        <w:rPr>
          <w:rFonts w:ascii="Arial" w:hAnsi="Arial" w:cs="Arial"/>
          <w:b/>
          <w:u w:val="single"/>
        </w:rPr>
        <w:t xml:space="preserve"> (study aims and hypothesis 1&amp;2)</w:t>
      </w:r>
    </w:p>
    <w:p w:rsidR="002E2757" w:rsidRDefault="00E63BC4" w:rsidP="000B0328">
      <w:pPr>
        <w:rPr>
          <w:rFonts w:ascii="Arial" w:hAnsi="Arial" w:cs="Arial"/>
          <w:sz w:val="20"/>
          <w:szCs w:val="20"/>
        </w:rPr>
      </w:pPr>
      <w:r w:rsidRPr="000B0328">
        <w:rPr>
          <w:rFonts w:ascii="Arial" w:hAnsi="Arial" w:cs="Arial"/>
          <w:sz w:val="20"/>
          <w:szCs w:val="20"/>
        </w:rPr>
        <w:t>Research participants will be asked to complete two standardised measures</w:t>
      </w:r>
      <w:r w:rsidR="002E2757" w:rsidRPr="000B0328">
        <w:rPr>
          <w:rFonts w:ascii="Arial" w:hAnsi="Arial" w:cs="Arial"/>
          <w:sz w:val="20"/>
          <w:szCs w:val="20"/>
        </w:rPr>
        <w:t>:</w:t>
      </w:r>
    </w:p>
    <w:p w:rsidR="005D21E7" w:rsidRDefault="005D21E7" w:rsidP="005D21E7">
      <w:pPr>
        <w:pStyle w:val="ListParagraph"/>
        <w:numPr>
          <w:ilvl w:val="0"/>
          <w:numId w:val="18"/>
        </w:numPr>
        <w:spacing w:after="0" w:line="360" w:lineRule="auto"/>
        <w:jc w:val="both"/>
        <w:rPr>
          <w:rFonts w:ascii="Arial" w:hAnsi="Arial" w:cs="Arial"/>
          <w:i/>
        </w:rPr>
      </w:pPr>
      <w:r w:rsidRPr="000D557C">
        <w:rPr>
          <w:rFonts w:ascii="Arial" w:hAnsi="Arial" w:cs="Arial"/>
          <w:i/>
        </w:rPr>
        <w:t xml:space="preserve">Measure of general wellbeing and psychological distress (short WEMWBS </w:t>
      </w:r>
      <w:r>
        <w:rPr>
          <w:rFonts w:ascii="Arial" w:hAnsi="Arial" w:cs="Arial"/>
          <w:i/>
        </w:rPr>
        <w:t>A</w:t>
      </w:r>
      <w:r w:rsidRPr="000D557C">
        <w:rPr>
          <w:rFonts w:ascii="Arial" w:hAnsi="Arial" w:cs="Arial"/>
          <w:i/>
        </w:rPr>
        <w:t xml:space="preserve">ppendix </w:t>
      </w:r>
      <w:r>
        <w:rPr>
          <w:rFonts w:ascii="Arial" w:hAnsi="Arial" w:cs="Arial"/>
          <w:i/>
        </w:rPr>
        <w:t>2.</w:t>
      </w:r>
      <w:r w:rsidRPr="000D557C">
        <w:rPr>
          <w:rFonts w:ascii="Arial" w:hAnsi="Arial" w:cs="Arial"/>
          <w:i/>
        </w:rPr>
        <w:t>)</w:t>
      </w:r>
    </w:p>
    <w:p w:rsidR="00BE00AC" w:rsidRDefault="00BE00AC" w:rsidP="005D21E7">
      <w:pPr>
        <w:pStyle w:val="ListParagraph"/>
        <w:spacing w:after="0" w:line="360" w:lineRule="auto"/>
        <w:ind w:left="1080"/>
        <w:jc w:val="both"/>
        <w:rPr>
          <w:rFonts w:ascii="Arial" w:hAnsi="Arial" w:cs="Arial"/>
          <w:i/>
        </w:rPr>
      </w:pPr>
    </w:p>
    <w:p w:rsidR="00BE00AC" w:rsidRPr="00682BA9" w:rsidRDefault="00BE00AC" w:rsidP="005D21E7">
      <w:pPr>
        <w:autoSpaceDE w:val="0"/>
        <w:autoSpaceDN w:val="0"/>
        <w:adjustRightInd w:val="0"/>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Warwick-Edinburg Mental Wellbeing Scale (</w:t>
      </w:r>
      <w:r w:rsidR="005D21E7" w:rsidRPr="00682BA9">
        <w:rPr>
          <w:rFonts w:ascii="Arial" w:hAnsi="Arial" w:cs="Arial"/>
          <w:color w:val="000000" w:themeColor="text1"/>
          <w:sz w:val="20"/>
          <w:szCs w:val="20"/>
        </w:rPr>
        <w:t>WEMWBS</w:t>
      </w:r>
      <w:r w:rsidRPr="00682BA9">
        <w:rPr>
          <w:rFonts w:ascii="Arial" w:hAnsi="Arial" w:cs="Arial"/>
          <w:color w:val="000000" w:themeColor="text1"/>
          <w:sz w:val="20"/>
          <w:szCs w:val="20"/>
        </w:rPr>
        <w:t>)</w:t>
      </w:r>
      <w:r w:rsidR="005D21E7" w:rsidRPr="00682BA9">
        <w:rPr>
          <w:rFonts w:ascii="Arial" w:hAnsi="Arial" w:cs="Arial"/>
          <w:color w:val="000000" w:themeColor="text1"/>
          <w:sz w:val="20"/>
          <w:szCs w:val="20"/>
        </w:rPr>
        <w:t xml:space="preserve"> </w:t>
      </w:r>
      <w:r w:rsidRPr="00682BA9">
        <w:rPr>
          <w:rFonts w:ascii="Arial" w:hAnsi="Arial" w:cs="Arial"/>
          <w:color w:val="000000" w:themeColor="text1"/>
          <w:sz w:val="20"/>
          <w:szCs w:val="20"/>
        </w:rPr>
        <w:t xml:space="preserve">will be used to evaluate before and after WEMWBS scores for individuals who attend RCC. </w:t>
      </w:r>
    </w:p>
    <w:p w:rsidR="00BE00AC" w:rsidRDefault="00BE00AC" w:rsidP="005D21E7">
      <w:pPr>
        <w:autoSpaceDE w:val="0"/>
        <w:autoSpaceDN w:val="0"/>
        <w:adjustRightInd w:val="0"/>
        <w:spacing w:after="0" w:line="360" w:lineRule="auto"/>
        <w:jc w:val="both"/>
        <w:rPr>
          <w:rFonts w:ascii="Arial" w:hAnsi="Arial" w:cs="Arial"/>
          <w:sz w:val="20"/>
          <w:szCs w:val="20"/>
        </w:rPr>
      </w:pPr>
    </w:p>
    <w:p w:rsidR="005D21E7" w:rsidRDefault="00BE00AC" w:rsidP="005D21E7">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WEMWBS </w:t>
      </w:r>
      <w:r w:rsidR="005D21E7" w:rsidRPr="00BE38DF">
        <w:rPr>
          <w:rFonts w:ascii="Arial" w:hAnsi="Arial" w:cs="Arial"/>
          <w:sz w:val="20"/>
          <w:szCs w:val="20"/>
        </w:rPr>
        <w:t xml:space="preserve">is </w:t>
      </w:r>
      <w:r w:rsidR="005D21E7">
        <w:rPr>
          <w:rFonts w:ascii="Arial" w:hAnsi="Arial" w:cs="Arial"/>
          <w:sz w:val="20"/>
          <w:szCs w:val="20"/>
        </w:rPr>
        <w:t xml:space="preserve">a </w:t>
      </w:r>
      <w:r w:rsidR="005D21E7" w:rsidRPr="00BE38DF">
        <w:rPr>
          <w:rFonts w:ascii="Arial" w:hAnsi="Arial" w:cs="Arial"/>
          <w:sz w:val="20"/>
          <w:szCs w:val="20"/>
        </w:rPr>
        <w:t xml:space="preserve">validated and widely used mental health questionnaire </w:t>
      </w:r>
      <w:r w:rsidR="005D21E7" w:rsidRPr="00BE38DF">
        <w:rPr>
          <w:rFonts w:ascii="Arial" w:hAnsi="Arial" w:cs="Arial"/>
          <w:b/>
          <w:sz w:val="20"/>
          <w:szCs w:val="20"/>
        </w:rPr>
        <w:t>(Tennant 2007)</w:t>
      </w:r>
      <w:r w:rsidR="005D21E7">
        <w:rPr>
          <w:rFonts w:ascii="Arial" w:hAnsi="Arial" w:cs="Arial"/>
          <w:b/>
          <w:sz w:val="20"/>
          <w:szCs w:val="20"/>
        </w:rPr>
        <w:t xml:space="preserve">, </w:t>
      </w:r>
      <w:r w:rsidR="005D21E7" w:rsidRPr="004D1219">
        <w:rPr>
          <w:rFonts w:ascii="Arial" w:hAnsi="Arial" w:cs="Arial"/>
          <w:sz w:val="20"/>
          <w:szCs w:val="20"/>
        </w:rPr>
        <w:t>developed by a panel of experts t</w:t>
      </w:r>
      <w:r w:rsidR="005D21E7">
        <w:rPr>
          <w:rFonts w:ascii="Arial" w:hAnsi="Arial" w:cs="Arial"/>
          <w:sz w:val="20"/>
          <w:szCs w:val="20"/>
        </w:rPr>
        <w:t>o enable monitoring of mental wellbeing and the evaluation of projects, programmes and policies aiming to</w:t>
      </w:r>
      <w:r w:rsidR="004C30ED">
        <w:rPr>
          <w:rFonts w:ascii="Arial" w:hAnsi="Arial" w:cs="Arial"/>
          <w:sz w:val="20"/>
          <w:szCs w:val="20"/>
        </w:rPr>
        <w:t xml:space="preserve"> improve</w:t>
      </w:r>
      <w:r w:rsidR="005D21E7">
        <w:rPr>
          <w:rFonts w:ascii="Arial" w:hAnsi="Arial" w:cs="Arial"/>
          <w:sz w:val="20"/>
          <w:szCs w:val="20"/>
        </w:rPr>
        <w:t xml:space="preserve"> it </w:t>
      </w:r>
      <w:r w:rsidR="005D21E7" w:rsidRPr="00547148">
        <w:rPr>
          <w:rFonts w:ascii="Arial" w:hAnsi="Arial" w:cs="Arial"/>
          <w:b/>
          <w:sz w:val="20"/>
          <w:szCs w:val="20"/>
        </w:rPr>
        <w:t>(</w:t>
      </w:r>
      <w:r w:rsidR="005D21E7" w:rsidRPr="004919C8">
        <w:rPr>
          <w:rFonts w:ascii="Arial" w:hAnsi="Arial" w:cs="Arial"/>
          <w:b/>
          <w:sz w:val="20"/>
          <w:szCs w:val="20"/>
        </w:rPr>
        <w:t>Warwick University 2019)</w:t>
      </w:r>
      <w:r w:rsidR="005D21E7" w:rsidRPr="004919C8">
        <w:rPr>
          <w:rFonts w:ascii="Arial" w:hAnsi="Arial" w:cs="Arial"/>
          <w:sz w:val="20"/>
          <w:szCs w:val="20"/>
        </w:rPr>
        <w:t>.</w:t>
      </w:r>
      <w:r w:rsidR="005D21E7">
        <w:rPr>
          <w:rFonts w:ascii="Arial" w:hAnsi="Arial" w:cs="Arial"/>
          <w:sz w:val="20"/>
          <w:szCs w:val="20"/>
        </w:rPr>
        <w:t xml:space="preserve"> WEMWBS has been </w:t>
      </w:r>
      <w:r w:rsidR="005D21E7" w:rsidRPr="000D557C">
        <w:rPr>
          <w:rFonts w:ascii="Arial" w:hAnsi="Arial" w:cs="Arial"/>
          <w:sz w:val="20"/>
          <w:szCs w:val="20"/>
        </w:rPr>
        <w:t xml:space="preserve">validated across a number of populations </w:t>
      </w:r>
      <w:r w:rsidR="005D21E7">
        <w:rPr>
          <w:rFonts w:ascii="Arial" w:hAnsi="Arial" w:cs="Arial"/>
          <w:sz w:val="20"/>
          <w:szCs w:val="20"/>
        </w:rPr>
        <w:t>with</w:t>
      </w:r>
      <w:r w:rsidR="005D21E7" w:rsidRPr="000D557C">
        <w:rPr>
          <w:rFonts w:ascii="Arial" w:hAnsi="Arial" w:cs="Arial"/>
          <w:sz w:val="20"/>
          <w:szCs w:val="20"/>
        </w:rPr>
        <w:t xml:space="preserve"> mental health conditions</w:t>
      </w:r>
      <w:r w:rsidR="005D21E7" w:rsidRPr="004919C8">
        <w:rPr>
          <w:rFonts w:ascii="Arial" w:hAnsi="Arial" w:cs="Arial"/>
          <w:sz w:val="20"/>
          <w:szCs w:val="20"/>
        </w:rPr>
        <w:t xml:space="preserve"> </w:t>
      </w:r>
      <w:r w:rsidR="005D21E7" w:rsidRPr="004919C8">
        <w:rPr>
          <w:rFonts w:ascii="Arial" w:hAnsi="Arial" w:cs="Arial"/>
          <w:b/>
          <w:sz w:val="20"/>
          <w:szCs w:val="20"/>
        </w:rPr>
        <w:t>(</w:t>
      </w:r>
      <w:r w:rsidR="005D21E7" w:rsidRPr="00547148">
        <w:rPr>
          <w:rFonts w:ascii="Arial" w:hAnsi="Arial" w:cs="Arial"/>
          <w:b/>
          <w:sz w:val="20"/>
          <w:szCs w:val="20"/>
        </w:rPr>
        <w:t xml:space="preserve">Warwick </w:t>
      </w:r>
      <w:r w:rsidR="005D21E7">
        <w:rPr>
          <w:rFonts w:ascii="Arial" w:hAnsi="Arial" w:cs="Arial"/>
          <w:b/>
          <w:sz w:val="20"/>
          <w:szCs w:val="20"/>
        </w:rPr>
        <w:t xml:space="preserve">University </w:t>
      </w:r>
      <w:r w:rsidR="005D21E7" w:rsidRPr="00547148">
        <w:rPr>
          <w:rFonts w:ascii="Arial" w:hAnsi="Arial" w:cs="Arial"/>
          <w:b/>
          <w:sz w:val="20"/>
          <w:szCs w:val="20"/>
        </w:rPr>
        <w:t>2019</w:t>
      </w:r>
      <w:r w:rsidR="005D21E7">
        <w:rPr>
          <w:rFonts w:ascii="Arial" w:hAnsi="Arial" w:cs="Arial"/>
          <w:b/>
          <w:sz w:val="20"/>
          <w:szCs w:val="20"/>
        </w:rPr>
        <w:t>)</w:t>
      </w:r>
      <w:r w:rsidR="005D21E7" w:rsidRPr="001A6690">
        <w:rPr>
          <w:rFonts w:ascii="Arial" w:hAnsi="Arial" w:cs="Arial"/>
          <w:sz w:val="20"/>
          <w:szCs w:val="20"/>
        </w:rPr>
        <w:t xml:space="preserve"> including in</w:t>
      </w:r>
      <w:r w:rsidR="005D21E7">
        <w:rPr>
          <w:rFonts w:ascii="Arial" w:hAnsi="Arial" w:cs="Arial"/>
          <w:sz w:val="20"/>
          <w:szCs w:val="20"/>
        </w:rPr>
        <w:t>di</w:t>
      </w:r>
      <w:r w:rsidR="005D21E7" w:rsidRPr="001A6690">
        <w:rPr>
          <w:rFonts w:ascii="Arial" w:hAnsi="Arial" w:cs="Arial"/>
          <w:sz w:val="20"/>
          <w:szCs w:val="20"/>
        </w:rPr>
        <w:t>viduals who receive secondary care support</w:t>
      </w:r>
      <w:r w:rsidR="005D21E7">
        <w:rPr>
          <w:rFonts w:ascii="Arial" w:hAnsi="Arial" w:cs="Arial"/>
          <w:sz w:val="20"/>
          <w:szCs w:val="20"/>
        </w:rPr>
        <w:t xml:space="preserve"> in the UK</w:t>
      </w:r>
      <w:r w:rsidR="005D21E7" w:rsidRPr="001A6690">
        <w:rPr>
          <w:rFonts w:ascii="Arial" w:hAnsi="Arial" w:cs="Arial"/>
          <w:sz w:val="20"/>
          <w:szCs w:val="20"/>
        </w:rPr>
        <w:t xml:space="preserve"> </w:t>
      </w:r>
      <w:r w:rsidR="005D21E7">
        <w:rPr>
          <w:rFonts w:ascii="Arial" w:hAnsi="Arial" w:cs="Arial"/>
          <w:b/>
          <w:sz w:val="20"/>
          <w:szCs w:val="20"/>
        </w:rPr>
        <w:t>(Bass 2016</w:t>
      </w:r>
      <w:r w:rsidR="005D21E7" w:rsidRPr="00547148">
        <w:rPr>
          <w:rFonts w:ascii="Arial" w:hAnsi="Arial" w:cs="Arial"/>
          <w:b/>
          <w:sz w:val="20"/>
          <w:szCs w:val="20"/>
        </w:rPr>
        <w:t>)</w:t>
      </w:r>
      <w:r w:rsidR="005D21E7">
        <w:rPr>
          <w:rFonts w:ascii="Arial" w:hAnsi="Arial" w:cs="Arial"/>
          <w:sz w:val="20"/>
          <w:szCs w:val="20"/>
        </w:rPr>
        <w:t>.</w:t>
      </w:r>
      <w:r w:rsidR="005D21E7">
        <w:rPr>
          <w:rFonts w:ascii="Arial" w:hAnsi="Arial" w:cs="Arial"/>
          <w:b/>
          <w:sz w:val="20"/>
          <w:szCs w:val="20"/>
        </w:rPr>
        <w:t xml:space="preserve"> </w:t>
      </w:r>
      <w:r w:rsidR="005D21E7" w:rsidRPr="005163D1">
        <w:rPr>
          <w:rFonts w:ascii="Arial" w:hAnsi="Arial" w:cs="Arial"/>
          <w:color w:val="000000"/>
          <w:sz w:val="20"/>
          <w:szCs w:val="20"/>
          <w:shd w:val="clear" w:color="auto" w:fill="FFFFFF"/>
        </w:rPr>
        <w:t xml:space="preserve">It has the capacity to detect change in populations with both good and poor mental health, and to detect subtle </w:t>
      </w:r>
      <w:r w:rsidR="005D21E7" w:rsidRPr="005D21E7">
        <w:rPr>
          <w:rFonts w:ascii="Arial" w:hAnsi="Arial" w:cs="Arial"/>
          <w:color w:val="000000"/>
          <w:sz w:val="20"/>
          <w:szCs w:val="20"/>
          <w:shd w:val="clear" w:color="auto" w:fill="FFFFFF"/>
        </w:rPr>
        <w:t>improvements</w:t>
      </w:r>
      <w:r w:rsidR="005D21E7" w:rsidRPr="005D21E7">
        <w:rPr>
          <w:rFonts w:ascii="Arial" w:hAnsi="Arial" w:cs="Arial"/>
          <w:color w:val="00313C"/>
          <w:sz w:val="20"/>
          <w:szCs w:val="20"/>
          <w:shd w:val="clear" w:color="auto" w:fill="FFFFFF"/>
        </w:rPr>
        <w:t xml:space="preserve"> </w:t>
      </w:r>
      <w:r w:rsidR="005D21E7" w:rsidRPr="005D21E7">
        <w:rPr>
          <w:rFonts w:ascii="Arial" w:hAnsi="Arial" w:cs="Arial"/>
          <w:b/>
          <w:color w:val="00313C"/>
          <w:sz w:val="20"/>
          <w:szCs w:val="20"/>
          <w:shd w:val="clear" w:color="auto" w:fill="FFFFFF"/>
        </w:rPr>
        <w:t>(</w:t>
      </w:r>
      <w:proofErr w:type="spellStart"/>
      <w:r w:rsidR="005D21E7" w:rsidRPr="005D21E7">
        <w:rPr>
          <w:rFonts w:ascii="Arial" w:hAnsi="Arial" w:cs="Arial"/>
          <w:b/>
          <w:color w:val="00313C"/>
          <w:sz w:val="20"/>
          <w:szCs w:val="20"/>
          <w:shd w:val="clear" w:color="auto" w:fill="FFFFFF"/>
        </w:rPr>
        <w:t>Maheswaran</w:t>
      </w:r>
      <w:proofErr w:type="spellEnd"/>
      <w:r w:rsidR="005D21E7" w:rsidRPr="005D21E7">
        <w:rPr>
          <w:rFonts w:ascii="Arial" w:hAnsi="Arial" w:cs="Arial"/>
          <w:b/>
          <w:color w:val="000000"/>
          <w:sz w:val="20"/>
          <w:szCs w:val="20"/>
          <w:shd w:val="clear" w:color="auto" w:fill="FFFFFF"/>
        </w:rPr>
        <w:t xml:space="preserve"> 2012).</w:t>
      </w:r>
      <w:r w:rsidR="005D21E7">
        <w:rPr>
          <w:rFonts w:ascii="Arial" w:hAnsi="Arial" w:cs="Arial"/>
          <w:sz w:val="20"/>
          <w:szCs w:val="20"/>
        </w:rPr>
        <w:t xml:space="preserve">The measure has </w:t>
      </w:r>
      <w:r w:rsidR="005D21E7" w:rsidRPr="00BE38DF">
        <w:rPr>
          <w:rFonts w:ascii="Arial" w:hAnsi="Arial" w:cs="Arial"/>
          <w:sz w:val="20"/>
          <w:szCs w:val="20"/>
        </w:rPr>
        <w:t xml:space="preserve">been </w:t>
      </w:r>
      <w:r w:rsidR="005D21E7">
        <w:rPr>
          <w:rFonts w:ascii="Arial" w:hAnsi="Arial" w:cs="Arial"/>
          <w:sz w:val="20"/>
          <w:szCs w:val="20"/>
        </w:rPr>
        <w:t>applied across</w:t>
      </w:r>
      <w:r w:rsidR="005D21E7" w:rsidRPr="00BE38DF">
        <w:rPr>
          <w:rFonts w:ascii="Arial" w:hAnsi="Arial" w:cs="Arial"/>
          <w:sz w:val="20"/>
          <w:szCs w:val="20"/>
        </w:rPr>
        <w:t xml:space="preserve"> RC evaluations and shown to demonstrate significant improvements at two recovery colleges </w:t>
      </w:r>
      <w:r w:rsidR="005D21E7">
        <w:rPr>
          <w:rFonts w:ascii="Arial" w:hAnsi="Arial" w:cs="Arial"/>
          <w:b/>
          <w:sz w:val="20"/>
          <w:szCs w:val="20"/>
        </w:rPr>
        <w:t>(</w:t>
      </w:r>
      <w:proofErr w:type="spellStart"/>
      <w:r w:rsidR="005D21E7">
        <w:rPr>
          <w:rFonts w:ascii="Arial" w:hAnsi="Arial" w:cs="Arial"/>
          <w:b/>
          <w:sz w:val="20"/>
          <w:szCs w:val="20"/>
        </w:rPr>
        <w:t>Medd</w:t>
      </w:r>
      <w:r w:rsidR="005D21E7" w:rsidRPr="00BE38DF">
        <w:rPr>
          <w:rFonts w:ascii="Arial" w:hAnsi="Arial" w:cs="Arial"/>
          <w:b/>
          <w:sz w:val="20"/>
          <w:szCs w:val="20"/>
        </w:rPr>
        <w:t>ings</w:t>
      </w:r>
      <w:proofErr w:type="spellEnd"/>
      <w:r w:rsidR="005D21E7" w:rsidRPr="00BE38DF">
        <w:rPr>
          <w:rFonts w:ascii="Arial" w:hAnsi="Arial" w:cs="Arial"/>
          <w:b/>
          <w:sz w:val="20"/>
          <w:szCs w:val="20"/>
        </w:rPr>
        <w:t xml:space="preserve"> 2015, North Essex Research Network 2014)</w:t>
      </w:r>
      <w:r w:rsidR="005D21E7">
        <w:rPr>
          <w:rFonts w:ascii="Arial" w:hAnsi="Arial" w:cs="Arial"/>
          <w:b/>
          <w:sz w:val="20"/>
          <w:szCs w:val="20"/>
        </w:rPr>
        <w:t xml:space="preserve">. </w:t>
      </w:r>
      <w:r w:rsidR="005D21E7" w:rsidRPr="001A6690">
        <w:rPr>
          <w:rFonts w:ascii="Arial" w:hAnsi="Arial" w:cs="Arial"/>
          <w:sz w:val="20"/>
          <w:szCs w:val="20"/>
        </w:rPr>
        <w:t xml:space="preserve">There is a long and short version of WEMWBS. This study plans to use to short version to reduce the burden on </w:t>
      </w:r>
      <w:r w:rsidR="005D21E7">
        <w:rPr>
          <w:rFonts w:ascii="Arial" w:hAnsi="Arial" w:cs="Arial"/>
          <w:sz w:val="20"/>
          <w:szCs w:val="20"/>
        </w:rPr>
        <w:t>RCC</w:t>
      </w:r>
      <w:r w:rsidR="005D21E7" w:rsidRPr="001A6690">
        <w:rPr>
          <w:rFonts w:ascii="Arial" w:hAnsi="Arial" w:cs="Arial"/>
          <w:sz w:val="20"/>
          <w:szCs w:val="20"/>
        </w:rPr>
        <w:t xml:space="preserve"> students. </w:t>
      </w:r>
    </w:p>
    <w:p w:rsidR="005D21E7" w:rsidRPr="000B0328" w:rsidRDefault="005D21E7" w:rsidP="000B0328">
      <w:pPr>
        <w:rPr>
          <w:rFonts w:ascii="Arial" w:hAnsi="Arial" w:cs="Arial"/>
          <w:sz w:val="20"/>
          <w:szCs w:val="20"/>
        </w:rPr>
      </w:pPr>
    </w:p>
    <w:p w:rsidR="00A24184" w:rsidRPr="00502424" w:rsidRDefault="00A24184" w:rsidP="004C160F">
      <w:pPr>
        <w:pStyle w:val="ListParagraph"/>
        <w:numPr>
          <w:ilvl w:val="0"/>
          <w:numId w:val="18"/>
        </w:numPr>
        <w:rPr>
          <w:rFonts w:ascii="Arial" w:hAnsi="Arial" w:cs="Arial"/>
          <w:i/>
        </w:rPr>
      </w:pPr>
      <w:r w:rsidRPr="00502424">
        <w:rPr>
          <w:rFonts w:ascii="Arial" w:hAnsi="Arial" w:cs="Arial"/>
          <w:i/>
        </w:rPr>
        <w:t xml:space="preserve">Process of Recovery Questionnaire (QPR </w:t>
      </w:r>
      <w:r w:rsidR="00E63BC4" w:rsidRPr="00502424">
        <w:rPr>
          <w:rFonts w:ascii="Arial" w:hAnsi="Arial" w:cs="Arial"/>
          <w:i/>
        </w:rPr>
        <w:t>–</w:t>
      </w:r>
      <w:r w:rsidRPr="00502424">
        <w:rPr>
          <w:rFonts w:ascii="Arial" w:hAnsi="Arial" w:cs="Arial"/>
          <w:i/>
        </w:rPr>
        <w:t xml:space="preserve"> </w:t>
      </w:r>
      <w:r w:rsidR="000D557C" w:rsidRPr="000D557C">
        <w:rPr>
          <w:rFonts w:ascii="Arial" w:hAnsi="Arial" w:cs="Arial"/>
          <w:i/>
        </w:rPr>
        <w:t xml:space="preserve">Appendix </w:t>
      </w:r>
      <w:r w:rsidR="005D21E7">
        <w:rPr>
          <w:rFonts w:ascii="Arial" w:hAnsi="Arial" w:cs="Arial"/>
          <w:i/>
        </w:rPr>
        <w:t>3</w:t>
      </w:r>
      <w:r w:rsidR="000D557C" w:rsidRPr="000D557C">
        <w:rPr>
          <w:rFonts w:ascii="Arial" w:hAnsi="Arial" w:cs="Arial"/>
          <w:i/>
        </w:rPr>
        <w:t>.</w:t>
      </w:r>
      <w:r w:rsidRPr="000D557C">
        <w:rPr>
          <w:rFonts w:ascii="Arial" w:hAnsi="Arial" w:cs="Arial"/>
          <w:i/>
        </w:rPr>
        <w:t>)</w:t>
      </w:r>
    </w:p>
    <w:p w:rsidR="004149DD" w:rsidRDefault="004149DD" w:rsidP="00241022">
      <w:pPr>
        <w:spacing w:after="0" w:line="360" w:lineRule="auto"/>
        <w:rPr>
          <w:rFonts w:ascii="Arial" w:hAnsi="Arial" w:cs="Arial"/>
          <w:sz w:val="20"/>
          <w:szCs w:val="20"/>
        </w:rPr>
      </w:pPr>
      <w:r w:rsidRPr="00D17317">
        <w:rPr>
          <w:rFonts w:ascii="Arial" w:hAnsi="Arial" w:cs="Arial"/>
          <w:color w:val="FF0000"/>
          <w:sz w:val="20"/>
          <w:szCs w:val="20"/>
        </w:rPr>
        <w:t>The process of Recovery Questionnaire (QPR) will be used to evaluate before and after recovery scores for individuals who attend RCC</w:t>
      </w:r>
      <w:r>
        <w:rPr>
          <w:rFonts w:ascii="Arial" w:hAnsi="Arial" w:cs="Arial"/>
          <w:sz w:val="20"/>
          <w:szCs w:val="20"/>
        </w:rPr>
        <w:t xml:space="preserve">. </w:t>
      </w:r>
    </w:p>
    <w:p w:rsidR="004149DD" w:rsidRDefault="004149DD" w:rsidP="00241022">
      <w:pPr>
        <w:spacing w:after="0" w:line="360" w:lineRule="auto"/>
        <w:rPr>
          <w:rFonts w:ascii="Arial" w:hAnsi="Arial" w:cs="Arial"/>
          <w:sz w:val="20"/>
          <w:szCs w:val="20"/>
        </w:rPr>
      </w:pPr>
    </w:p>
    <w:p w:rsidR="00FA3A8A" w:rsidRDefault="00E904BE" w:rsidP="00241022">
      <w:pPr>
        <w:spacing w:after="0" w:line="360" w:lineRule="auto"/>
        <w:rPr>
          <w:rFonts w:ascii="Arial" w:hAnsi="Arial" w:cs="Arial"/>
          <w:b/>
          <w:sz w:val="20"/>
          <w:szCs w:val="20"/>
        </w:rPr>
      </w:pPr>
      <w:r w:rsidRPr="00BE38DF">
        <w:rPr>
          <w:rFonts w:ascii="Arial" w:hAnsi="Arial" w:cs="Arial"/>
          <w:sz w:val="20"/>
          <w:szCs w:val="20"/>
        </w:rPr>
        <w:t xml:space="preserve">The QPR is a self-reported questionnaire relating to individual </w:t>
      </w:r>
      <w:r w:rsidR="005553B1">
        <w:rPr>
          <w:rFonts w:ascii="Arial" w:hAnsi="Arial" w:cs="Arial"/>
          <w:sz w:val="20"/>
          <w:szCs w:val="20"/>
        </w:rPr>
        <w:t xml:space="preserve">mental health </w:t>
      </w:r>
      <w:r w:rsidRPr="00BE38DF">
        <w:rPr>
          <w:rFonts w:ascii="Arial" w:hAnsi="Arial" w:cs="Arial"/>
          <w:sz w:val="20"/>
          <w:szCs w:val="20"/>
        </w:rPr>
        <w:t>recovery</w:t>
      </w:r>
      <w:r w:rsidR="008B065A" w:rsidRPr="00BE38DF">
        <w:rPr>
          <w:rFonts w:ascii="Arial" w:hAnsi="Arial" w:cs="Arial"/>
          <w:sz w:val="20"/>
          <w:szCs w:val="20"/>
        </w:rPr>
        <w:t xml:space="preserve"> </w:t>
      </w:r>
      <w:r w:rsidR="008B065A" w:rsidRPr="00BE38DF">
        <w:rPr>
          <w:rFonts w:ascii="Arial" w:hAnsi="Arial" w:cs="Arial"/>
          <w:b/>
          <w:sz w:val="20"/>
          <w:szCs w:val="20"/>
        </w:rPr>
        <w:t>(Neil 2009)</w:t>
      </w:r>
      <w:r w:rsidR="005553B1">
        <w:rPr>
          <w:rFonts w:ascii="Arial" w:hAnsi="Arial" w:cs="Arial"/>
          <w:b/>
          <w:sz w:val="20"/>
          <w:szCs w:val="20"/>
        </w:rPr>
        <w:t xml:space="preserve">. </w:t>
      </w:r>
      <w:r w:rsidR="005553B1" w:rsidRPr="00FA3A8A">
        <w:rPr>
          <w:rFonts w:ascii="Arial" w:hAnsi="Arial" w:cs="Arial"/>
          <w:sz w:val="20"/>
          <w:szCs w:val="20"/>
        </w:rPr>
        <w:t>The QPR</w:t>
      </w:r>
      <w:r w:rsidR="005553B1">
        <w:rPr>
          <w:rFonts w:ascii="Arial" w:hAnsi="Arial" w:cs="Arial"/>
          <w:b/>
          <w:sz w:val="20"/>
          <w:szCs w:val="20"/>
        </w:rPr>
        <w:t xml:space="preserve"> </w:t>
      </w:r>
      <w:r w:rsidR="005553B1" w:rsidRPr="001A1568">
        <w:rPr>
          <w:rFonts w:ascii="Arial" w:hAnsi="Arial" w:cs="Arial"/>
          <w:sz w:val="20"/>
          <w:szCs w:val="20"/>
        </w:rPr>
        <w:t xml:space="preserve">maps onto CHIME (connectedness, hope &amp; optimism, identity, </w:t>
      </w:r>
      <w:r w:rsidR="005553B1">
        <w:rPr>
          <w:rFonts w:ascii="Arial" w:hAnsi="Arial" w:cs="Arial"/>
          <w:sz w:val="20"/>
          <w:szCs w:val="20"/>
        </w:rPr>
        <w:t>meaning, empowerment) a conceptua</w:t>
      </w:r>
      <w:r w:rsidR="00A0568E">
        <w:rPr>
          <w:rFonts w:ascii="Arial" w:hAnsi="Arial" w:cs="Arial"/>
          <w:sz w:val="20"/>
          <w:szCs w:val="20"/>
        </w:rPr>
        <w:t>l</w:t>
      </w:r>
      <w:r w:rsidR="005553B1">
        <w:rPr>
          <w:rFonts w:ascii="Arial" w:hAnsi="Arial" w:cs="Arial"/>
          <w:sz w:val="20"/>
          <w:szCs w:val="20"/>
        </w:rPr>
        <w:t>l</w:t>
      </w:r>
      <w:r w:rsidR="00A0568E">
        <w:rPr>
          <w:rFonts w:ascii="Arial" w:hAnsi="Arial" w:cs="Arial"/>
          <w:sz w:val="20"/>
          <w:szCs w:val="20"/>
        </w:rPr>
        <w:t>y</w:t>
      </w:r>
      <w:r w:rsidR="005553B1">
        <w:rPr>
          <w:rFonts w:ascii="Arial" w:hAnsi="Arial" w:cs="Arial"/>
          <w:sz w:val="20"/>
          <w:szCs w:val="20"/>
        </w:rPr>
        <w:t xml:space="preserve"> defensible framework for personal recovery, developed through robust synthesis of people’s experience of recovery in mental illness </w:t>
      </w:r>
      <w:r w:rsidR="005553B1" w:rsidRPr="001A1568">
        <w:rPr>
          <w:rFonts w:ascii="Arial" w:hAnsi="Arial" w:cs="Arial"/>
          <w:b/>
          <w:sz w:val="20"/>
          <w:szCs w:val="20"/>
        </w:rPr>
        <w:t>(</w:t>
      </w:r>
      <w:proofErr w:type="spellStart"/>
      <w:r w:rsidR="005553B1" w:rsidRPr="001A1568">
        <w:rPr>
          <w:rFonts w:ascii="Arial" w:hAnsi="Arial" w:cs="Arial"/>
          <w:b/>
          <w:sz w:val="20"/>
          <w:szCs w:val="20"/>
        </w:rPr>
        <w:t>Leamy</w:t>
      </w:r>
      <w:proofErr w:type="spellEnd"/>
      <w:r w:rsidR="005553B1" w:rsidRPr="001A1568">
        <w:rPr>
          <w:rFonts w:ascii="Arial" w:hAnsi="Arial" w:cs="Arial"/>
          <w:b/>
          <w:sz w:val="20"/>
          <w:szCs w:val="20"/>
        </w:rPr>
        <w:t xml:space="preserve"> 2011).</w:t>
      </w:r>
      <w:r w:rsidR="005553B1">
        <w:rPr>
          <w:rFonts w:ascii="Arial" w:hAnsi="Arial" w:cs="Arial"/>
          <w:sz w:val="20"/>
          <w:szCs w:val="20"/>
        </w:rPr>
        <w:t xml:space="preserve"> </w:t>
      </w:r>
      <w:r w:rsidR="005553B1" w:rsidRPr="005553B1">
        <w:rPr>
          <w:rFonts w:ascii="Arial" w:hAnsi="Arial" w:cs="Arial"/>
          <w:sz w:val="20"/>
          <w:szCs w:val="20"/>
        </w:rPr>
        <w:t>The</w:t>
      </w:r>
      <w:r w:rsidR="005553B1">
        <w:rPr>
          <w:rFonts w:ascii="Arial" w:hAnsi="Arial" w:cs="Arial"/>
          <w:b/>
          <w:sz w:val="20"/>
          <w:szCs w:val="20"/>
        </w:rPr>
        <w:t xml:space="preserve"> </w:t>
      </w:r>
      <w:r w:rsidR="005553B1">
        <w:rPr>
          <w:rFonts w:ascii="Arial" w:hAnsi="Arial" w:cs="Arial"/>
          <w:sz w:val="20"/>
          <w:szCs w:val="20"/>
        </w:rPr>
        <w:t xml:space="preserve">psychometric properties have also been supported for its use in clinical practice </w:t>
      </w:r>
      <w:r w:rsidR="005553B1" w:rsidRPr="001A1568">
        <w:rPr>
          <w:rFonts w:ascii="Arial" w:hAnsi="Arial" w:cs="Arial"/>
          <w:b/>
          <w:sz w:val="20"/>
          <w:szCs w:val="20"/>
        </w:rPr>
        <w:t>(Williams 2015</w:t>
      </w:r>
      <w:r w:rsidR="00DA3D9B">
        <w:rPr>
          <w:rFonts w:ascii="Arial" w:hAnsi="Arial" w:cs="Arial"/>
          <w:b/>
          <w:sz w:val="20"/>
          <w:szCs w:val="20"/>
        </w:rPr>
        <w:t xml:space="preserve">) </w:t>
      </w:r>
      <w:r w:rsidR="00DA3D9B" w:rsidRPr="00DA3D9B">
        <w:rPr>
          <w:rFonts w:ascii="Arial" w:hAnsi="Arial" w:cs="Arial"/>
          <w:sz w:val="20"/>
          <w:szCs w:val="20"/>
        </w:rPr>
        <w:t>and it</w:t>
      </w:r>
      <w:r w:rsidR="005553B1">
        <w:rPr>
          <w:rFonts w:ascii="Arial" w:hAnsi="Arial" w:cs="Arial"/>
          <w:sz w:val="20"/>
          <w:szCs w:val="20"/>
        </w:rPr>
        <w:t xml:space="preserve"> has been used in at least two RCs where p</w:t>
      </w:r>
      <w:r w:rsidR="008B065A" w:rsidRPr="00BE38DF">
        <w:rPr>
          <w:rFonts w:ascii="Arial" w:hAnsi="Arial" w:cs="Arial"/>
          <w:sz w:val="20"/>
          <w:szCs w:val="20"/>
        </w:rPr>
        <w:t xml:space="preserve">ositive </w:t>
      </w:r>
      <w:r w:rsidR="000D557C">
        <w:rPr>
          <w:rFonts w:ascii="Arial" w:hAnsi="Arial" w:cs="Arial"/>
          <w:sz w:val="20"/>
          <w:szCs w:val="20"/>
        </w:rPr>
        <w:t xml:space="preserve">pre verses </w:t>
      </w:r>
      <w:r w:rsidR="00FB3CA4" w:rsidRPr="00BE38DF">
        <w:rPr>
          <w:rFonts w:ascii="Arial" w:hAnsi="Arial" w:cs="Arial"/>
          <w:sz w:val="20"/>
          <w:szCs w:val="20"/>
        </w:rPr>
        <w:t xml:space="preserve">post effects </w:t>
      </w:r>
      <w:r w:rsidRPr="00BE38DF">
        <w:rPr>
          <w:rFonts w:ascii="Arial" w:hAnsi="Arial" w:cs="Arial"/>
          <w:sz w:val="20"/>
          <w:szCs w:val="20"/>
        </w:rPr>
        <w:t xml:space="preserve">have been observed </w:t>
      </w:r>
      <w:r w:rsidR="00330F28">
        <w:rPr>
          <w:rFonts w:ascii="Arial" w:hAnsi="Arial" w:cs="Arial"/>
          <w:b/>
          <w:sz w:val="20"/>
          <w:szCs w:val="20"/>
        </w:rPr>
        <w:t>(</w:t>
      </w:r>
      <w:proofErr w:type="spellStart"/>
      <w:r w:rsidR="00330F28">
        <w:rPr>
          <w:rFonts w:ascii="Arial" w:hAnsi="Arial" w:cs="Arial"/>
          <w:b/>
          <w:sz w:val="20"/>
          <w:szCs w:val="20"/>
        </w:rPr>
        <w:t>Medd</w:t>
      </w:r>
      <w:r w:rsidR="003D2501" w:rsidRPr="00BE38DF">
        <w:rPr>
          <w:rFonts w:ascii="Arial" w:hAnsi="Arial" w:cs="Arial"/>
          <w:b/>
          <w:sz w:val="20"/>
          <w:szCs w:val="20"/>
        </w:rPr>
        <w:t>ings</w:t>
      </w:r>
      <w:proofErr w:type="spellEnd"/>
      <w:r w:rsidR="003D2501" w:rsidRPr="00BE38DF">
        <w:rPr>
          <w:rFonts w:ascii="Arial" w:hAnsi="Arial" w:cs="Arial"/>
          <w:b/>
          <w:sz w:val="20"/>
          <w:szCs w:val="20"/>
        </w:rPr>
        <w:t xml:space="preserve"> 2015, </w:t>
      </w:r>
      <w:proofErr w:type="spellStart"/>
      <w:r w:rsidR="003D2501" w:rsidRPr="00BE38DF">
        <w:rPr>
          <w:rFonts w:ascii="Arial" w:hAnsi="Arial" w:cs="Arial"/>
          <w:b/>
          <w:sz w:val="20"/>
          <w:szCs w:val="20"/>
        </w:rPr>
        <w:t>Nurser</w:t>
      </w:r>
      <w:proofErr w:type="spellEnd"/>
      <w:r w:rsidR="003D2501" w:rsidRPr="00BE38DF">
        <w:rPr>
          <w:rFonts w:ascii="Arial" w:hAnsi="Arial" w:cs="Arial"/>
          <w:b/>
          <w:sz w:val="20"/>
          <w:szCs w:val="20"/>
        </w:rPr>
        <w:t xml:space="preserve"> 2016)</w:t>
      </w:r>
      <w:r w:rsidR="005553B1" w:rsidRPr="005553B1">
        <w:rPr>
          <w:rFonts w:ascii="Arial" w:hAnsi="Arial" w:cs="Arial"/>
          <w:sz w:val="20"/>
          <w:szCs w:val="20"/>
        </w:rPr>
        <w:t xml:space="preserve">, with </w:t>
      </w:r>
      <w:r w:rsidR="005553B1">
        <w:rPr>
          <w:rFonts w:ascii="Arial" w:hAnsi="Arial" w:cs="Arial"/>
          <w:sz w:val="20"/>
          <w:szCs w:val="20"/>
        </w:rPr>
        <w:t>statistica</w:t>
      </w:r>
      <w:r w:rsidR="00DA3D9B">
        <w:rPr>
          <w:rFonts w:ascii="Arial" w:hAnsi="Arial" w:cs="Arial"/>
          <w:sz w:val="20"/>
          <w:szCs w:val="20"/>
        </w:rPr>
        <w:t xml:space="preserve">l </w:t>
      </w:r>
      <w:r w:rsidR="003D2501" w:rsidRPr="00BE38DF">
        <w:rPr>
          <w:rFonts w:ascii="Arial" w:hAnsi="Arial" w:cs="Arial"/>
          <w:sz w:val="20"/>
          <w:szCs w:val="20"/>
        </w:rPr>
        <w:t>significan</w:t>
      </w:r>
      <w:r w:rsidR="00DA3D9B">
        <w:rPr>
          <w:rFonts w:ascii="Arial" w:hAnsi="Arial" w:cs="Arial"/>
          <w:sz w:val="20"/>
          <w:szCs w:val="20"/>
        </w:rPr>
        <w:t>ce</w:t>
      </w:r>
      <w:r w:rsidR="003D2501" w:rsidRPr="00BE38DF">
        <w:rPr>
          <w:rFonts w:ascii="Arial" w:hAnsi="Arial" w:cs="Arial"/>
          <w:sz w:val="20"/>
          <w:szCs w:val="20"/>
        </w:rPr>
        <w:t xml:space="preserve"> </w:t>
      </w:r>
      <w:r w:rsidR="003D2501" w:rsidRPr="00BE38DF">
        <w:rPr>
          <w:rFonts w:ascii="Arial" w:hAnsi="Arial" w:cs="Arial"/>
          <w:b/>
          <w:sz w:val="20"/>
          <w:szCs w:val="20"/>
        </w:rPr>
        <w:t>(Perkins 2018)</w:t>
      </w:r>
      <w:r w:rsidRPr="00BE38DF">
        <w:rPr>
          <w:rFonts w:ascii="Arial" w:hAnsi="Arial" w:cs="Arial"/>
          <w:b/>
          <w:sz w:val="20"/>
          <w:szCs w:val="20"/>
        </w:rPr>
        <w:t xml:space="preserve">. </w:t>
      </w:r>
    </w:p>
    <w:p w:rsidR="007E585F" w:rsidRDefault="007E585F" w:rsidP="00241022">
      <w:pPr>
        <w:spacing w:after="0" w:line="360" w:lineRule="auto"/>
        <w:rPr>
          <w:rFonts w:ascii="Arial" w:hAnsi="Arial" w:cs="Arial"/>
          <w:sz w:val="20"/>
          <w:szCs w:val="20"/>
        </w:rPr>
      </w:pPr>
    </w:p>
    <w:p w:rsidR="00FA3A8A" w:rsidRPr="005553B1" w:rsidRDefault="00FA3A8A" w:rsidP="00241022">
      <w:pPr>
        <w:spacing w:after="0" w:line="360" w:lineRule="auto"/>
        <w:rPr>
          <w:rFonts w:ascii="Arial" w:hAnsi="Arial" w:cs="Arial"/>
          <w:sz w:val="20"/>
          <w:szCs w:val="20"/>
          <w:u w:val="single"/>
        </w:rPr>
      </w:pPr>
      <w:r w:rsidRPr="005553B1">
        <w:rPr>
          <w:rFonts w:ascii="Arial" w:hAnsi="Arial" w:cs="Arial"/>
          <w:sz w:val="20"/>
          <w:szCs w:val="20"/>
          <w:u w:val="single"/>
        </w:rPr>
        <w:t>Time points for Data Source 1.</w:t>
      </w:r>
    </w:p>
    <w:p w:rsidR="004C160F" w:rsidRDefault="00E63BC4" w:rsidP="000B0328">
      <w:pPr>
        <w:pStyle w:val="ListParagraph"/>
        <w:numPr>
          <w:ilvl w:val="0"/>
          <w:numId w:val="21"/>
        </w:numPr>
        <w:spacing w:after="0" w:line="360" w:lineRule="auto"/>
        <w:rPr>
          <w:rFonts w:ascii="Arial" w:hAnsi="Arial" w:cs="Arial"/>
          <w:sz w:val="20"/>
          <w:szCs w:val="20"/>
        </w:rPr>
      </w:pPr>
      <w:r w:rsidRPr="000B0328">
        <w:rPr>
          <w:rFonts w:ascii="Arial" w:hAnsi="Arial" w:cs="Arial"/>
          <w:sz w:val="20"/>
          <w:szCs w:val="20"/>
        </w:rPr>
        <w:t xml:space="preserve">The two measures </w:t>
      </w:r>
      <w:r w:rsidR="007E585F" w:rsidRPr="000B0328">
        <w:rPr>
          <w:rFonts w:ascii="Arial" w:hAnsi="Arial" w:cs="Arial"/>
          <w:sz w:val="20"/>
          <w:szCs w:val="20"/>
        </w:rPr>
        <w:t xml:space="preserve">(QPR and WEMWBS) </w:t>
      </w:r>
      <w:r w:rsidRPr="000B0328">
        <w:rPr>
          <w:rFonts w:ascii="Arial" w:hAnsi="Arial" w:cs="Arial"/>
          <w:sz w:val="20"/>
          <w:szCs w:val="20"/>
        </w:rPr>
        <w:t xml:space="preserve">will be completed at RC </w:t>
      </w:r>
      <w:r w:rsidR="00241022" w:rsidRPr="000B0328">
        <w:rPr>
          <w:rFonts w:ascii="Arial" w:hAnsi="Arial" w:cs="Arial"/>
          <w:sz w:val="20"/>
          <w:szCs w:val="20"/>
        </w:rPr>
        <w:t>enrolment</w:t>
      </w:r>
      <w:r w:rsidRPr="000B0328">
        <w:rPr>
          <w:rFonts w:ascii="Arial" w:hAnsi="Arial" w:cs="Arial"/>
          <w:sz w:val="20"/>
          <w:szCs w:val="20"/>
        </w:rPr>
        <w:t xml:space="preserve"> and then at the point of </w:t>
      </w:r>
      <w:r w:rsidR="0066008C">
        <w:rPr>
          <w:rFonts w:ascii="Arial" w:hAnsi="Arial" w:cs="Arial"/>
          <w:sz w:val="20"/>
          <w:szCs w:val="20"/>
        </w:rPr>
        <w:t>exit interview</w:t>
      </w:r>
      <w:r w:rsidRPr="000B0328">
        <w:rPr>
          <w:rFonts w:ascii="Arial" w:hAnsi="Arial" w:cs="Arial"/>
          <w:sz w:val="20"/>
          <w:szCs w:val="20"/>
        </w:rPr>
        <w:t xml:space="preserve">. </w:t>
      </w:r>
    </w:p>
    <w:p w:rsidR="00E30DA2" w:rsidRPr="000B0328" w:rsidRDefault="00E30DA2" w:rsidP="00E30DA2">
      <w:pPr>
        <w:pStyle w:val="ListParagraph"/>
        <w:spacing w:after="0" w:line="360" w:lineRule="auto"/>
        <w:rPr>
          <w:rFonts w:ascii="Arial" w:hAnsi="Arial" w:cs="Arial"/>
          <w:sz w:val="20"/>
          <w:szCs w:val="20"/>
        </w:rPr>
      </w:pPr>
      <w:r>
        <w:rPr>
          <w:rFonts w:ascii="Arial" w:hAnsi="Arial" w:cs="Arial"/>
          <w:sz w:val="20"/>
          <w:szCs w:val="20"/>
        </w:rPr>
        <w:t>I</w:t>
      </w:r>
      <w:r w:rsidR="004C75FD">
        <w:rPr>
          <w:rFonts w:ascii="Arial" w:hAnsi="Arial" w:cs="Arial"/>
          <w:sz w:val="20"/>
          <w:szCs w:val="20"/>
        </w:rPr>
        <w:t>f individuals do not receive an</w:t>
      </w:r>
      <w:r>
        <w:rPr>
          <w:rFonts w:ascii="Arial" w:hAnsi="Arial" w:cs="Arial"/>
          <w:sz w:val="20"/>
          <w:szCs w:val="20"/>
        </w:rPr>
        <w:t xml:space="preserve"> exit interview they will be sent the measures and </w:t>
      </w:r>
      <w:r w:rsidR="004149DD">
        <w:rPr>
          <w:rFonts w:ascii="Arial" w:hAnsi="Arial" w:cs="Arial"/>
          <w:sz w:val="20"/>
          <w:szCs w:val="20"/>
        </w:rPr>
        <w:t xml:space="preserve">a </w:t>
      </w:r>
      <w:r>
        <w:rPr>
          <w:rFonts w:ascii="Arial" w:hAnsi="Arial" w:cs="Arial"/>
          <w:sz w:val="20"/>
          <w:szCs w:val="20"/>
        </w:rPr>
        <w:t xml:space="preserve">stamped addressed envelope </w:t>
      </w:r>
      <w:r w:rsidR="004149DD">
        <w:rPr>
          <w:rFonts w:ascii="Arial" w:hAnsi="Arial" w:cs="Arial"/>
          <w:sz w:val="20"/>
          <w:szCs w:val="20"/>
        </w:rPr>
        <w:t xml:space="preserve">(for return) </w:t>
      </w:r>
      <w:r w:rsidR="0014378F">
        <w:rPr>
          <w:rFonts w:ascii="Arial" w:hAnsi="Arial" w:cs="Arial"/>
          <w:sz w:val="20"/>
          <w:szCs w:val="20"/>
        </w:rPr>
        <w:t>in the post</w:t>
      </w:r>
      <w:r>
        <w:rPr>
          <w:rFonts w:ascii="Arial" w:hAnsi="Arial" w:cs="Arial"/>
          <w:sz w:val="20"/>
          <w:szCs w:val="20"/>
        </w:rPr>
        <w:t xml:space="preserve"> </w:t>
      </w:r>
      <w:r w:rsidR="0014378F">
        <w:rPr>
          <w:rFonts w:ascii="Arial" w:hAnsi="Arial" w:cs="Arial"/>
          <w:sz w:val="20"/>
          <w:szCs w:val="20"/>
        </w:rPr>
        <w:t>(Appendix 11.)</w:t>
      </w:r>
    </w:p>
    <w:p w:rsidR="001A6690" w:rsidRPr="004978F3" w:rsidRDefault="00241022" w:rsidP="00AE47C6">
      <w:pPr>
        <w:pStyle w:val="ListParagraph"/>
        <w:numPr>
          <w:ilvl w:val="0"/>
          <w:numId w:val="21"/>
        </w:numPr>
        <w:spacing w:after="0" w:line="360" w:lineRule="auto"/>
        <w:rPr>
          <w:rFonts w:ascii="Arial" w:hAnsi="Arial" w:cs="Arial"/>
          <w:sz w:val="20"/>
          <w:szCs w:val="20"/>
        </w:rPr>
      </w:pPr>
      <w:r w:rsidRPr="000B0328">
        <w:rPr>
          <w:rFonts w:ascii="Arial" w:hAnsi="Arial" w:cs="Arial"/>
          <w:sz w:val="20"/>
          <w:szCs w:val="20"/>
        </w:rPr>
        <w:t xml:space="preserve">Individuals will also be contacted </w:t>
      </w:r>
      <w:r w:rsidR="006D4E7E">
        <w:rPr>
          <w:rFonts w:ascii="Arial" w:hAnsi="Arial" w:cs="Arial"/>
          <w:sz w:val="20"/>
          <w:szCs w:val="20"/>
        </w:rPr>
        <w:t>3</w:t>
      </w:r>
      <w:r w:rsidRPr="000B0328">
        <w:rPr>
          <w:rFonts w:ascii="Arial" w:hAnsi="Arial" w:cs="Arial"/>
          <w:sz w:val="20"/>
          <w:szCs w:val="20"/>
        </w:rPr>
        <w:t xml:space="preserve"> months following attendance at </w:t>
      </w:r>
      <w:r w:rsidR="00D839C7">
        <w:rPr>
          <w:rFonts w:ascii="Arial" w:hAnsi="Arial" w:cs="Arial"/>
          <w:sz w:val="20"/>
          <w:szCs w:val="20"/>
        </w:rPr>
        <w:t>RCC</w:t>
      </w:r>
      <w:r w:rsidRPr="000B0328">
        <w:rPr>
          <w:rFonts w:ascii="Arial" w:hAnsi="Arial" w:cs="Arial"/>
          <w:sz w:val="20"/>
          <w:szCs w:val="20"/>
        </w:rPr>
        <w:t xml:space="preserve"> and asked to comp</w:t>
      </w:r>
      <w:r w:rsidR="001A6690">
        <w:rPr>
          <w:rFonts w:ascii="Arial" w:hAnsi="Arial" w:cs="Arial"/>
          <w:sz w:val="20"/>
          <w:szCs w:val="20"/>
        </w:rPr>
        <w:t>l</w:t>
      </w:r>
      <w:r w:rsidRPr="000B0328">
        <w:rPr>
          <w:rFonts w:ascii="Arial" w:hAnsi="Arial" w:cs="Arial"/>
          <w:sz w:val="20"/>
          <w:szCs w:val="20"/>
        </w:rPr>
        <w:t>ete the forms for a third time</w:t>
      </w:r>
      <w:r w:rsidR="0014378F">
        <w:rPr>
          <w:rFonts w:ascii="Arial" w:hAnsi="Arial" w:cs="Arial"/>
          <w:sz w:val="20"/>
          <w:szCs w:val="20"/>
        </w:rPr>
        <w:t xml:space="preserve"> (Appendix 12.). </w:t>
      </w:r>
      <w:r w:rsidRPr="000B0328">
        <w:rPr>
          <w:rFonts w:ascii="Arial" w:hAnsi="Arial" w:cs="Arial"/>
          <w:sz w:val="20"/>
          <w:szCs w:val="20"/>
        </w:rPr>
        <w:t xml:space="preserve"> </w:t>
      </w:r>
      <w:r w:rsidR="0014378F">
        <w:rPr>
          <w:rFonts w:ascii="Arial" w:hAnsi="Arial" w:cs="Arial"/>
          <w:sz w:val="20"/>
          <w:szCs w:val="20"/>
        </w:rPr>
        <w:t xml:space="preserve">A </w:t>
      </w:r>
      <w:r w:rsidRPr="000B0328">
        <w:rPr>
          <w:rFonts w:ascii="Arial" w:hAnsi="Arial" w:cs="Arial"/>
          <w:sz w:val="20"/>
          <w:szCs w:val="20"/>
        </w:rPr>
        <w:t xml:space="preserve">stamped addressed envelope will be provided). </w:t>
      </w:r>
    </w:p>
    <w:p w:rsidR="0066008C" w:rsidRDefault="0066008C" w:rsidP="00AE47C6">
      <w:pPr>
        <w:spacing w:after="0" w:line="360" w:lineRule="auto"/>
        <w:rPr>
          <w:rFonts w:ascii="Arial" w:hAnsi="Arial" w:cs="Arial"/>
          <w:b/>
          <w:u w:val="single"/>
        </w:rPr>
      </w:pPr>
    </w:p>
    <w:p w:rsidR="0066008C" w:rsidRDefault="0066008C" w:rsidP="00AE47C6">
      <w:pPr>
        <w:spacing w:after="0" w:line="360" w:lineRule="auto"/>
        <w:rPr>
          <w:rFonts w:ascii="Arial" w:hAnsi="Arial" w:cs="Arial"/>
          <w:b/>
          <w:u w:val="single"/>
        </w:rPr>
      </w:pPr>
    </w:p>
    <w:p w:rsidR="004C160F" w:rsidRPr="00AE47C6" w:rsidRDefault="00502424" w:rsidP="00AE47C6">
      <w:pPr>
        <w:spacing w:after="0" w:line="360" w:lineRule="auto"/>
        <w:rPr>
          <w:rFonts w:ascii="Arial" w:hAnsi="Arial" w:cs="Arial"/>
          <w:b/>
          <w:u w:val="single"/>
        </w:rPr>
      </w:pPr>
      <w:proofErr w:type="gramStart"/>
      <w:r w:rsidRPr="00AE47C6">
        <w:rPr>
          <w:rFonts w:ascii="Arial" w:hAnsi="Arial" w:cs="Arial"/>
          <w:b/>
          <w:u w:val="single"/>
        </w:rPr>
        <w:t>Data Source 2.</w:t>
      </w:r>
      <w:proofErr w:type="gramEnd"/>
      <w:r w:rsidRPr="00AE47C6">
        <w:rPr>
          <w:rFonts w:ascii="Arial" w:hAnsi="Arial" w:cs="Arial"/>
          <w:b/>
          <w:u w:val="single"/>
        </w:rPr>
        <w:t xml:space="preserve"> </w:t>
      </w:r>
      <w:r w:rsidR="004C160F" w:rsidRPr="00AE47C6">
        <w:rPr>
          <w:rFonts w:ascii="Arial" w:hAnsi="Arial" w:cs="Arial"/>
          <w:b/>
          <w:u w:val="single"/>
        </w:rPr>
        <w:t xml:space="preserve">Routine Recovery College Data </w:t>
      </w:r>
    </w:p>
    <w:p w:rsidR="00502424" w:rsidRDefault="00502424" w:rsidP="00502424">
      <w:pPr>
        <w:spacing w:after="0" w:line="360" w:lineRule="auto"/>
        <w:rPr>
          <w:rFonts w:ascii="Arial" w:hAnsi="Arial" w:cs="Arial"/>
          <w:sz w:val="20"/>
          <w:szCs w:val="20"/>
        </w:rPr>
      </w:pPr>
    </w:p>
    <w:p w:rsidR="004149DD" w:rsidRPr="00682BA9" w:rsidRDefault="004149DD" w:rsidP="00241022">
      <w:pPr>
        <w:spacing w:after="0" w:line="360" w:lineRule="auto"/>
        <w:rPr>
          <w:rFonts w:ascii="Arial" w:hAnsi="Arial" w:cs="Arial"/>
          <w:color w:val="000000" w:themeColor="text1"/>
          <w:sz w:val="20"/>
          <w:szCs w:val="20"/>
        </w:rPr>
      </w:pPr>
      <w:r w:rsidRPr="00682BA9">
        <w:rPr>
          <w:rFonts w:ascii="Arial" w:hAnsi="Arial" w:cs="Arial"/>
          <w:color w:val="000000" w:themeColor="text1"/>
          <w:sz w:val="20"/>
          <w:szCs w:val="20"/>
        </w:rPr>
        <w:t>R</w:t>
      </w:r>
      <w:r w:rsidR="004C75FD" w:rsidRPr="00682BA9">
        <w:rPr>
          <w:rFonts w:ascii="Arial" w:hAnsi="Arial" w:cs="Arial"/>
          <w:color w:val="000000" w:themeColor="text1"/>
          <w:sz w:val="20"/>
          <w:szCs w:val="20"/>
        </w:rPr>
        <w:t>outine Recovery College d</w:t>
      </w:r>
      <w:r w:rsidRPr="00682BA9">
        <w:rPr>
          <w:rFonts w:ascii="Arial" w:hAnsi="Arial" w:cs="Arial"/>
          <w:color w:val="000000" w:themeColor="text1"/>
          <w:sz w:val="20"/>
          <w:szCs w:val="20"/>
        </w:rPr>
        <w:t xml:space="preserve">ata </w:t>
      </w:r>
      <w:r w:rsidR="004C75FD" w:rsidRPr="00682BA9">
        <w:rPr>
          <w:rFonts w:ascii="Arial" w:hAnsi="Arial" w:cs="Arial"/>
          <w:color w:val="000000" w:themeColor="text1"/>
          <w:sz w:val="20"/>
          <w:szCs w:val="20"/>
        </w:rPr>
        <w:t>will be used to evaluate indicators of recovery collected at students’ enrolment and exit interview from RCC.</w:t>
      </w:r>
    </w:p>
    <w:p w:rsidR="004149DD" w:rsidRDefault="004149DD" w:rsidP="00241022">
      <w:pPr>
        <w:spacing w:after="0" w:line="360" w:lineRule="auto"/>
        <w:rPr>
          <w:rFonts w:ascii="Arial" w:hAnsi="Arial" w:cs="Arial"/>
          <w:sz w:val="20"/>
          <w:szCs w:val="20"/>
        </w:rPr>
      </w:pPr>
    </w:p>
    <w:p w:rsidR="000D557C" w:rsidRDefault="004C160F" w:rsidP="00241022">
      <w:pPr>
        <w:spacing w:after="0" w:line="360" w:lineRule="auto"/>
        <w:rPr>
          <w:rFonts w:ascii="Arial" w:hAnsi="Arial" w:cs="Arial"/>
          <w:sz w:val="20"/>
          <w:szCs w:val="20"/>
        </w:rPr>
      </w:pPr>
      <w:r w:rsidRPr="00502424">
        <w:rPr>
          <w:rFonts w:ascii="Arial" w:hAnsi="Arial" w:cs="Arial"/>
          <w:sz w:val="20"/>
          <w:szCs w:val="20"/>
        </w:rPr>
        <w:t>Research participants wi</w:t>
      </w:r>
      <w:r w:rsidR="004C75FD">
        <w:rPr>
          <w:rFonts w:ascii="Arial" w:hAnsi="Arial" w:cs="Arial"/>
          <w:sz w:val="20"/>
          <w:szCs w:val="20"/>
        </w:rPr>
        <w:t>ll</w:t>
      </w:r>
      <w:r w:rsidRPr="00502424">
        <w:rPr>
          <w:rFonts w:ascii="Arial" w:hAnsi="Arial" w:cs="Arial"/>
          <w:sz w:val="20"/>
          <w:szCs w:val="20"/>
        </w:rPr>
        <w:t xml:space="preserve"> be asked to consent to the sharing of data collected as part of their routine attendance at the </w:t>
      </w:r>
      <w:r w:rsidR="00D839C7">
        <w:rPr>
          <w:rFonts w:ascii="Arial" w:hAnsi="Arial" w:cs="Arial"/>
          <w:sz w:val="20"/>
          <w:szCs w:val="20"/>
        </w:rPr>
        <w:t>RCC</w:t>
      </w:r>
      <w:r w:rsidRPr="00502424">
        <w:rPr>
          <w:rFonts w:ascii="Arial" w:hAnsi="Arial" w:cs="Arial"/>
          <w:sz w:val="20"/>
          <w:szCs w:val="20"/>
        </w:rPr>
        <w:t xml:space="preserve">. </w:t>
      </w:r>
      <w:r w:rsidR="00A24184" w:rsidRPr="00502424">
        <w:rPr>
          <w:rFonts w:ascii="Arial" w:hAnsi="Arial" w:cs="Arial"/>
          <w:sz w:val="20"/>
          <w:szCs w:val="20"/>
        </w:rPr>
        <w:t xml:space="preserve"> </w:t>
      </w:r>
      <w:r w:rsidRPr="00BE38DF">
        <w:rPr>
          <w:rFonts w:ascii="Arial" w:hAnsi="Arial" w:cs="Arial"/>
          <w:sz w:val="20"/>
          <w:szCs w:val="20"/>
        </w:rPr>
        <w:t xml:space="preserve">This data </w:t>
      </w:r>
      <w:r w:rsidR="004149DD">
        <w:rPr>
          <w:rFonts w:ascii="Arial" w:hAnsi="Arial" w:cs="Arial"/>
          <w:sz w:val="20"/>
          <w:szCs w:val="20"/>
        </w:rPr>
        <w:t xml:space="preserve">is completed with students Learning Support Workers and </w:t>
      </w:r>
      <w:r w:rsidRPr="00BE38DF">
        <w:rPr>
          <w:rFonts w:ascii="Arial" w:hAnsi="Arial" w:cs="Arial"/>
          <w:sz w:val="20"/>
          <w:szCs w:val="20"/>
        </w:rPr>
        <w:t>will be collected as standard practice at the point of</w:t>
      </w:r>
      <w:r w:rsidR="00A24184" w:rsidRPr="00BE38DF">
        <w:rPr>
          <w:rFonts w:ascii="Arial" w:hAnsi="Arial" w:cs="Arial"/>
          <w:sz w:val="20"/>
          <w:szCs w:val="20"/>
        </w:rPr>
        <w:t xml:space="preserve"> </w:t>
      </w:r>
      <w:r w:rsidR="000D557C">
        <w:rPr>
          <w:rFonts w:ascii="Arial" w:hAnsi="Arial" w:cs="Arial"/>
          <w:sz w:val="20"/>
          <w:szCs w:val="20"/>
        </w:rPr>
        <w:t xml:space="preserve">RCC </w:t>
      </w:r>
      <w:r w:rsidR="00A24184" w:rsidRPr="00BE38DF">
        <w:rPr>
          <w:rFonts w:ascii="Arial" w:hAnsi="Arial" w:cs="Arial"/>
          <w:sz w:val="20"/>
          <w:szCs w:val="20"/>
        </w:rPr>
        <w:t>enrolment</w:t>
      </w:r>
      <w:r w:rsidR="00A26E5B">
        <w:rPr>
          <w:rFonts w:ascii="Arial" w:hAnsi="Arial" w:cs="Arial"/>
          <w:sz w:val="20"/>
          <w:szCs w:val="20"/>
        </w:rPr>
        <w:t xml:space="preserve"> and</w:t>
      </w:r>
      <w:r w:rsidRPr="00BE38DF">
        <w:rPr>
          <w:rFonts w:ascii="Arial" w:hAnsi="Arial" w:cs="Arial"/>
          <w:sz w:val="20"/>
          <w:szCs w:val="20"/>
        </w:rPr>
        <w:t xml:space="preserve"> </w:t>
      </w:r>
      <w:r w:rsidR="0066008C">
        <w:rPr>
          <w:rFonts w:ascii="Arial" w:hAnsi="Arial" w:cs="Arial"/>
          <w:sz w:val="20"/>
          <w:szCs w:val="20"/>
        </w:rPr>
        <w:t>exit interview</w:t>
      </w:r>
      <w:r w:rsidR="000D557C">
        <w:rPr>
          <w:rFonts w:ascii="Arial" w:hAnsi="Arial" w:cs="Arial"/>
          <w:sz w:val="20"/>
          <w:szCs w:val="20"/>
        </w:rPr>
        <w:t>. This data is collected</w:t>
      </w:r>
      <w:r w:rsidR="00781A9D">
        <w:rPr>
          <w:rFonts w:ascii="Arial" w:hAnsi="Arial" w:cs="Arial"/>
          <w:sz w:val="20"/>
          <w:szCs w:val="20"/>
        </w:rPr>
        <w:t xml:space="preserve"> </w:t>
      </w:r>
      <w:r w:rsidR="00781A9D" w:rsidRPr="00BE38DF">
        <w:rPr>
          <w:rFonts w:ascii="Arial" w:hAnsi="Arial" w:cs="Arial"/>
          <w:sz w:val="20"/>
          <w:szCs w:val="20"/>
        </w:rPr>
        <w:t xml:space="preserve">irrespective of whether </w:t>
      </w:r>
      <w:r w:rsidR="000D557C">
        <w:rPr>
          <w:rFonts w:ascii="Arial" w:hAnsi="Arial" w:cs="Arial"/>
          <w:sz w:val="20"/>
          <w:szCs w:val="20"/>
        </w:rPr>
        <w:t>an individual</w:t>
      </w:r>
      <w:r w:rsidR="00781A9D" w:rsidRPr="00BE38DF">
        <w:rPr>
          <w:rFonts w:ascii="Arial" w:hAnsi="Arial" w:cs="Arial"/>
          <w:sz w:val="20"/>
          <w:szCs w:val="20"/>
        </w:rPr>
        <w:t xml:space="preserve"> consent</w:t>
      </w:r>
      <w:r w:rsidR="000D557C">
        <w:rPr>
          <w:rFonts w:ascii="Arial" w:hAnsi="Arial" w:cs="Arial"/>
          <w:sz w:val="20"/>
          <w:szCs w:val="20"/>
        </w:rPr>
        <w:t>s</w:t>
      </w:r>
      <w:r w:rsidR="00781A9D" w:rsidRPr="00BE38DF">
        <w:rPr>
          <w:rFonts w:ascii="Arial" w:hAnsi="Arial" w:cs="Arial"/>
          <w:sz w:val="20"/>
          <w:szCs w:val="20"/>
        </w:rPr>
        <w:t xml:space="preserve"> to the sharing of these data with the Research Team.</w:t>
      </w:r>
    </w:p>
    <w:p w:rsidR="00A24184" w:rsidRPr="00BE38DF" w:rsidRDefault="00A24184" w:rsidP="00241022">
      <w:pPr>
        <w:spacing w:after="0" w:line="360" w:lineRule="auto"/>
        <w:rPr>
          <w:rFonts w:ascii="Arial" w:hAnsi="Arial" w:cs="Arial"/>
          <w:sz w:val="20"/>
          <w:szCs w:val="20"/>
        </w:rPr>
      </w:pPr>
      <w:r w:rsidRPr="00BE38DF">
        <w:rPr>
          <w:rFonts w:ascii="Arial" w:hAnsi="Arial" w:cs="Arial"/>
          <w:sz w:val="20"/>
          <w:szCs w:val="20"/>
        </w:rPr>
        <w:t xml:space="preserve"> </w:t>
      </w:r>
    </w:p>
    <w:p w:rsidR="00A24184" w:rsidRPr="00BE38DF" w:rsidRDefault="001A1568" w:rsidP="00241022">
      <w:pPr>
        <w:pStyle w:val="ListParagraph"/>
        <w:spacing w:after="0" w:line="360" w:lineRule="auto"/>
        <w:jc w:val="both"/>
        <w:rPr>
          <w:rFonts w:ascii="Arial" w:hAnsi="Arial" w:cs="Arial"/>
          <w:sz w:val="20"/>
          <w:szCs w:val="20"/>
        </w:rPr>
      </w:pPr>
      <w:r>
        <w:rPr>
          <w:rFonts w:ascii="Arial" w:hAnsi="Arial" w:cs="Arial"/>
          <w:sz w:val="20"/>
          <w:szCs w:val="20"/>
        </w:rPr>
        <w:t>Data</w:t>
      </w:r>
      <w:r w:rsidR="00A24184" w:rsidRPr="00BE38DF">
        <w:rPr>
          <w:rFonts w:ascii="Arial" w:hAnsi="Arial" w:cs="Arial"/>
          <w:sz w:val="20"/>
          <w:szCs w:val="20"/>
        </w:rPr>
        <w:t xml:space="preserve"> </w:t>
      </w:r>
      <w:r w:rsidR="00190C24" w:rsidRPr="00BE38DF">
        <w:rPr>
          <w:rFonts w:ascii="Arial" w:hAnsi="Arial" w:cs="Arial"/>
          <w:sz w:val="20"/>
          <w:szCs w:val="20"/>
        </w:rPr>
        <w:t xml:space="preserve">used </w:t>
      </w:r>
      <w:r w:rsidR="00781A9D">
        <w:rPr>
          <w:rFonts w:ascii="Arial" w:hAnsi="Arial" w:cs="Arial"/>
          <w:sz w:val="20"/>
          <w:szCs w:val="20"/>
        </w:rPr>
        <w:t xml:space="preserve">for </w:t>
      </w:r>
      <w:r w:rsidR="00D839C7">
        <w:rPr>
          <w:rFonts w:ascii="Arial" w:hAnsi="Arial" w:cs="Arial"/>
          <w:sz w:val="20"/>
          <w:szCs w:val="20"/>
        </w:rPr>
        <w:t>RCC</w:t>
      </w:r>
      <w:r w:rsidR="00190C24" w:rsidRPr="00BE38DF">
        <w:rPr>
          <w:rFonts w:ascii="Arial" w:hAnsi="Arial" w:cs="Arial"/>
          <w:sz w:val="20"/>
          <w:szCs w:val="20"/>
        </w:rPr>
        <w:t xml:space="preserve"> </w:t>
      </w:r>
      <w:r w:rsidR="00781A9D">
        <w:rPr>
          <w:rFonts w:ascii="Arial" w:hAnsi="Arial" w:cs="Arial"/>
          <w:sz w:val="20"/>
          <w:szCs w:val="20"/>
        </w:rPr>
        <w:t>is self-reported and focussed on:</w:t>
      </w:r>
    </w:p>
    <w:p w:rsidR="00A24184" w:rsidRPr="00BE38DF" w:rsidRDefault="00A24184" w:rsidP="00241022">
      <w:pPr>
        <w:pStyle w:val="ListParagraph"/>
        <w:numPr>
          <w:ilvl w:val="1"/>
          <w:numId w:val="11"/>
        </w:numPr>
        <w:spacing w:after="0" w:line="360" w:lineRule="auto"/>
        <w:jc w:val="both"/>
        <w:rPr>
          <w:rFonts w:ascii="Arial" w:hAnsi="Arial" w:cs="Arial"/>
          <w:i/>
          <w:sz w:val="20"/>
          <w:szCs w:val="20"/>
        </w:rPr>
      </w:pPr>
      <w:r w:rsidRPr="00BE38DF">
        <w:rPr>
          <w:rFonts w:ascii="Arial" w:hAnsi="Arial" w:cs="Arial"/>
          <w:i/>
          <w:sz w:val="20"/>
          <w:szCs w:val="20"/>
        </w:rPr>
        <w:t xml:space="preserve">Basic non-identifiable demographics (age, </w:t>
      </w:r>
      <w:r w:rsidR="00A26E5B">
        <w:rPr>
          <w:rFonts w:ascii="Arial" w:hAnsi="Arial" w:cs="Arial"/>
          <w:i/>
          <w:sz w:val="20"/>
          <w:szCs w:val="20"/>
        </w:rPr>
        <w:t>gender</w:t>
      </w:r>
      <w:r w:rsidRPr="00BE38DF">
        <w:rPr>
          <w:rFonts w:ascii="Arial" w:hAnsi="Arial" w:cs="Arial"/>
          <w:i/>
          <w:sz w:val="20"/>
          <w:szCs w:val="20"/>
        </w:rPr>
        <w:t>, ethnicity).</w:t>
      </w:r>
    </w:p>
    <w:p w:rsidR="0027153E" w:rsidRDefault="00A26E5B" w:rsidP="00241022">
      <w:pPr>
        <w:pStyle w:val="ListParagraph"/>
        <w:numPr>
          <w:ilvl w:val="1"/>
          <w:numId w:val="11"/>
        </w:numPr>
        <w:spacing w:after="0" w:line="360" w:lineRule="auto"/>
        <w:jc w:val="both"/>
        <w:rPr>
          <w:rFonts w:ascii="Arial" w:hAnsi="Arial" w:cs="Arial"/>
          <w:i/>
          <w:sz w:val="20"/>
          <w:szCs w:val="20"/>
        </w:rPr>
      </w:pPr>
      <w:r>
        <w:rPr>
          <w:rFonts w:ascii="Arial" w:hAnsi="Arial" w:cs="Arial"/>
          <w:i/>
          <w:sz w:val="20"/>
          <w:szCs w:val="20"/>
        </w:rPr>
        <w:t>Education (including existing achieved levels)</w:t>
      </w:r>
      <w:r w:rsidR="00A24184" w:rsidRPr="00BE38DF">
        <w:rPr>
          <w:rFonts w:ascii="Arial" w:hAnsi="Arial" w:cs="Arial"/>
          <w:i/>
          <w:sz w:val="20"/>
          <w:szCs w:val="20"/>
        </w:rPr>
        <w:t xml:space="preserve"> and </w:t>
      </w:r>
      <w:r w:rsidR="00A0568E">
        <w:rPr>
          <w:rFonts w:ascii="Arial" w:hAnsi="Arial" w:cs="Arial"/>
          <w:i/>
          <w:sz w:val="20"/>
          <w:szCs w:val="20"/>
        </w:rPr>
        <w:t>e</w:t>
      </w:r>
      <w:r w:rsidR="0027153E">
        <w:rPr>
          <w:rFonts w:ascii="Arial" w:hAnsi="Arial" w:cs="Arial"/>
          <w:i/>
          <w:sz w:val="20"/>
          <w:szCs w:val="20"/>
        </w:rPr>
        <w:t>mployment status</w:t>
      </w:r>
      <w:r w:rsidR="00A24184" w:rsidRPr="00BE38DF">
        <w:rPr>
          <w:rFonts w:ascii="Arial" w:hAnsi="Arial" w:cs="Arial"/>
          <w:i/>
          <w:sz w:val="20"/>
          <w:szCs w:val="20"/>
        </w:rPr>
        <w:t xml:space="preserve"> </w:t>
      </w:r>
    </w:p>
    <w:p w:rsidR="00A24184" w:rsidRPr="0027153E" w:rsidRDefault="00A26E5B" w:rsidP="00241022">
      <w:pPr>
        <w:pStyle w:val="ListParagraph"/>
        <w:numPr>
          <w:ilvl w:val="1"/>
          <w:numId w:val="11"/>
        </w:numPr>
        <w:spacing w:after="0" w:line="360" w:lineRule="auto"/>
        <w:jc w:val="both"/>
        <w:rPr>
          <w:rFonts w:ascii="Arial" w:hAnsi="Arial" w:cs="Arial"/>
          <w:i/>
          <w:sz w:val="20"/>
          <w:szCs w:val="20"/>
        </w:rPr>
      </w:pPr>
      <w:r>
        <w:rPr>
          <w:rFonts w:ascii="Arial" w:hAnsi="Arial" w:cs="Arial"/>
          <w:i/>
          <w:sz w:val="20"/>
          <w:szCs w:val="20"/>
        </w:rPr>
        <w:t>Household situation</w:t>
      </w:r>
    </w:p>
    <w:p w:rsidR="00A24184" w:rsidRPr="00BE38DF" w:rsidRDefault="00A26E5B" w:rsidP="00241022">
      <w:pPr>
        <w:pStyle w:val="ListParagraph"/>
        <w:numPr>
          <w:ilvl w:val="1"/>
          <w:numId w:val="11"/>
        </w:numPr>
        <w:spacing w:after="0" w:line="360" w:lineRule="auto"/>
        <w:jc w:val="both"/>
        <w:rPr>
          <w:rFonts w:ascii="Arial" w:hAnsi="Arial" w:cs="Arial"/>
          <w:i/>
          <w:sz w:val="20"/>
          <w:szCs w:val="20"/>
        </w:rPr>
      </w:pPr>
      <w:r>
        <w:rPr>
          <w:rFonts w:ascii="Arial" w:hAnsi="Arial" w:cs="Arial"/>
          <w:i/>
          <w:sz w:val="20"/>
          <w:szCs w:val="20"/>
        </w:rPr>
        <w:t>Existence of health condition preventing work</w:t>
      </w:r>
    </w:p>
    <w:p w:rsidR="00A26E5B" w:rsidRDefault="00A26E5B" w:rsidP="005413C9">
      <w:pPr>
        <w:pStyle w:val="ListParagraph"/>
        <w:numPr>
          <w:ilvl w:val="1"/>
          <w:numId w:val="11"/>
        </w:numPr>
        <w:spacing w:after="0" w:line="360" w:lineRule="auto"/>
        <w:jc w:val="both"/>
        <w:rPr>
          <w:rFonts w:ascii="Arial" w:hAnsi="Arial" w:cs="Arial"/>
          <w:i/>
          <w:sz w:val="20"/>
          <w:szCs w:val="20"/>
        </w:rPr>
      </w:pPr>
      <w:r>
        <w:rPr>
          <w:rFonts w:ascii="Arial" w:hAnsi="Arial" w:cs="Arial"/>
          <w:i/>
          <w:sz w:val="20"/>
          <w:szCs w:val="20"/>
        </w:rPr>
        <w:t>Self-reported changes</w:t>
      </w:r>
    </w:p>
    <w:p w:rsidR="00A24184" w:rsidRPr="005413C9" w:rsidRDefault="00A24184" w:rsidP="005413C9">
      <w:pPr>
        <w:pStyle w:val="ListParagraph"/>
        <w:spacing w:after="0" w:line="360" w:lineRule="auto"/>
        <w:ind w:left="1440"/>
        <w:jc w:val="both"/>
        <w:rPr>
          <w:rFonts w:ascii="Arial" w:hAnsi="Arial" w:cs="Arial"/>
          <w:i/>
          <w:sz w:val="16"/>
          <w:szCs w:val="16"/>
        </w:rPr>
      </w:pPr>
      <w:r w:rsidRPr="005413C9">
        <w:rPr>
          <w:rFonts w:ascii="Arial" w:hAnsi="Arial" w:cs="Arial"/>
          <w:i/>
          <w:sz w:val="16"/>
          <w:szCs w:val="16"/>
        </w:rPr>
        <w:t xml:space="preserve"> </w:t>
      </w:r>
    </w:p>
    <w:p w:rsidR="004C160F" w:rsidRDefault="000B0328" w:rsidP="00241022">
      <w:pPr>
        <w:spacing w:after="0" w:line="360" w:lineRule="auto"/>
        <w:jc w:val="both"/>
        <w:rPr>
          <w:rFonts w:ascii="Arial" w:hAnsi="Arial" w:cs="Arial"/>
          <w:sz w:val="20"/>
          <w:szCs w:val="20"/>
        </w:rPr>
      </w:pPr>
      <w:r w:rsidRPr="00C30D5E">
        <w:rPr>
          <w:rFonts w:ascii="Arial" w:hAnsi="Arial" w:cs="Arial"/>
          <w:color w:val="FF0000"/>
          <w:sz w:val="20"/>
          <w:szCs w:val="20"/>
        </w:rPr>
        <w:t xml:space="preserve">Data </w:t>
      </w:r>
      <w:r w:rsidR="00357A45" w:rsidRPr="00C30D5E">
        <w:rPr>
          <w:rFonts w:ascii="Arial" w:hAnsi="Arial" w:cs="Arial"/>
          <w:color w:val="FF0000"/>
          <w:sz w:val="20"/>
          <w:szCs w:val="20"/>
        </w:rPr>
        <w:t xml:space="preserve">used for </w:t>
      </w:r>
      <w:r w:rsidR="00781A9D" w:rsidRPr="00C30D5E">
        <w:rPr>
          <w:rFonts w:ascii="Arial" w:hAnsi="Arial" w:cs="Arial"/>
          <w:color w:val="FF0000"/>
          <w:sz w:val="20"/>
          <w:szCs w:val="20"/>
        </w:rPr>
        <w:t>research purposes</w:t>
      </w:r>
      <w:r w:rsidRPr="00C30D5E">
        <w:rPr>
          <w:rFonts w:ascii="Arial" w:hAnsi="Arial" w:cs="Arial"/>
          <w:color w:val="FF0000"/>
          <w:sz w:val="20"/>
          <w:szCs w:val="20"/>
        </w:rPr>
        <w:t xml:space="preserve"> will be drawn </w:t>
      </w:r>
      <w:r w:rsidR="00502424" w:rsidRPr="00C30D5E">
        <w:rPr>
          <w:rFonts w:ascii="Arial" w:hAnsi="Arial" w:cs="Arial"/>
          <w:color w:val="FF0000"/>
          <w:sz w:val="20"/>
          <w:szCs w:val="20"/>
        </w:rPr>
        <w:t>from</w:t>
      </w:r>
      <w:r w:rsidRPr="00C30D5E">
        <w:rPr>
          <w:rFonts w:ascii="Arial" w:hAnsi="Arial" w:cs="Arial"/>
          <w:color w:val="FF0000"/>
          <w:sz w:val="20"/>
          <w:szCs w:val="20"/>
        </w:rPr>
        <w:t xml:space="preserve"> the full </w:t>
      </w:r>
      <w:r w:rsidR="00D839C7" w:rsidRPr="00C30D5E">
        <w:rPr>
          <w:rFonts w:ascii="Arial" w:hAnsi="Arial" w:cs="Arial"/>
          <w:color w:val="FF0000"/>
          <w:sz w:val="20"/>
          <w:szCs w:val="20"/>
        </w:rPr>
        <w:t>RCC</w:t>
      </w:r>
      <w:r w:rsidRPr="00C30D5E">
        <w:rPr>
          <w:rFonts w:ascii="Arial" w:hAnsi="Arial" w:cs="Arial"/>
          <w:color w:val="FF0000"/>
          <w:sz w:val="20"/>
          <w:szCs w:val="20"/>
        </w:rPr>
        <w:t xml:space="preserve"> dataset for participants</w:t>
      </w:r>
      <w:r w:rsidR="00A26E5B" w:rsidRPr="00C30D5E">
        <w:rPr>
          <w:rFonts w:ascii="Arial" w:hAnsi="Arial" w:cs="Arial"/>
          <w:color w:val="FF0000"/>
          <w:sz w:val="20"/>
          <w:szCs w:val="20"/>
        </w:rPr>
        <w:t xml:space="preserve"> (Appendix </w:t>
      </w:r>
      <w:r w:rsidR="008377D3" w:rsidRPr="00C30D5E">
        <w:rPr>
          <w:rFonts w:ascii="Arial" w:hAnsi="Arial" w:cs="Arial"/>
          <w:color w:val="FF0000"/>
          <w:sz w:val="20"/>
          <w:szCs w:val="20"/>
        </w:rPr>
        <w:t>4.</w:t>
      </w:r>
      <w:r w:rsidR="003D26E9" w:rsidRPr="00C30D5E">
        <w:rPr>
          <w:rFonts w:ascii="Arial" w:hAnsi="Arial" w:cs="Arial"/>
          <w:color w:val="FF0000"/>
          <w:sz w:val="20"/>
          <w:szCs w:val="20"/>
        </w:rPr>
        <w:t xml:space="preserve"> </w:t>
      </w:r>
      <w:proofErr w:type="gramStart"/>
      <w:r w:rsidR="009F5346" w:rsidRPr="00C30D5E">
        <w:rPr>
          <w:rFonts w:ascii="Arial" w:hAnsi="Arial" w:cs="Arial"/>
          <w:color w:val="FF0000"/>
          <w:sz w:val="20"/>
          <w:szCs w:val="20"/>
        </w:rPr>
        <w:t xml:space="preserve">‘About you’ </w:t>
      </w:r>
      <w:r w:rsidR="0066008C">
        <w:rPr>
          <w:rFonts w:ascii="Arial" w:hAnsi="Arial" w:cs="Arial"/>
          <w:color w:val="FF0000"/>
          <w:sz w:val="20"/>
          <w:szCs w:val="20"/>
        </w:rPr>
        <w:t xml:space="preserve">and </w:t>
      </w:r>
      <w:r w:rsidR="003D26E9" w:rsidRPr="00C30D5E">
        <w:rPr>
          <w:rFonts w:ascii="Arial" w:hAnsi="Arial" w:cs="Arial"/>
          <w:color w:val="FF0000"/>
          <w:sz w:val="20"/>
          <w:szCs w:val="20"/>
        </w:rPr>
        <w:t>Appendix 5</w:t>
      </w:r>
      <w:r w:rsidR="004149DD">
        <w:rPr>
          <w:rFonts w:ascii="Arial" w:hAnsi="Arial" w:cs="Arial"/>
          <w:color w:val="FF0000"/>
          <w:sz w:val="20"/>
          <w:szCs w:val="20"/>
        </w:rPr>
        <w:t>.</w:t>
      </w:r>
      <w:proofErr w:type="gramEnd"/>
      <w:r w:rsidR="009F5346" w:rsidRPr="00C30D5E">
        <w:rPr>
          <w:rFonts w:ascii="Arial" w:hAnsi="Arial" w:cs="Arial"/>
          <w:color w:val="FF0000"/>
          <w:sz w:val="20"/>
          <w:szCs w:val="20"/>
        </w:rPr>
        <w:t xml:space="preserve"> </w:t>
      </w:r>
      <w:proofErr w:type="gramStart"/>
      <w:r w:rsidR="009F5346" w:rsidRPr="00C30D5E">
        <w:rPr>
          <w:rFonts w:ascii="Arial" w:hAnsi="Arial" w:cs="Arial"/>
          <w:color w:val="FF0000"/>
          <w:sz w:val="20"/>
          <w:szCs w:val="20"/>
        </w:rPr>
        <w:t>‘About how things have worked out’</w:t>
      </w:r>
      <w:r w:rsidR="008377D3" w:rsidRPr="00C30D5E">
        <w:rPr>
          <w:rFonts w:ascii="Arial" w:hAnsi="Arial" w:cs="Arial"/>
          <w:color w:val="FF0000"/>
          <w:sz w:val="20"/>
          <w:szCs w:val="20"/>
        </w:rPr>
        <w:t>)</w:t>
      </w:r>
      <w:r w:rsidR="00781A9D" w:rsidRPr="00C30D5E">
        <w:rPr>
          <w:rFonts w:ascii="Arial" w:hAnsi="Arial" w:cs="Arial"/>
          <w:color w:val="FF0000"/>
          <w:sz w:val="20"/>
          <w:szCs w:val="20"/>
        </w:rPr>
        <w:t>.</w:t>
      </w:r>
      <w:proofErr w:type="gramEnd"/>
      <w:r w:rsidR="00781A9D" w:rsidRPr="00C30D5E">
        <w:rPr>
          <w:rFonts w:ascii="Arial" w:hAnsi="Arial" w:cs="Arial"/>
          <w:color w:val="FF0000"/>
          <w:sz w:val="20"/>
          <w:szCs w:val="20"/>
        </w:rPr>
        <w:t xml:space="preserve"> </w:t>
      </w:r>
      <w:r w:rsidR="000D557C">
        <w:rPr>
          <w:rFonts w:ascii="Arial" w:hAnsi="Arial" w:cs="Arial"/>
          <w:sz w:val="20"/>
          <w:szCs w:val="20"/>
        </w:rPr>
        <w:t xml:space="preserve">Only data </w:t>
      </w:r>
      <w:r w:rsidR="00A26E5B">
        <w:rPr>
          <w:rFonts w:ascii="Arial" w:hAnsi="Arial" w:cs="Arial"/>
          <w:sz w:val="20"/>
          <w:szCs w:val="20"/>
        </w:rPr>
        <w:t xml:space="preserve">highlighted in yellow </w:t>
      </w:r>
      <w:r w:rsidR="000D557C">
        <w:rPr>
          <w:rFonts w:ascii="Arial" w:hAnsi="Arial" w:cs="Arial"/>
          <w:sz w:val="20"/>
          <w:szCs w:val="20"/>
        </w:rPr>
        <w:t xml:space="preserve">will be </w:t>
      </w:r>
      <w:r w:rsidR="009F5346">
        <w:rPr>
          <w:rFonts w:ascii="Arial" w:hAnsi="Arial" w:cs="Arial"/>
          <w:sz w:val="20"/>
          <w:szCs w:val="20"/>
        </w:rPr>
        <w:t>used for</w:t>
      </w:r>
      <w:r w:rsidR="00A0568E">
        <w:rPr>
          <w:rFonts w:ascii="Arial" w:hAnsi="Arial" w:cs="Arial"/>
          <w:sz w:val="20"/>
          <w:szCs w:val="20"/>
        </w:rPr>
        <w:t xml:space="preserve"> research purposes</w:t>
      </w:r>
      <w:proofErr w:type="gramStart"/>
      <w:r w:rsidR="000D557C">
        <w:rPr>
          <w:rFonts w:ascii="Arial" w:hAnsi="Arial" w:cs="Arial"/>
          <w:sz w:val="20"/>
          <w:szCs w:val="20"/>
        </w:rPr>
        <w:t>.</w:t>
      </w:r>
      <w:r w:rsidR="008377D3">
        <w:rPr>
          <w:rFonts w:ascii="Arial" w:hAnsi="Arial" w:cs="Arial"/>
          <w:sz w:val="20"/>
          <w:szCs w:val="20"/>
        </w:rPr>
        <w:t>.</w:t>
      </w:r>
      <w:proofErr w:type="gramEnd"/>
    </w:p>
    <w:p w:rsidR="004978F3" w:rsidRDefault="004978F3" w:rsidP="001A6690">
      <w:pPr>
        <w:spacing w:after="0" w:line="360" w:lineRule="auto"/>
        <w:rPr>
          <w:rFonts w:ascii="Arial" w:hAnsi="Arial" w:cs="Arial"/>
          <w:sz w:val="20"/>
          <w:szCs w:val="20"/>
          <w:u w:val="single"/>
        </w:rPr>
      </w:pPr>
    </w:p>
    <w:p w:rsidR="001A6690" w:rsidRDefault="001A6690" w:rsidP="001A6690">
      <w:pPr>
        <w:spacing w:after="0" w:line="360" w:lineRule="auto"/>
        <w:rPr>
          <w:rFonts w:ascii="Arial" w:hAnsi="Arial" w:cs="Arial"/>
          <w:sz w:val="20"/>
          <w:szCs w:val="20"/>
          <w:u w:val="single"/>
        </w:rPr>
      </w:pPr>
      <w:r w:rsidRPr="005553B1">
        <w:rPr>
          <w:rFonts w:ascii="Arial" w:hAnsi="Arial" w:cs="Arial"/>
          <w:sz w:val="20"/>
          <w:szCs w:val="20"/>
          <w:u w:val="single"/>
        </w:rPr>
        <w:t xml:space="preserve">Time points for Data Source </w:t>
      </w:r>
      <w:r w:rsidR="001B7DFD">
        <w:rPr>
          <w:rFonts w:ascii="Arial" w:hAnsi="Arial" w:cs="Arial"/>
          <w:sz w:val="20"/>
          <w:szCs w:val="20"/>
          <w:u w:val="single"/>
        </w:rPr>
        <w:t>2</w:t>
      </w:r>
      <w:r w:rsidRPr="005553B1">
        <w:rPr>
          <w:rFonts w:ascii="Arial" w:hAnsi="Arial" w:cs="Arial"/>
          <w:sz w:val="20"/>
          <w:szCs w:val="20"/>
          <w:u w:val="single"/>
        </w:rPr>
        <w:t>.</w:t>
      </w:r>
    </w:p>
    <w:p w:rsidR="001A6690" w:rsidRPr="00FA416D" w:rsidRDefault="001A6690" w:rsidP="00FA416D">
      <w:pPr>
        <w:pStyle w:val="ListParagraph"/>
        <w:numPr>
          <w:ilvl w:val="0"/>
          <w:numId w:val="25"/>
        </w:numPr>
        <w:spacing w:after="0" w:line="360" w:lineRule="auto"/>
        <w:rPr>
          <w:rFonts w:ascii="Arial" w:hAnsi="Arial" w:cs="Arial"/>
          <w:sz w:val="20"/>
          <w:szCs w:val="20"/>
        </w:rPr>
      </w:pPr>
      <w:r w:rsidRPr="00FA416D">
        <w:rPr>
          <w:rFonts w:ascii="Arial" w:hAnsi="Arial" w:cs="Arial"/>
          <w:sz w:val="20"/>
          <w:szCs w:val="20"/>
        </w:rPr>
        <w:t xml:space="preserve">Routine </w:t>
      </w:r>
      <w:r w:rsidR="00D839C7">
        <w:rPr>
          <w:rFonts w:ascii="Arial" w:hAnsi="Arial" w:cs="Arial"/>
          <w:sz w:val="20"/>
          <w:szCs w:val="20"/>
        </w:rPr>
        <w:t>RCC</w:t>
      </w:r>
      <w:r w:rsidRPr="00FA416D">
        <w:rPr>
          <w:rFonts w:ascii="Arial" w:hAnsi="Arial" w:cs="Arial"/>
          <w:sz w:val="20"/>
          <w:szCs w:val="20"/>
        </w:rPr>
        <w:t xml:space="preserve"> data will be collected at enrolment and e</w:t>
      </w:r>
      <w:r w:rsidR="00B43254">
        <w:rPr>
          <w:rFonts w:ascii="Arial" w:hAnsi="Arial" w:cs="Arial"/>
          <w:sz w:val="20"/>
          <w:szCs w:val="20"/>
        </w:rPr>
        <w:t>xit interview</w:t>
      </w:r>
      <w:r w:rsidRPr="00FA416D">
        <w:rPr>
          <w:rFonts w:ascii="Arial" w:hAnsi="Arial" w:cs="Arial"/>
          <w:sz w:val="20"/>
          <w:szCs w:val="20"/>
        </w:rPr>
        <w:t xml:space="preserve">. </w:t>
      </w:r>
    </w:p>
    <w:p w:rsidR="001A6690" w:rsidRPr="00BE38DF" w:rsidRDefault="001A6690" w:rsidP="00241022">
      <w:pPr>
        <w:spacing w:after="0" w:line="360" w:lineRule="auto"/>
        <w:jc w:val="both"/>
        <w:rPr>
          <w:rFonts w:ascii="Arial" w:hAnsi="Arial" w:cs="Arial"/>
          <w:sz w:val="20"/>
          <w:szCs w:val="20"/>
        </w:rPr>
      </w:pPr>
    </w:p>
    <w:p w:rsidR="00234D3A" w:rsidRPr="00AE47C6" w:rsidRDefault="00234D3A" w:rsidP="00AE47C6">
      <w:pPr>
        <w:spacing w:after="0" w:line="360" w:lineRule="auto"/>
        <w:rPr>
          <w:rFonts w:ascii="Arial" w:hAnsi="Arial" w:cs="Arial"/>
          <w:b/>
          <w:u w:val="single"/>
        </w:rPr>
      </w:pPr>
      <w:proofErr w:type="gramStart"/>
      <w:r w:rsidRPr="00AE47C6">
        <w:rPr>
          <w:rFonts w:ascii="Arial" w:hAnsi="Arial" w:cs="Arial"/>
          <w:b/>
          <w:u w:val="single"/>
        </w:rPr>
        <w:t>Data Source 3.</w:t>
      </w:r>
      <w:proofErr w:type="gramEnd"/>
      <w:r w:rsidRPr="00AE47C6">
        <w:rPr>
          <w:rFonts w:ascii="Arial" w:hAnsi="Arial" w:cs="Arial"/>
          <w:b/>
          <w:u w:val="single"/>
        </w:rPr>
        <w:t xml:space="preserve"> </w:t>
      </w:r>
      <w:r w:rsidR="00CF7A4D" w:rsidRPr="00AE47C6">
        <w:rPr>
          <w:rFonts w:ascii="Arial" w:hAnsi="Arial" w:cs="Arial"/>
          <w:b/>
          <w:u w:val="single"/>
        </w:rPr>
        <w:t xml:space="preserve">Service Use and </w:t>
      </w:r>
      <w:proofErr w:type="spellStart"/>
      <w:r w:rsidR="00CF7A4D" w:rsidRPr="00AE47C6">
        <w:rPr>
          <w:rFonts w:ascii="Arial" w:hAnsi="Arial" w:cs="Arial"/>
          <w:b/>
          <w:u w:val="single"/>
        </w:rPr>
        <w:t>HoNOS</w:t>
      </w:r>
      <w:proofErr w:type="spellEnd"/>
      <w:r w:rsidR="00CF7A4D" w:rsidRPr="00AE47C6">
        <w:rPr>
          <w:rFonts w:ascii="Arial" w:hAnsi="Arial" w:cs="Arial"/>
          <w:b/>
          <w:u w:val="single"/>
        </w:rPr>
        <w:t xml:space="preserve"> data from medical records</w:t>
      </w:r>
    </w:p>
    <w:p w:rsidR="00234D3A" w:rsidRPr="00234D3A" w:rsidRDefault="00234D3A" w:rsidP="00234D3A">
      <w:pPr>
        <w:spacing w:after="0" w:line="360" w:lineRule="auto"/>
        <w:jc w:val="both"/>
        <w:rPr>
          <w:rFonts w:ascii="Arial" w:hAnsi="Arial" w:cs="Arial"/>
          <w:b/>
          <w:sz w:val="20"/>
          <w:szCs w:val="20"/>
          <w:u w:val="single"/>
        </w:rPr>
      </w:pPr>
    </w:p>
    <w:p w:rsidR="004C75FD" w:rsidRDefault="004C75FD" w:rsidP="00241022">
      <w:pPr>
        <w:spacing w:after="0" w:line="360" w:lineRule="auto"/>
        <w:jc w:val="both"/>
        <w:rPr>
          <w:rFonts w:ascii="Arial" w:hAnsi="Arial" w:cs="Arial"/>
          <w:sz w:val="20"/>
          <w:szCs w:val="20"/>
        </w:rPr>
      </w:pPr>
      <w:r>
        <w:rPr>
          <w:rFonts w:ascii="Arial" w:hAnsi="Arial" w:cs="Arial"/>
          <w:sz w:val="20"/>
          <w:szCs w:val="20"/>
        </w:rPr>
        <w:t xml:space="preserve">Service use data will be used to evaluate </w:t>
      </w:r>
      <w:proofErr w:type="gramStart"/>
      <w:r>
        <w:rPr>
          <w:rFonts w:ascii="Arial" w:hAnsi="Arial" w:cs="Arial"/>
          <w:sz w:val="20"/>
          <w:szCs w:val="20"/>
        </w:rPr>
        <w:t>students</w:t>
      </w:r>
      <w:proofErr w:type="gramEnd"/>
      <w:r>
        <w:rPr>
          <w:rFonts w:ascii="Arial" w:hAnsi="Arial" w:cs="Arial"/>
          <w:sz w:val="20"/>
          <w:szCs w:val="20"/>
        </w:rPr>
        <w:t xml:space="preserve"> use of NHS secondary care services before, during and after RCC attendance</w:t>
      </w:r>
      <w:r w:rsidR="00B851BB">
        <w:rPr>
          <w:rFonts w:ascii="Arial" w:hAnsi="Arial" w:cs="Arial"/>
          <w:sz w:val="20"/>
          <w:szCs w:val="20"/>
        </w:rPr>
        <w:t xml:space="preserve">. </w:t>
      </w:r>
      <w:r>
        <w:rPr>
          <w:rFonts w:ascii="Arial" w:hAnsi="Arial" w:cs="Arial"/>
          <w:sz w:val="20"/>
          <w:szCs w:val="20"/>
        </w:rPr>
        <w:t xml:space="preserve"> </w:t>
      </w:r>
      <w:r w:rsidR="00B851BB">
        <w:rPr>
          <w:rFonts w:ascii="Arial" w:hAnsi="Arial" w:cs="Arial"/>
          <w:sz w:val="20"/>
          <w:szCs w:val="20"/>
        </w:rPr>
        <w:t>Data on any</w:t>
      </w:r>
      <w:r>
        <w:rPr>
          <w:rFonts w:ascii="Arial" w:hAnsi="Arial" w:cs="Arial"/>
          <w:sz w:val="20"/>
          <w:szCs w:val="20"/>
        </w:rPr>
        <w:t xml:space="preserve"> Clinical Assessments scores (</w:t>
      </w:r>
      <w:proofErr w:type="spellStart"/>
      <w:r>
        <w:rPr>
          <w:rFonts w:ascii="Arial" w:hAnsi="Arial" w:cs="Arial"/>
          <w:sz w:val="20"/>
          <w:szCs w:val="20"/>
        </w:rPr>
        <w:t>HoNOS</w:t>
      </w:r>
      <w:proofErr w:type="spellEnd"/>
      <w:r>
        <w:rPr>
          <w:rFonts w:ascii="Arial" w:hAnsi="Arial" w:cs="Arial"/>
          <w:sz w:val="20"/>
          <w:szCs w:val="20"/>
        </w:rPr>
        <w:t xml:space="preserve"> – detailed below) completed by Clinicians </w:t>
      </w:r>
      <w:r w:rsidR="005D4853">
        <w:rPr>
          <w:rFonts w:ascii="Arial" w:hAnsi="Arial" w:cs="Arial"/>
          <w:sz w:val="20"/>
          <w:szCs w:val="20"/>
        </w:rPr>
        <w:t>during</w:t>
      </w:r>
      <w:r w:rsidR="00EB1AA6">
        <w:rPr>
          <w:rFonts w:ascii="Arial" w:hAnsi="Arial" w:cs="Arial"/>
          <w:sz w:val="20"/>
          <w:szCs w:val="20"/>
        </w:rPr>
        <w:t xml:space="preserve"> RCC attendance</w:t>
      </w:r>
      <w:r w:rsidR="00B851BB">
        <w:rPr>
          <w:rFonts w:ascii="Arial" w:hAnsi="Arial" w:cs="Arial"/>
          <w:sz w:val="20"/>
          <w:szCs w:val="20"/>
        </w:rPr>
        <w:t xml:space="preserve"> will also be collected</w:t>
      </w:r>
      <w:r w:rsidR="00EB1AA6">
        <w:rPr>
          <w:rFonts w:ascii="Arial" w:hAnsi="Arial" w:cs="Arial"/>
          <w:sz w:val="20"/>
          <w:szCs w:val="20"/>
        </w:rPr>
        <w:t>.  These data are collected by NHS practitioners</w:t>
      </w:r>
      <w:r w:rsidR="00B851BB">
        <w:rPr>
          <w:rFonts w:ascii="Arial" w:hAnsi="Arial" w:cs="Arial"/>
          <w:sz w:val="20"/>
          <w:szCs w:val="20"/>
        </w:rPr>
        <w:t xml:space="preserve"> working with CPFT patients as routine practice. </w:t>
      </w:r>
      <w:r w:rsidR="00EB1AA6">
        <w:rPr>
          <w:rFonts w:ascii="Arial" w:hAnsi="Arial" w:cs="Arial"/>
          <w:sz w:val="20"/>
          <w:szCs w:val="20"/>
        </w:rPr>
        <w:t xml:space="preserve"> </w:t>
      </w:r>
    </w:p>
    <w:p w:rsidR="004C75FD" w:rsidRDefault="004C75FD" w:rsidP="00241022">
      <w:pPr>
        <w:spacing w:after="0" w:line="360" w:lineRule="auto"/>
        <w:jc w:val="both"/>
        <w:rPr>
          <w:rFonts w:ascii="Arial" w:hAnsi="Arial" w:cs="Arial"/>
          <w:sz w:val="20"/>
          <w:szCs w:val="20"/>
        </w:rPr>
      </w:pPr>
    </w:p>
    <w:p w:rsidR="00190C24" w:rsidRDefault="00B851BB" w:rsidP="00241022">
      <w:pPr>
        <w:spacing w:after="0" w:line="360" w:lineRule="auto"/>
        <w:jc w:val="both"/>
        <w:rPr>
          <w:rFonts w:ascii="Arial" w:hAnsi="Arial" w:cs="Arial"/>
          <w:sz w:val="20"/>
          <w:szCs w:val="20"/>
        </w:rPr>
      </w:pPr>
      <w:r>
        <w:rPr>
          <w:rFonts w:ascii="Arial" w:hAnsi="Arial" w:cs="Arial"/>
          <w:sz w:val="20"/>
          <w:szCs w:val="20"/>
        </w:rPr>
        <w:t xml:space="preserve">RCC students who have consented to the research study will be </w:t>
      </w:r>
      <w:r w:rsidR="00AE47C6">
        <w:rPr>
          <w:rFonts w:ascii="Arial" w:hAnsi="Arial" w:cs="Arial"/>
          <w:sz w:val="20"/>
          <w:szCs w:val="20"/>
        </w:rPr>
        <w:t>asked to c</w:t>
      </w:r>
      <w:r w:rsidR="00A24184" w:rsidRPr="00CF7A4D">
        <w:rPr>
          <w:rFonts w:ascii="Arial" w:hAnsi="Arial" w:cs="Arial"/>
          <w:sz w:val="20"/>
          <w:szCs w:val="20"/>
        </w:rPr>
        <w:t>onsent</w:t>
      </w:r>
      <w:r w:rsidR="00FA416D">
        <w:rPr>
          <w:rFonts w:ascii="Arial" w:hAnsi="Arial" w:cs="Arial"/>
          <w:sz w:val="20"/>
          <w:szCs w:val="20"/>
        </w:rPr>
        <w:t xml:space="preserve"> </w:t>
      </w:r>
      <w:r w:rsidR="00A24184" w:rsidRPr="00CF7A4D">
        <w:rPr>
          <w:rFonts w:ascii="Arial" w:hAnsi="Arial" w:cs="Arial"/>
          <w:sz w:val="20"/>
          <w:szCs w:val="20"/>
        </w:rPr>
        <w:t xml:space="preserve">to allow the research team to access their Cornwall Partnership NHS Foundation Trust (CPFT) </w:t>
      </w:r>
      <w:r w:rsidR="00AE47C6">
        <w:rPr>
          <w:rFonts w:ascii="Arial" w:hAnsi="Arial" w:cs="Arial"/>
          <w:sz w:val="20"/>
          <w:szCs w:val="20"/>
        </w:rPr>
        <w:t xml:space="preserve">clinical </w:t>
      </w:r>
      <w:r w:rsidR="00A24184" w:rsidRPr="00CF7A4D">
        <w:rPr>
          <w:rFonts w:ascii="Arial" w:hAnsi="Arial" w:cs="Arial"/>
          <w:sz w:val="20"/>
          <w:szCs w:val="20"/>
        </w:rPr>
        <w:t>records data.</w:t>
      </w:r>
    </w:p>
    <w:p w:rsidR="00053A36" w:rsidRPr="00BE38DF" w:rsidRDefault="00053A36" w:rsidP="00241022">
      <w:pPr>
        <w:spacing w:after="0" w:line="360" w:lineRule="auto"/>
        <w:jc w:val="both"/>
        <w:rPr>
          <w:rFonts w:ascii="Arial" w:hAnsi="Arial" w:cs="Arial"/>
          <w:sz w:val="20"/>
          <w:szCs w:val="20"/>
        </w:rPr>
      </w:pPr>
    </w:p>
    <w:p w:rsidR="00A24184" w:rsidRPr="00BE38DF" w:rsidRDefault="006E2FAA" w:rsidP="00241022">
      <w:pPr>
        <w:spacing w:after="0" w:line="360" w:lineRule="auto"/>
        <w:jc w:val="both"/>
        <w:rPr>
          <w:rFonts w:ascii="Arial" w:hAnsi="Arial" w:cs="Arial"/>
          <w:sz w:val="20"/>
          <w:szCs w:val="20"/>
        </w:rPr>
      </w:pPr>
      <w:r w:rsidRPr="00BE38DF">
        <w:rPr>
          <w:rFonts w:ascii="Arial" w:hAnsi="Arial" w:cs="Arial"/>
          <w:sz w:val="20"/>
          <w:szCs w:val="20"/>
        </w:rPr>
        <w:t xml:space="preserve">CPFT is the secondary care </w:t>
      </w:r>
      <w:r w:rsidR="00903A86" w:rsidRPr="00BE38DF">
        <w:rPr>
          <w:rFonts w:ascii="Arial" w:hAnsi="Arial" w:cs="Arial"/>
          <w:sz w:val="20"/>
          <w:szCs w:val="20"/>
        </w:rPr>
        <w:t>Trust provid</w:t>
      </w:r>
      <w:r w:rsidR="00FA416D">
        <w:rPr>
          <w:rFonts w:ascii="Arial" w:hAnsi="Arial" w:cs="Arial"/>
          <w:sz w:val="20"/>
          <w:szCs w:val="20"/>
        </w:rPr>
        <w:t>er</w:t>
      </w:r>
      <w:r w:rsidR="00903A86" w:rsidRPr="00BE38DF">
        <w:rPr>
          <w:rFonts w:ascii="Arial" w:hAnsi="Arial" w:cs="Arial"/>
          <w:sz w:val="20"/>
          <w:szCs w:val="20"/>
        </w:rPr>
        <w:t xml:space="preserve"> </w:t>
      </w:r>
      <w:r w:rsidR="000B05F7">
        <w:rPr>
          <w:rFonts w:ascii="Arial" w:hAnsi="Arial" w:cs="Arial"/>
          <w:sz w:val="20"/>
          <w:szCs w:val="20"/>
        </w:rPr>
        <w:t xml:space="preserve">for </w:t>
      </w:r>
      <w:r w:rsidR="00903A86" w:rsidRPr="00BE38DF">
        <w:rPr>
          <w:rFonts w:ascii="Arial" w:hAnsi="Arial" w:cs="Arial"/>
          <w:sz w:val="20"/>
          <w:szCs w:val="20"/>
        </w:rPr>
        <w:t xml:space="preserve">community and acute </w:t>
      </w:r>
      <w:r w:rsidRPr="00BE38DF">
        <w:rPr>
          <w:rFonts w:ascii="Arial" w:hAnsi="Arial" w:cs="Arial"/>
          <w:sz w:val="20"/>
          <w:szCs w:val="20"/>
        </w:rPr>
        <w:t xml:space="preserve">mental health </w:t>
      </w:r>
      <w:r w:rsidR="00903A86" w:rsidRPr="00BE38DF">
        <w:rPr>
          <w:rFonts w:ascii="Arial" w:hAnsi="Arial" w:cs="Arial"/>
          <w:sz w:val="20"/>
          <w:szCs w:val="20"/>
        </w:rPr>
        <w:t>services in</w:t>
      </w:r>
      <w:r w:rsidRPr="00BE38DF">
        <w:rPr>
          <w:rFonts w:ascii="Arial" w:hAnsi="Arial" w:cs="Arial"/>
          <w:sz w:val="20"/>
          <w:szCs w:val="20"/>
        </w:rPr>
        <w:t xml:space="preserve"> Cornwall. </w:t>
      </w:r>
      <w:r w:rsidR="00190C24" w:rsidRPr="00BE38DF">
        <w:rPr>
          <w:rFonts w:ascii="Arial" w:hAnsi="Arial" w:cs="Arial"/>
          <w:sz w:val="20"/>
          <w:szCs w:val="20"/>
        </w:rPr>
        <w:t xml:space="preserve">Whilst everyone who consents to be involved in the research study will also be </w:t>
      </w:r>
      <w:r w:rsidRPr="00BE38DF">
        <w:rPr>
          <w:rFonts w:ascii="Arial" w:hAnsi="Arial" w:cs="Arial"/>
          <w:sz w:val="20"/>
          <w:szCs w:val="20"/>
        </w:rPr>
        <w:t xml:space="preserve">asked to consent to the collection of data from their CPFT medical records, not all students at </w:t>
      </w:r>
      <w:r w:rsidR="00053A36">
        <w:rPr>
          <w:rFonts w:ascii="Arial" w:hAnsi="Arial" w:cs="Arial"/>
          <w:sz w:val="20"/>
          <w:szCs w:val="20"/>
        </w:rPr>
        <w:t>RCC</w:t>
      </w:r>
      <w:r w:rsidRPr="00BE38DF">
        <w:rPr>
          <w:rFonts w:ascii="Arial" w:hAnsi="Arial" w:cs="Arial"/>
          <w:sz w:val="20"/>
          <w:szCs w:val="20"/>
        </w:rPr>
        <w:t xml:space="preserve"> w</w:t>
      </w:r>
      <w:r w:rsidR="00903A86" w:rsidRPr="00BE38DF">
        <w:rPr>
          <w:rFonts w:ascii="Arial" w:hAnsi="Arial" w:cs="Arial"/>
          <w:sz w:val="20"/>
          <w:szCs w:val="20"/>
        </w:rPr>
        <w:t>ill have a CPFT medical record</w:t>
      </w:r>
      <w:r w:rsidR="00FA416D">
        <w:rPr>
          <w:rFonts w:ascii="Arial" w:hAnsi="Arial" w:cs="Arial"/>
          <w:sz w:val="20"/>
          <w:szCs w:val="20"/>
        </w:rPr>
        <w:t xml:space="preserve">. </w:t>
      </w:r>
      <w:r w:rsidR="00903A86" w:rsidRPr="00BE38DF">
        <w:rPr>
          <w:rFonts w:ascii="Arial" w:hAnsi="Arial" w:cs="Arial"/>
          <w:sz w:val="20"/>
          <w:szCs w:val="20"/>
        </w:rPr>
        <w:t xml:space="preserve"> </w:t>
      </w:r>
      <w:r w:rsidR="00FA416D">
        <w:rPr>
          <w:rFonts w:ascii="Arial" w:hAnsi="Arial" w:cs="Arial"/>
          <w:sz w:val="20"/>
          <w:szCs w:val="20"/>
        </w:rPr>
        <w:t>Some</w:t>
      </w:r>
      <w:r w:rsidR="00903A86" w:rsidRPr="00BE38DF">
        <w:rPr>
          <w:rFonts w:ascii="Arial" w:hAnsi="Arial" w:cs="Arial"/>
          <w:sz w:val="20"/>
          <w:szCs w:val="20"/>
        </w:rPr>
        <w:t xml:space="preserve"> individuals may have been supported by primary care services or self-referred to </w:t>
      </w:r>
      <w:r w:rsidR="00D839C7">
        <w:rPr>
          <w:rFonts w:ascii="Arial" w:hAnsi="Arial" w:cs="Arial"/>
          <w:sz w:val="20"/>
          <w:szCs w:val="20"/>
        </w:rPr>
        <w:t>RCC</w:t>
      </w:r>
      <w:r w:rsidR="00903A86" w:rsidRPr="00BE38DF">
        <w:rPr>
          <w:rFonts w:ascii="Arial" w:hAnsi="Arial" w:cs="Arial"/>
          <w:sz w:val="20"/>
          <w:szCs w:val="20"/>
        </w:rPr>
        <w:t xml:space="preserve"> without having had previous NHS support</w:t>
      </w:r>
      <w:r w:rsidR="00053A36">
        <w:rPr>
          <w:rFonts w:ascii="Arial" w:hAnsi="Arial" w:cs="Arial"/>
          <w:sz w:val="20"/>
          <w:szCs w:val="20"/>
        </w:rPr>
        <w:t xml:space="preserve"> for their mental health</w:t>
      </w:r>
      <w:r w:rsidR="00903A86" w:rsidRPr="00BE38DF">
        <w:rPr>
          <w:rFonts w:ascii="Arial" w:hAnsi="Arial" w:cs="Arial"/>
          <w:sz w:val="20"/>
          <w:szCs w:val="20"/>
        </w:rPr>
        <w:t xml:space="preserve">. </w:t>
      </w:r>
      <w:r w:rsidRPr="00BE38DF">
        <w:rPr>
          <w:rFonts w:ascii="Arial" w:hAnsi="Arial" w:cs="Arial"/>
          <w:sz w:val="20"/>
          <w:szCs w:val="20"/>
        </w:rPr>
        <w:t xml:space="preserve">Previous </w:t>
      </w:r>
      <w:r w:rsidR="00A0568E">
        <w:rPr>
          <w:rFonts w:ascii="Arial" w:hAnsi="Arial" w:cs="Arial"/>
          <w:sz w:val="20"/>
          <w:szCs w:val="20"/>
        </w:rPr>
        <w:t xml:space="preserve">RC </w:t>
      </w:r>
      <w:r w:rsidRPr="00BE38DF">
        <w:rPr>
          <w:rFonts w:ascii="Arial" w:hAnsi="Arial" w:cs="Arial"/>
          <w:sz w:val="20"/>
          <w:szCs w:val="20"/>
        </w:rPr>
        <w:t xml:space="preserve">studies have </w:t>
      </w:r>
      <w:r w:rsidR="00903A86" w:rsidRPr="00BE38DF">
        <w:rPr>
          <w:rFonts w:ascii="Arial" w:hAnsi="Arial" w:cs="Arial"/>
          <w:sz w:val="20"/>
          <w:szCs w:val="20"/>
        </w:rPr>
        <w:t>however</w:t>
      </w:r>
      <w:r w:rsidR="00053A36">
        <w:rPr>
          <w:rFonts w:ascii="Arial" w:hAnsi="Arial" w:cs="Arial"/>
          <w:sz w:val="20"/>
          <w:szCs w:val="20"/>
        </w:rPr>
        <w:t xml:space="preserve"> focussed on</w:t>
      </w:r>
      <w:r w:rsidRPr="00BE38DF">
        <w:rPr>
          <w:rFonts w:ascii="Arial" w:hAnsi="Arial" w:cs="Arial"/>
          <w:sz w:val="20"/>
          <w:szCs w:val="20"/>
        </w:rPr>
        <w:t xml:space="preserve"> </w:t>
      </w:r>
      <w:r w:rsidR="00903A86" w:rsidRPr="00BE38DF">
        <w:rPr>
          <w:rFonts w:ascii="Arial" w:hAnsi="Arial" w:cs="Arial"/>
          <w:sz w:val="20"/>
          <w:szCs w:val="20"/>
        </w:rPr>
        <w:t xml:space="preserve">secondary care </w:t>
      </w:r>
      <w:r w:rsidRPr="00BE38DF">
        <w:rPr>
          <w:rFonts w:ascii="Arial" w:hAnsi="Arial" w:cs="Arial"/>
          <w:sz w:val="20"/>
          <w:szCs w:val="20"/>
        </w:rPr>
        <w:t xml:space="preserve">medical records data to illustrate service use reduction and potential for cost savings </w:t>
      </w:r>
      <w:r w:rsidRPr="00BE38DF">
        <w:rPr>
          <w:rFonts w:ascii="Arial" w:hAnsi="Arial" w:cs="Arial"/>
          <w:b/>
          <w:sz w:val="20"/>
          <w:szCs w:val="20"/>
        </w:rPr>
        <w:t>(Mid-Essex Recovery College 2014, Bourne 2018)</w:t>
      </w:r>
      <w:r w:rsidR="00053A36">
        <w:rPr>
          <w:rFonts w:ascii="Arial" w:hAnsi="Arial" w:cs="Arial"/>
          <w:b/>
          <w:sz w:val="20"/>
          <w:szCs w:val="20"/>
        </w:rPr>
        <w:t>.</w:t>
      </w:r>
    </w:p>
    <w:p w:rsidR="00A24184" w:rsidRPr="00BE38DF" w:rsidRDefault="00A24184" w:rsidP="00241022">
      <w:pPr>
        <w:spacing w:after="0" w:line="360" w:lineRule="auto"/>
        <w:jc w:val="both"/>
        <w:rPr>
          <w:rFonts w:ascii="Arial" w:hAnsi="Arial" w:cs="Arial"/>
          <w:sz w:val="20"/>
          <w:szCs w:val="20"/>
          <w:u w:val="single"/>
        </w:rPr>
      </w:pPr>
    </w:p>
    <w:p w:rsidR="00EB1AA6" w:rsidRDefault="00903A86" w:rsidP="00241022">
      <w:pPr>
        <w:spacing w:after="0" w:line="360" w:lineRule="auto"/>
        <w:jc w:val="both"/>
        <w:rPr>
          <w:rFonts w:ascii="Arial" w:hAnsi="Arial" w:cs="Arial"/>
          <w:sz w:val="20"/>
          <w:szCs w:val="20"/>
        </w:rPr>
      </w:pPr>
      <w:r w:rsidRPr="00BE38DF">
        <w:rPr>
          <w:rFonts w:ascii="Arial" w:hAnsi="Arial" w:cs="Arial"/>
          <w:sz w:val="20"/>
          <w:szCs w:val="20"/>
        </w:rPr>
        <w:t xml:space="preserve">Data will be collected from the NHS </w:t>
      </w:r>
      <w:r w:rsidR="00053A36">
        <w:rPr>
          <w:rFonts w:ascii="Arial" w:hAnsi="Arial" w:cs="Arial"/>
          <w:sz w:val="20"/>
          <w:szCs w:val="20"/>
        </w:rPr>
        <w:t xml:space="preserve">electronic RIO </w:t>
      </w:r>
      <w:r w:rsidRPr="00BE38DF">
        <w:rPr>
          <w:rFonts w:ascii="Arial" w:hAnsi="Arial" w:cs="Arial"/>
          <w:sz w:val="20"/>
          <w:szCs w:val="20"/>
        </w:rPr>
        <w:t xml:space="preserve">records </w:t>
      </w:r>
      <w:r w:rsidR="00A24184" w:rsidRPr="00BE38DF">
        <w:rPr>
          <w:rFonts w:ascii="Arial" w:hAnsi="Arial" w:cs="Arial"/>
          <w:sz w:val="20"/>
          <w:szCs w:val="20"/>
        </w:rPr>
        <w:t xml:space="preserve">system </w:t>
      </w:r>
      <w:r w:rsidRPr="00BE38DF">
        <w:rPr>
          <w:rFonts w:ascii="Arial" w:hAnsi="Arial" w:cs="Arial"/>
          <w:sz w:val="20"/>
          <w:szCs w:val="20"/>
        </w:rPr>
        <w:t xml:space="preserve">and will be </w:t>
      </w:r>
      <w:r w:rsidR="00DB4DC6">
        <w:rPr>
          <w:rFonts w:ascii="Arial" w:hAnsi="Arial" w:cs="Arial"/>
          <w:sz w:val="20"/>
          <w:szCs w:val="20"/>
        </w:rPr>
        <w:t>limited to simple numerical data</w:t>
      </w:r>
      <w:r w:rsidRPr="00BE38DF">
        <w:rPr>
          <w:rFonts w:ascii="Arial" w:hAnsi="Arial" w:cs="Arial"/>
          <w:sz w:val="20"/>
          <w:szCs w:val="20"/>
        </w:rPr>
        <w:t xml:space="preserve"> </w:t>
      </w:r>
      <w:r w:rsidR="00DB4DC6">
        <w:rPr>
          <w:rFonts w:ascii="Arial" w:hAnsi="Arial" w:cs="Arial"/>
          <w:sz w:val="20"/>
          <w:szCs w:val="20"/>
        </w:rPr>
        <w:t xml:space="preserve">focussed on number of </w:t>
      </w:r>
      <w:r w:rsidR="004C5B5E" w:rsidRPr="00BE38DF">
        <w:rPr>
          <w:rFonts w:ascii="Arial" w:hAnsi="Arial" w:cs="Arial"/>
          <w:sz w:val="20"/>
          <w:szCs w:val="20"/>
        </w:rPr>
        <w:t xml:space="preserve">referrals, number and </w:t>
      </w:r>
      <w:r w:rsidR="00A24184" w:rsidRPr="00BE38DF">
        <w:rPr>
          <w:rFonts w:ascii="Arial" w:hAnsi="Arial" w:cs="Arial"/>
          <w:sz w:val="20"/>
          <w:szCs w:val="20"/>
        </w:rPr>
        <w:t xml:space="preserve">type of community </w:t>
      </w:r>
      <w:r w:rsidR="004C5B5E" w:rsidRPr="00BE38DF">
        <w:rPr>
          <w:rFonts w:ascii="Arial" w:hAnsi="Arial" w:cs="Arial"/>
          <w:sz w:val="20"/>
          <w:szCs w:val="20"/>
        </w:rPr>
        <w:t xml:space="preserve">contacts </w:t>
      </w:r>
      <w:r w:rsidR="00DB4DC6">
        <w:rPr>
          <w:rFonts w:ascii="Arial" w:hAnsi="Arial" w:cs="Arial"/>
          <w:sz w:val="20"/>
          <w:szCs w:val="20"/>
        </w:rPr>
        <w:t xml:space="preserve">and number of </w:t>
      </w:r>
      <w:r w:rsidR="004C5B5E" w:rsidRPr="00BE38DF">
        <w:rPr>
          <w:rFonts w:ascii="Arial" w:hAnsi="Arial" w:cs="Arial"/>
          <w:sz w:val="20"/>
          <w:szCs w:val="20"/>
        </w:rPr>
        <w:t>inpatient admissions</w:t>
      </w:r>
      <w:r w:rsidR="00EB1AA6">
        <w:rPr>
          <w:rFonts w:ascii="Arial" w:hAnsi="Arial" w:cs="Arial"/>
          <w:sz w:val="20"/>
          <w:szCs w:val="20"/>
        </w:rPr>
        <w:t xml:space="preserve"> (Appendix 6)</w:t>
      </w:r>
      <w:r w:rsidR="004C5B5E" w:rsidRPr="00BE38DF">
        <w:rPr>
          <w:rFonts w:ascii="Arial" w:hAnsi="Arial" w:cs="Arial"/>
          <w:sz w:val="20"/>
          <w:szCs w:val="20"/>
        </w:rPr>
        <w:t xml:space="preserve">. </w:t>
      </w:r>
    </w:p>
    <w:p w:rsidR="00EB1AA6" w:rsidRDefault="00EB1AA6" w:rsidP="00241022">
      <w:pPr>
        <w:spacing w:after="0" w:line="360" w:lineRule="auto"/>
        <w:jc w:val="both"/>
        <w:rPr>
          <w:rFonts w:ascii="Arial" w:hAnsi="Arial" w:cs="Arial"/>
          <w:sz w:val="20"/>
          <w:szCs w:val="20"/>
        </w:rPr>
      </w:pPr>
    </w:p>
    <w:p w:rsidR="001B7DFD" w:rsidRPr="00B851BB" w:rsidRDefault="004C5B5E" w:rsidP="00B851BB">
      <w:pPr>
        <w:spacing w:after="0" w:line="360" w:lineRule="auto"/>
        <w:jc w:val="both"/>
        <w:rPr>
          <w:rFonts w:ascii="Arial" w:hAnsi="Arial" w:cs="Arial"/>
          <w:sz w:val="20"/>
          <w:szCs w:val="20"/>
        </w:rPr>
      </w:pPr>
      <w:proofErr w:type="gramStart"/>
      <w:r w:rsidRPr="00BE38DF">
        <w:rPr>
          <w:rFonts w:ascii="Arial" w:hAnsi="Arial" w:cs="Arial"/>
          <w:sz w:val="20"/>
          <w:szCs w:val="20"/>
        </w:rPr>
        <w:t>Where possible indiv</w:t>
      </w:r>
      <w:r w:rsidR="00BE38DF">
        <w:rPr>
          <w:rFonts w:ascii="Arial" w:hAnsi="Arial" w:cs="Arial"/>
          <w:sz w:val="20"/>
          <w:szCs w:val="20"/>
        </w:rPr>
        <w:t>id</w:t>
      </w:r>
      <w:r w:rsidRPr="00BE38DF">
        <w:rPr>
          <w:rFonts w:ascii="Arial" w:hAnsi="Arial" w:cs="Arial"/>
          <w:sz w:val="20"/>
          <w:szCs w:val="20"/>
        </w:rPr>
        <w:t xml:space="preserve">ual </w:t>
      </w:r>
      <w:r w:rsidR="00805FC6">
        <w:rPr>
          <w:rFonts w:ascii="Arial" w:hAnsi="Arial" w:cs="Arial"/>
          <w:sz w:val="20"/>
          <w:szCs w:val="20"/>
        </w:rPr>
        <w:t>Health of the Nation Outcome Scales (</w:t>
      </w:r>
      <w:proofErr w:type="spellStart"/>
      <w:r w:rsidR="00805FC6">
        <w:rPr>
          <w:rFonts w:ascii="Arial" w:hAnsi="Arial" w:cs="Arial"/>
          <w:sz w:val="20"/>
          <w:szCs w:val="20"/>
        </w:rPr>
        <w:t>HoNOS</w:t>
      </w:r>
      <w:proofErr w:type="spellEnd"/>
      <w:r w:rsidR="00805FC6">
        <w:rPr>
          <w:rFonts w:ascii="Arial" w:hAnsi="Arial" w:cs="Arial"/>
          <w:sz w:val="20"/>
          <w:szCs w:val="20"/>
        </w:rPr>
        <w:t xml:space="preserve">) scores will also be </w:t>
      </w:r>
      <w:r w:rsidR="00053A36">
        <w:rPr>
          <w:rFonts w:ascii="Arial" w:hAnsi="Arial" w:cs="Arial"/>
          <w:sz w:val="20"/>
          <w:szCs w:val="20"/>
        </w:rPr>
        <w:t>collected</w:t>
      </w:r>
      <w:r w:rsidR="00805FC6">
        <w:rPr>
          <w:rFonts w:ascii="Arial" w:hAnsi="Arial" w:cs="Arial"/>
          <w:sz w:val="20"/>
          <w:szCs w:val="20"/>
        </w:rPr>
        <w:t>.</w:t>
      </w:r>
      <w:proofErr w:type="gramEnd"/>
      <w:r w:rsidR="00805FC6">
        <w:rPr>
          <w:rFonts w:ascii="Arial" w:hAnsi="Arial" w:cs="Arial"/>
          <w:sz w:val="20"/>
          <w:szCs w:val="20"/>
        </w:rPr>
        <w:t xml:space="preserve">  </w:t>
      </w:r>
      <w:proofErr w:type="spellStart"/>
      <w:r w:rsidR="00805FC6">
        <w:rPr>
          <w:rFonts w:ascii="Arial" w:hAnsi="Arial" w:cs="Arial"/>
          <w:sz w:val="20"/>
          <w:szCs w:val="20"/>
        </w:rPr>
        <w:t>HoNOS</w:t>
      </w:r>
      <w:proofErr w:type="spellEnd"/>
      <w:r w:rsidR="00EC3D0C">
        <w:rPr>
          <w:rFonts w:ascii="Arial" w:hAnsi="Arial" w:cs="Arial"/>
          <w:sz w:val="20"/>
          <w:szCs w:val="20"/>
        </w:rPr>
        <w:t xml:space="preserve"> was developed by the Royal College of Psychiatrists in the 1990’s </w:t>
      </w:r>
      <w:r w:rsidR="00EC3D0C" w:rsidRPr="00EC3D0C">
        <w:rPr>
          <w:rFonts w:ascii="Arial" w:hAnsi="Arial" w:cs="Arial"/>
          <w:b/>
          <w:sz w:val="20"/>
          <w:szCs w:val="20"/>
        </w:rPr>
        <w:t>(Wing 1998)</w:t>
      </w:r>
      <w:r w:rsidR="00805FC6">
        <w:rPr>
          <w:rFonts w:ascii="Arial" w:hAnsi="Arial" w:cs="Arial"/>
          <w:b/>
          <w:sz w:val="20"/>
          <w:szCs w:val="20"/>
        </w:rPr>
        <w:t xml:space="preserve"> </w:t>
      </w:r>
      <w:r w:rsidR="00805FC6" w:rsidRPr="00F92638">
        <w:rPr>
          <w:rFonts w:ascii="Arial" w:hAnsi="Arial" w:cs="Arial"/>
          <w:sz w:val="20"/>
          <w:szCs w:val="20"/>
        </w:rPr>
        <w:t xml:space="preserve">and these scores are currently used </w:t>
      </w:r>
      <w:r w:rsidR="00F92638">
        <w:rPr>
          <w:rFonts w:ascii="Arial" w:hAnsi="Arial" w:cs="Arial"/>
          <w:sz w:val="20"/>
          <w:szCs w:val="20"/>
        </w:rPr>
        <w:t xml:space="preserve">to inform a commissioning tariff used </w:t>
      </w:r>
      <w:r w:rsidR="00805FC6" w:rsidRPr="00F92638">
        <w:rPr>
          <w:rFonts w:ascii="Arial" w:hAnsi="Arial" w:cs="Arial"/>
          <w:sz w:val="20"/>
          <w:szCs w:val="20"/>
        </w:rPr>
        <w:t xml:space="preserve">across secondary care </w:t>
      </w:r>
      <w:r w:rsidR="00F92638" w:rsidRPr="00F92638">
        <w:rPr>
          <w:rFonts w:ascii="Arial" w:hAnsi="Arial" w:cs="Arial"/>
          <w:sz w:val="20"/>
          <w:szCs w:val="20"/>
        </w:rPr>
        <w:t xml:space="preserve">NHS </w:t>
      </w:r>
      <w:r w:rsidR="00805FC6" w:rsidRPr="00F92638">
        <w:rPr>
          <w:rFonts w:ascii="Arial" w:hAnsi="Arial" w:cs="Arial"/>
          <w:sz w:val="20"/>
          <w:szCs w:val="20"/>
        </w:rPr>
        <w:t>Trusts in England</w:t>
      </w:r>
      <w:r w:rsidR="00A0568E">
        <w:rPr>
          <w:rFonts w:ascii="Arial" w:hAnsi="Arial" w:cs="Arial"/>
          <w:sz w:val="20"/>
          <w:szCs w:val="20"/>
        </w:rPr>
        <w:t xml:space="preserve"> -</w:t>
      </w:r>
      <w:r w:rsidR="00805FC6" w:rsidRPr="00F92638">
        <w:rPr>
          <w:rFonts w:ascii="Arial" w:hAnsi="Arial" w:cs="Arial"/>
          <w:sz w:val="20"/>
          <w:szCs w:val="20"/>
        </w:rPr>
        <w:t xml:space="preserve"> </w:t>
      </w:r>
      <w:r w:rsidR="00FA416D">
        <w:rPr>
          <w:rFonts w:ascii="Arial" w:hAnsi="Arial" w:cs="Arial"/>
          <w:sz w:val="20"/>
          <w:szCs w:val="20"/>
        </w:rPr>
        <w:t xml:space="preserve">by </w:t>
      </w:r>
      <w:r w:rsidR="00F92638">
        <w:rPr>
          <w:rFonts w:ascii="Arial" w:hAnsi="Arial" w:cs="Arial"/>
          <w:sz w:val="20"/>
          <w:szCs w:val="20"/>
        </w:rPr>
        <w:t xml:space="preserve"> cluster</w:t>
      </w:r>
      <w:r w:rsidR="00FA416D">
        <w:rPr>
          <w:rFonts w:ascii="Arial" w:hAnsi="Arial" w:cs="Arial"/>
          <w:sz w:val="20"/>
          <w:szCs w:val="20"/>
        </w:rPr>
        <w:t>ing</w:t>
      </w:r>
      <w:r w:rsidR="00F92638">
        <w:rPr>
          <w:rFonts w:ascii="Arial" w:hAnsi="Arial" w:cs="Arial"/>
          <w:sz w:val="20"/>
          <w:szCs w:val="20"/>
        </w:rPr>
        <w:t xml:space="preserve"> </w:t>
      </w:r>
      <w:r w:rsidR="00FA416D">
        <w:rPr>
          <w:rFonts w:ascii="Arial" w:hAnsi="Arial" w:cs="Arial"/>
          <w:sz w:val="20"/>
          <w:szCs w:val="20"/>
        </w:rPr>
        <w:t>patients into group</w:t>
      </w:r>
      <w:r w:rsidR="00053A36">
        <w:rPr>
          <w:rFonts w:ascii="Arial" w:hAnsi="Arial" w:cs="Arial"/>
          <w:sz w:val="20"/>
          <w:szCs w:val="20"/>
        </w:rPr>
        <w:t>s</w:t>
      </w:r>
      <w:r w:rsidR="00FA416D">
        <w:rPr>
          <w:rFonts w:ascii="Arial" w:hAnsi="Arial" w:cs="Arial"/>
          <w:sz w:val="20"/>
          <w:szCs w:val="20"/>
        </w:rPr>
        <w:t xml:space="preserve"> which are broadly based on diagnostics and level of functioning. </w:t>
      </w:r>
      <w:r w:rsidR="00EC3D0C">
        <w:rPr>
          <w:rFonts w:ascii="Arial" w:hAnsi="Arial" w:cs="Arial"/>
          <w:sz w:val="20"/>
          <w:szCs w:val="20"/>
        </w:rPr>
        <w:t xml:space="preserve">Although </w:t>
      </w:r>
      <w:r w:rsidR="003A6042">
        <w:rPr>
          <w:rFonts w:ascii="Arial" w:hAnsi="Arial" w:cs="Arial"/>
          <w:sz w:val="20"/>
          <w:szCs w:val="20"/>
        </w:rPr>
        <w:t xml:space="preserve">there are limitation with the validity and reliability of </w:t>
      </w:r>
      <w:proofErr w:type="spellStart"/>
      <w:r w:rsidR="00EC3D0C">
        <w:rPr>
          <w:rFonts w:ascii="Arial" w:hAnsi="Arial" w:cs="Arial"/>
          <w:sz w:val="20"/>
          <w:szCs w:val="20"/>
        </w:rPr>
        <w:t>HoNOS</w:t>
      </w:r>
      <w:proofErr w:type="spellEnd"/>
      <w:r w:rsidR="00EC3D0C">
        <w:rPr>
          <w:rFonts w:ascii="Arial" w:hAnsi="Arial" w:cs="Arial"/>
          <w:sz w:val="20"/>
          <w:szCs w:val="20"/>
        </w:rPr>
        <w:t xml:space="preserve"> </w:t>
      </w:r>
      <w:r w:rsidR="003A6042">
        <w:rPr>
          <w:rFonts w:ascii="Arial" w:hAnsi="Arial" w:cs="Arial"/>
          <w:sz w:val="20"/>
          <w:szCs w:val="20"/>
        </w:rPr>
        <w:t xml:space="preserve">a recent </w:t>
      </w:r>
      <w:r w:rsidR="00FA416D">
        <w:rPr>
          <w:rFonts w:ascii="Arial" w:hAnsi="Arial" w:cs="Arial"/>
          <w:sz w:val="20"/>
          <w:szCs w:val="20"/>
        </w:rPr>
        <w:t>study</w:t>
      </w:r>
      <w:r w:rsidR="00805FC6">
        <w:rPr>
          <w:rFonts w:ascii="Arial" w:hAnsi="Arial" w:cs="Arial"/>
          <w:sz w:val="20"/>
          <w:szCs w:val="20"/>
        </w:rPr>
        <w:t xml:space="preserve"> </w:t>
      </w:r>
      <w:r w:rsidR="003A6042">
        <w:rPr>
          <w:rFonts w:ascii="Arial" w:hAnsi="Arial" w:cs="Arial"/>
          <w:sz w:val="20"/>
          <w:szCs w:val="20"/>
        </w:rPr>
        <w:t xml:space="preserve">conducted </w:t>
      </w:r>
      <w:r w:rsidR="00FA416D">
        <w:rPr>
          <w:rFonts w:ascii="Arial" w:hAnsi="Arial" w:cs="Arial"/>
          <w:sz w:val="20"/>
          <w:szCs w:val="20"/>
        </w:rPr>
        <w:t>by</w:t>
      </w:r>
      <w:r w:rsidR="00805FC6">
        <w:rPr>
          <w:rFonts w:ascii="Arial" w:hAnsi="Arial" w:cs="Arial"/>
          <w:sz w:val="20"/>
          <w:szCs w:val="20"/>
        </w:rPr>
        <w:t xml:space="preserve"> CPFT </w:t>
      </w:r>
      <w:r w:rsidR="00FA416D">
        <w:rPr>
          <w:rFonts w:ascii="Arial" w:hAnsi="Arial" w:cs="Arial"/>
          <w:sz w:val="20"/>
          <w:szCs w:val="20"/>
        </w:rPr>
        <w:t xml:space="preserve">clinicians and researchers </w:t>
      </w:r>
      <w:r w:rsidR="00805FC6">
        <w:rPr>
          <w:rFonts w:ascii="Arial" w:hAnsi="Arial" w:cs="Arial"/>
          <w:sz w:val="20"/>
          <w:szCs w:val="20"/>
        </w:rPr>
        <w:t xml:space="preserve">supports the potential to use change in </w:t>
      </w:r>
      <w:r w:rsidR="003A6042">
        <w:rPr>
          <w:rFonts w:ascii="Arial" w:hAnsi="Arial" w:cs="Arial"/>
          <w:sz w:val="20"/>
          <w:szCs w:val="20"/>
        </w:rPr>
        <w:t xml:space="preserve">individual </w:t>
      </w:r>
      <w:proofErr w:type="spellStart"/>
      <w:r w:rsidR="00805FC6">
        <w:rPr>
          <w:rFonts w:ascii="Arial" w:hAnsi="Arial" w:cs="Arial"/>
          <w:sz w:val="20"/>
          <w:szCs w:val="20"/>
        </w:rPr>
        <w:t>HoNOS</w:t>
      </w:r>
      <w:proofErr w:type="spellEnd"/>
      <w:r w:rsidR="00805FC6">
        <w:rPr>
          <w:rFonts w:ascii="Arial" w:hAnsi="Arial" w:cs="Arial"/>
          <w:sz w:val="20"/>
          <w:szCs w:val="20"/>
        </w:rPr>
        <w:t xml:space="preserve"> </w:t>
      </w:r>
      <w:r w:rsidR="003A6042">
        <w:rPr>
          <w:rFonts w:ascii="Arial" w:hAnsi="Arial" w:cs="Arial"/>
          <w:sz w:val="20"/>
          <w:szCs w:val="20"/>
        </w:rPr>
        <w:t xml:space="preserve">scores </w:t>
      </w:r>
      <w:r w:rsidR="00FA416D">
        <w:rPr>
          <w:rFonts w:ascii="Arial" w:hAnsi="Arial" w:cs="Arial"/>
          <w:sz w:val="20"/>
          <w:szCs w:val="20"/>
        </w:rPr>
        <w:t>for</w:t>
      </w:r>
      <w:r w:rsidR="003A6042">
        <w:rPr>
          <w:rFonts w:ascii="Arial" w:hAnsi="Arial" w:cs="Arial"/>
          <w:sz w:val="20"/>
          <w:szCs w:val="20"/>
        </w:rPr>
        <w:t xml:space="preserve"> dem</w:t>
      </w:r>
      <w:r w:rsidR="00CB4981">
        <w:rPr>
          <w:rFonts w:ascii="Arial" w:hAnsi="Arial" w:cs="Arial"/>
          <w:sz w:val="20"/>
          <w:szCs w:val="20"/>
        </w:rPr>
        <w:t>on</w:t>
      </w:r>
      <w:r w:rsidR="00FA416D">
        <w:rPr>
          <w:rFonts w:ascii="Arial" w:hAnsi="Arial" w:cs="Arial"/>
          <w:sz w:val="20"/>
          <w:szCs w:val="20"/>
        </w:rPr>
        <w:t>strating</w:t>
      </w:r>
      <w:r w:rsidR="00805FC6">
        <w:rPr>
          <w:rFonts w:ascii="Arial" w:hAnsi="Arial" w:cs="Arial"/>
          <w:sz w:val="20"/>
          <w:szCs w:val="20"/>
        </w:rPr>
        <w:t xml:space="preserve"> service effectiveness and performance </w:t>
      </w:r>
      <w:r w:rsidR="00F92638" w:rsidRPr="00F92638">
        <w:rPr>
          <w:rFonts w:ascii="Arial" w:hAnsi="Arial" w:cs="Arial"/>
          <w:b/>
          <w:sz w:val="20"/>
          <w:szCs w:val="20"/>
        </w:rPr>
        <w:t>(</w:t>
      </w:r>
      <w:proofErr w:type="spellStart"/>
      <w:r w:rsidR="00F92638" w:rsidRPr="00F92638">
        <w:rPr>
          <w:rFonts w:ascii="Arial" w:hAnsi="Arial" w:cs="Arial"/>
          <w:b/>
          <w:sz w:val="20"/>
          <w:szCs w:val="20"/>
        </w:rPr>
        <w:t>Laugharne</w:t>
      </w:r>
      <w:proofErr w:type="spellEnd"/>
      <w:r w:rsidR="00F92638" w:rsidRPr="00F92638">
        <w:rPr>
          <w:rFonts w:ascii="Arial" w:hAnsi="Arial" w:cs="Arial"/>
          <w:b/>
          <w:sz w:val="20"/>
          <w:szCs w:val="20"/>
        </w:rPr>
        <w:t xml:space="preserve"> 2018)</w:t>
      </w:r>
      <w:r w:rsidR="00805FC6" w:rsidRPr="00F92638">
        <w:rPr>
          <w:rFonts w:ascii="Arial" w:hAnsi="Arial" w:cs="Arial"/>
          <w:b/>
          <w:sz w:val="20"/>
          <w:szCs w:val="20"/>
        </w:rPr>
        <w:t>.</w:t>
      </w:r>
      <w:r w:rsidR="00805FC6">
        <w:rPr>
          <w:rFonts w:ascii="Arial" w:hAnsi="Arial" w:cs="Arial"/>
          <w:sz w:val="20"/>
          <w:szCs w:val="20"/>
        </w:rPr>
        <w:t xml:space="preserve"> </w:t>
      </w:r>
      <w:r w:rsidR="00F92638">
        <w:rPr>
          <w:rFonts w:ascii="Arial" w:hAnsi="Arial" w:cs="Arial"/>
          <w:sz w:val="20"/>
          <w:szCs w:val="20"/>
        </w:rPr>
        <w:t xml:space="preserve"> </w:t>
      </w:r>
      <w:proofErr w:type="spellStart"/>
      <w:r w:rsidR="00CB4981">
        <w:rPr>
          <w:rFonts w:ascii="Arial" w:hAnsi="Arial" w:cs="Arial"/>
          <w:sz w:val="20"/>
          <w:szCs w:val="20"/>
        </w:rPr>
        <w:t>HoNOS</w:t>
      </w:r>
      <w:proofErr w:type="spellEnd"/>
      <w:r w:rsidR="00CB4981">
        <w:rPr>
          <w:rFonts w:ascii="Arial" w:hAnsi="Arial" w:cs="Arial"/>
          <w:sz w:val="20"/>
          <w:szCs w:val="20"/>
        </w:rPr>
        <w:t xml:space="preserve"> is scored</w:t>
      </w:r>
      <w:r w:rsidR="00F92638">
        <w:rPr>
          <w:rFonts w:ascii="Arial" w:hAnsi="Arial" w:cs="Arial"/>
          <w:sz w:val="20"/>
          <w:szCs w:val="20"/>
        </w:rPr>
        <w:t xml:space="preserve"> annually </w:t>
      </w:r>
      <w:r w:rsidR="007E016B">
        <w:rPr>
          <w:rFonts w:ascii="Arial" w:hAnsi="Arial" w:cs="Arial"/>
          <w:sz w:val="20"/>
          <w:szCs w:val="20"/>
        </w:rPr>
        <w:t xml:space="preserve">as CPFT patients are assessed for their functionality (Appendix </w:t>
      </w:r>
      <w:r w:rsidR="00EB1AA6">
        <w:rPr>
          <w:rFonts w:ascii="Arial" w:hAnsi="Arial" w:cs="Arial"/>
          <w:sz w:val="20"/>
          <w:szCs w:val="20"/>
        </w:rPr>
        <w:t>7</w:t>
      </w:r>
      <w:r w:rsidR="007E016B">
        <w:rPr>
          <w:rFonts w:ascii="Arial" w:hAnsi="Arial" w:cs="Arial"/>
          <w:sz w:val="20"/>
          <w:szCs w:val="20"/>
        </w:rPr>
        <w:t xml:space="preserve">.). </w:t>
      </w:r>
      <w:proofErr w:type="spellStart"/>
      <w:r w:rsidR="00F92638">
        <w:rPr>
          <w:rFonts w:ascii="Arial" w:hAnsi="Arial" w:cs="Arial"/>
          <w:sz w:val="20"/>
          <w:szCs w:val="20"/>
        </w:rPr>
        <w:t>HoNOS</w:t>
      </w:r>
      <w:proofErr w:type="spellEnd"/>
      <w:r w:rsidR="00F92638">
        <w:rPr>
          <w:rFonts w:ascii="Arial" w:hAnsi="Arial" w:cs="Arial"/>
          <w:sz w:val="20"/>
          <w:szCs w:val="20"/>
        </w:rPr>
        <w:t xml:space="preserve"> scores </w:t>
      </w:r>
      <w:r w:rsidR="00530D14">
        <w:rPr>
          <w:rFonts w:ascii="Arial" w:hAnsi="Arial" w:cs="Arial"/>
          <w:sz w:val="20"/>
          <w:szCs w:val="20"/>
        </w:rPr>
        <w:t xml:space="preserve">prior to and following RCC attendance </w:t>
      </w:r>
      <w:r w:rsidR="00A0568E">
        <w:rPr>
          <w:rFonts w:ascii="Arial" w:hAnsi="Arial" w:cs="Arial"/>
          <w:sz w:val="20"/>
          <w:szCs w:val="20"/>
        </w:rPr>
        <w:t xml:space="preserve">will be </w:t>
      </w:r>
      <w:r w:rsidR="00530D14">
        <w:rPr>
          <w:rFonts w:ascii="Arial" w:hAnsi="Arial" w:cs="Arial"/>
          <w:sz w:val="20"/>
          <w:szCs w:val="20"/>
        </w:rPr>
        <w:t>recorded</w:t>
      </w:r>
      <w:r w:rsidR="00A0568E">
        <w:rPr>
          <w:rFonts w:ascii="Arial" w:hAnsi="Arial" w:cs="Arial"/>
          <w:sz w:val="20"/>
          <w:szCs w:val="20"/>
        </w:rPr>
        <w:t xml:space="preserve"> for</w:t>
      </w:r>
      <w:r w:rsidR="00F92638">
        <w:rPr>
          <w:rFonts w:ascii="Arial" w:hAnsi="Arial" w:cs="Arial"/>
          <w:sz w:val="20"/>
          <w:szCs w:val="20"/>
        </w:rPr>
        <w:t xml:space="preserve"> individuals </w:t>
      </w:r>
      <w:r w:rsidR="00A0568E">
        <w:rPr>
          <w:rFonts w:ascii="Arial" w:hAnsi="Arial" w:cs="Arial"/>
          <w:sz w:val="20"/>
          <w:szCs w:val="20"/>
        </w:rPr>
        <w:t>with CPFT records</w:t>
      </w:r>
      <w:r w:rsidR="00DB4DC6">
        <w:rPr>
          <w:rFonts w:ascii="Arial" w:hAnsi="Arial" w:cs="Arial"/>
          <w:sz w:val="20"/>
          <w:szCs w:val="20"/>
        </w:rPr>
        <w:t>.</w:t>
      </w:r>
      <w:r w:rsidR="003A6042">
        <w:rPr>
          <w:rFonts w:ascii="Arial" w:hAnsi="Arial" w:cs="Arial"/>
          <w:sz w:val="20"/>
          <w:szCs w:val="20"/>
        </w:rPr>
        <w:t xml:space="preserve"> </w:t>
      </w:r>
      <w:r w:rsidR="005D4853">
        <w:rPr>
          <w:rFonts w:ascii="Arial" w:hAnsi="Arial" w:cs="Arial"/>
          <w:sz w:val="20"/>
          <w:szCs w:val="20"/>
        </w:rPr>
        <w:t xml:space="preserve">Any changes will be reported. </w:t>
      </w:r>
    </w:p>
    <w:p w:rsidR="007B2A42" w:rsidRDefault="007B2A42" w:rsidP="001B7DFD">
      <w:pPr>
        <w:spacing w:after="0" w:line="360" w:lineRule="auto"/>
        <w:rPr>
          <w:rFonts w:ascii="Arial" w:hAnsi="Arial" w:cs="Arial"/>
          <w:sz w:val="20"/>
          <w:szCs w:val="20"/>
          <w:u w:val="single"/>
        </w:rPr>
      </w:pPr>
    </w:p>
    <w:p w:rsidR="001B7DFD" w:rsidRDefault="001B7DFD" w:rsidP="001B7DFD">
      <w:pPr>
        <w:spacing w:after="0" w:line="360" w:lineRule="auto"/>
        <w:rPr>
          <w:rFonts w:ascii="Arial" w:hAnsi="Arial" w:cs="Arial"/>
          <w:sz w:val="20"/>
          <w:szCs w:val="20"/>
          <w:u w:val="single"/>
        </w:rPr>
      </w:pPr>
      <w:r>
        <w:rPr>
          <w:rFonts w:ascii="Arial" w:hAnsi="Arial" w:cs="Arial"/>
          <w:sz w:val="20"/>
          <w:szCs w:val="20"/>
          <w:u w:val="single"/>
        </w:rPr>
        <w:t>Time points for Data Source 3</w:t>
      </w:r>
      <w:r w:rsidRPr="005553B1">
        <w:rPr>
          <w:rFonts w:ascii="Arial" w:hAnsi="Arial" w:cs="Arial"/>
          <w:sz w:val="20"/>
          <w:szCs w:val="20"/>
          <w:u w:val="single"/>
        </w:rPr>
        <w:t>.</w:t>
      </w:r>
    </w:p>
    <w:p w:rsidR="00F92638" w:rsidRDefault="00F92638" w:rsidP="00241022">
      <w:pPr>
        <w:spacing w:after="0" w:line="360" w:lineRule="auto"/>
        <w:jc w:val="both"/>
        <w:rPr>
          <w:rFonts w:ascii="Arial" w:hAnsi="Arial" w:cs="Arial"/>
          <w:sz w:val="20"/>
          <w:szCs w:val="20"/>
        </w:rPr>
      </w:pPr>
      <w:r>
        <w:rPr>
          <w:rFonts w:ascii="Arial" w:hAnsi="Arial" w:cs="Arial"/>
          <w:sz w:val="20"/>
          <w:szCs w:val="20"/>
        </w:rPr>
        <w:t xml:space="preserve">Medical Records data will be collected </w:t>
      </w:r>
      <w:r w:rsidR="001B7DFD">
        <w:rPr>
          <w:rFonts w:ascii="Arial" w:hAnsi="Arial" w:cs="Arial"/>
          <w:sz w:val="20"/>
          <w:szCs w:val="20"/>
        </w:rPr>
        <w:t>both retrospectively and prospectively and will focus on the following time periods</w:t>
      </w:r>
      <w:r w:rsidR="000B05F7">
        <w:rPr>
          <w:rFonts w:ascii="Arial" w:hAnsi="Arial" w:cs="Arial"/>
          <w:sz w:val="20"/>
          <w:szCs w:val="20"/>
        </w:rPr>
        <w:t xml:space="preserve"> for those who consent</w:t>
      </w:r>
      <w:r w:rsidR="001B7DFD">
        <w:rPr>
          <w:rFonts w:ascii="Arial" w:hAnsi="Arial" w:cs="Arial"/>
          <w:sz w:val="20"/>
          <w:szCs w:val="20"/>
        </w:rPr>
        <w:t>:</w:t>
      </w:r>
    </w:p>
    <w:p w:rsidR="001B7DFD" w:rsidRDefault="004208A1" w:rsidP="001B7DFD">
      <w:pPr>
        <w:pStyle w:val="ListParagraph"/>
        <w:numPr>
          <w:ilvl w:val="0"/>
          <w:numId w:val="25"/>
        </w:numPr>
        <w:spacing w:after="0" w:line="360" w:lineRule="auto"/>
        <w:jc w:val="both"/>
        <w:rPr>
          <w:rFonts w:ascii="Arial" w:hAnsi="Arial" w:cs="Arial"/>
          <w:sz w:val="20"/>
          <w:szCs w:val="20"/>
        </w:rPr>
      </w:pPr>
      <w:r>
        <w:rPr>
          <w:rFonts w:ascii="Arial" w:hAnsi="Arial" w:cs="Arial"/>
          <w:sz w:val="20"/>
          <w:szCs w:val="20"/>
        </w:rPr>
        <w:t>6</w:t>
      </w:r>
      <w:r w:rsidR="001B7DFD" w:rsidRPr="001B7DFD">
        <w:rPr>
          <w:rFonts w:ascii="Arial" w:hAnsi="Arial" w:cs="Arial"/>
          <w:sz w:val="20"/>
          <w:szCs w:val="20"/>
        </w:rPr>
        <w:t xml:space="preserve"> months of service use data prior </w:t>
      </w:r>
      <w:r w:rsidR="001B7DFD">
        <w:rPr>
          <w:rFonts w:ascii="Arial" w:hAnsi="Arial" w:cs="Arial"/>
          <w:sz w:val="20"/>
          <w:szCs w:val="20"/>
        </w:rPr>
        <w:t xml:space="preserve">to </w:t>
      </w:r>
      <w:r w:rsidR="00D839C7">
        <w:rPr>
          <w:rFonts w:ascii="Arial" w:hAnsi="Arial" w:cs="Arial"/>
          <w:sz w:val="20"/>
          <w:szCs w:val="20"/>
        </w:rPr>
        <w:t>RCC</w:t>
      </w:r>
      <w:r w:rsidR="001B7DFD" w:rsidRPr="001B7DFD">
        <w:rPr>
          <w:rFonts w:ascii="Arial" w:hAnsi="Arial" w:cs="Arial"/>
          <w:sz w:val="20"/>
          <w:szCs w:val="20"/>
        </w:rPr>
        <w:t xml:space="preserve"> enrolment</w:t>
      </w:r>
      <w:r w:rsidR="000B05F7">
        <w:rPr>
          <w:rFonts w:ascii="Arial" w:hAnsi="Arial" w:cs="Arial"/>
          <w:sz w:val="20"/>
          <w:szCs w:val="20"/>
        </w:rPr>
        <w:t>. T</w:t>
      </w:r>
      <w:r w:rsidR="001B7DFD" w:rsidRPr="001B7DFD">
        <w:rPr>
          <w:rFonts w:ascii="Arial" w:hAnsi="Arial" w:cs="Arial"/>
          <w:sz w:val="20"/>
          <w:szCs w:val="20"/>
        </w:rPr>
        <w:t>h</w:t>
      </w:r>
      <w:r w:rsidR="00053A36">
        <w:rPr>
          <w:rFonts w:ascii="Arial" w:hAnsi="Arial" w:cs="Arial"/>
          <w:sz w:val="20"/>
          <w:szCs w:val="20"/>
        </w:rPr>
        <w:t>ese</w:t>
      </w:r>
      <w:r w:rsidR="001B7DFD" w:rsidRPr="001B7DFD">
        <w:rPr>
          <w:rFonts w:ascii="Arial" w:hAnsi="Arial" w:cs="Arial"/>
          <w:sz w:val="20"/>
          <w:szCs w:val="20"/>
        </w:rPr>
        <w:t xml:space="preserve"> data </w:t>
      </w:r>
      <w:r w:rsidR="00053A36">
        <w:rPr>
          <w:rFonts w:ascii="Arial" w:hAnsi="Arial" w:cs="Arial"/>
          <w:sz w:val="20"/>
          <w:szCs w:val="20"/>
        </w:rPr>
        <w:t>are</w:t>
      </w:r>
      <w:r w:rsidR="001B7DFD" w:rsidRPr="001B7DFD">
        <w:rPr>
          <w:rFonts w:ascii="Arial" w:hAnsi="Arial" w:cs="Arial"/>
          <w:sz w:val="20"/>
          <w:szCs w:val="20"/>
        </w:rPr>
        <w:t xml:space="preserve"> retrospective data – in that </w:t>
      </w:r>
      <w:r w:rsidR="005D4853">
        <w:rPr>
          <w:rFonts w:ascii="Arial" w:hAnsi="Arial" w:cs="Arial"/>
          <w:sz w:val="20"/>
          <w:szCs w:val="20"/>
        </w:rPr>
        <w:t xml:space="preserve">they </w:t>
      </w:r>
      <w:r w:rsidR="001B7DFD" w:rsidRPr="001B7DFD">
        <w:rPr>
          <w:rFonts w:ascii="Arial" w:hAnsi="Arial" w:cs="Arial"/>
          <w:sz w:val="20"/>
          <w:szCs w:val="20"/>
        </w:rPr>
        <w:t xml:space="preserve">will exist in medical records prior to the individual consenting for </w:t>
      </w:r>
      <w:r w:rsidR="005D4853">
        <w:rPr>
          <w:rFonts w:ascii="Arial" w:hAnsi="Arial" w:cs="Arial"/>
          <w:sz w:val="20"/>
          <w:szCs w:val="20"/>
        </w:rPr>
        <w:t>their use within this study</w:t>
      </w:r>
    </w:p>
    <w:p w:rsidR="001B7DFD" w:rsidRDefault="00053A36" w:rsidP="001B7DFD">
      <w:pPr>
        <w:pStyle w:val="ListParagraph"/>
        <w:numPr>
          <w:ilvl w:val="0"/>
          <w:numId w:val="25"/>
        </w:numPr>
        <w:spacing w:after="0" w:line="360" w:lineRule="auto"/>
        <w:jc w:val="both"/>
        <w:rPr>
          <w:rFonts w:ascii="Arial" w:hAnsi="Arial" w:cs="Arial"/>
          <w:sz w:val="20"/>
          <w:szCs w:val="20"/>
        </w:rPr>
      </w:pPr>
      <w:r>
        <w:rPr>
          <w:rFonts w:ascii="Arial" w:hAnsi="Arial" w:cs="Arial"/>
          <w:sz w:val="20"/>
          <w:szCs w:val="20"/>
        </w:rPr>
        <w:t>Approximately 12</w:t>
      </w:r>
      <w:r w:rsidR="00CB4981" w:rsidRPr="001B7DFD">
        <w:rPr>
          <w:rFonts w:ascii="Arial" w:hAnsi="Arial" w:cs="Arial"/>
          <w:sz w:val="20"/>
          <w:szCs w:val="20"/>
        </w:rPr>
        <w:t xml:space="preserve"> weeks</w:t>
      </w:r>
      <w:r>
        <w:rPr>
          <w:rFonts w:ascii="Arial" w:hAnsi="Arial" w:cs="Arial"/>
          <w:sz w:val="20"/>
          <w:szCs w:val="20"/>
        </w:rPr>
        <w:t xml:space="preserve"> (one term equivalent)</w:t>
      </w:r>
      <w:r w:rsidR="00CB4981" w:rsidRPr="001B7DFD">
        <w:rPr>
          <w:rFonts w:ascii="Arial" w:hAnsi="Arial" w:cs="Arial"/>
          <w:sz w:val="20"/>
          <w:szCs w:val="20"/>
        </w:rPr>
        <w:t xml:space="preserve"> of service use data </w:t>
      </w:r>
      <w:r w:rsidR="001B7DFD">
        <w:rPr>
          <w:rFonts w:ascii="Arial" w:hAnsi="Arial" w:cs="Arial"/>
          <w:sz w:val="20"/>
          <w:szCs w:val="20"/>
        </w:rPr>
        <w:t>from</w:t>
      </w:r>
      <w:r w:rsidR="00CB4981" w:rsidRPr="001B7DFD">
        <w:rPr>
          <w:rFonts w:ascii="Arial" w:hAnsi="Arial" w:cs="Arial"/>
          <w:sz w:val="20"/>
          <w:szCs w:val="20"/>
        </w:rPr>
        <w:t xml:space="preserve"> the point of</w:t>
      </w:r>
      <w:r w:rsidR="00A24184" w:rsidRPr="001B7DFD">
        <w:rPr>
          <w:rFonts w:ascii="Arial" w:hAnsi="Arial" w:cs="Arial"/>
          <w:sz w:val="20"/>
          <w:szCs w:val="20"/>
        </w:rPr>
        <w:t xml:space="preserve"> </w:t>
      </w:r>
      <w:r w:rsidR="00D839C7">
        <w:rPr>
          <w:rFonts w:ascii="Arial" w:hAnsi="Arial" w:cs="Arial"/>
          <w:sz w:val="20"/>
          <w:szCs w:val="20"/>
        </w:rPr>
        <w:t>RCC</w:t>
      </w:r>
      <w:r w:rsidR="00A24184" w:rsidRPr="001B7DFD">
        <w:rPr>
          <w:rFonts w:ascii="Arial" w:hAnsi="Arial" w:cs="Arial"/>
          <w:sz w:val="20"/>
          <w:szCs w:val="20"/>
        </w:rPr>
        <w:t xml:space="preserve"> </w:t>
      </w:r>
      <w:r>
        <w:rPr>
          <w:rFonts w:ascii="Arial" w:hAnsi="Arial" w:cs="Arial"/>
          <w:sz w:val="20"/>
          <w:szCs w:val="20"/>
        </w:rPr>
        <w:t>enrolment</w:t>
      </w:r>
      <w:r w:rsidR="00B851BB">
        <w:rPr>
          <w:rFonts w:ascii="Arial" w:hAnsi="Arial" w:cs="Arial"/>
          <w:sz w:val="20"/>
          <w:szCs w:val="20"/>
        </w:rPr>
        <w:t xml:space="preserve"> to exit from RCC</w:t>
      </w:r>
      <w:r>
        <w:rPr>
          <w:rFonts w:ascii="Arial" w:hAnsi="Arial" w:cs="Arial"/>
          <w:sz w:val="20"/>
          <w:szCs w:val="20"/>
        </w:rPr>
        <w:t>.</w:t>
      </w:r>
    </w:p>
    <w:p w:rsidR="00053A36" w:rsidRDefault="004208A1" w:rsidP="00F42D20">
      <w:pPr>
        <w:pStyle w:val="ListParagraph"/>
        <w:numPr>
          <w:ilvl w:val="0"/>
          <w:numId w:val="25"/>
        </w:numPr>
        <w:spacing w:after="0" w:line="360" w:lineRule="auto"/>
        <w:jc w:val="both"/>
        <w:rPr>
          <w:rFonts w:ascii="Arial" w:hAnsi="Arial" w:cs="Arial"/>
          <w:sz w:val="20"/>
          <w:szCs w:val="20"/>
        </w:rPr>
      </w:pPr>
      <w:r>
        <w:rPr>
          <w:rFonts w:ascii="Arial" w:hAnsi="Arial" w:cs="Arial"/>
          <w:sz w:val="20"/>
          <w:szCs w:val="20"/>
        </w:rPr>
        <w:t>6</w:t>
      </w:r>
      <w:r w:rsidR="00A24184" w:rsidRPr="001B7DFD">
        <w:rPr>
          <w:rFonts w:ascii="Arial" w:hAnsi="Arial" w:cs="Arial"/>
          <w:sz w:val="20"/>
          <w:szCs w:val="20"/>
        </w:rPr>
        <w:t xml:space="preserve"> months </w:t>
      </w:r>
      <w:r w:rsidR="00CB4981" w:rsidRPr="001B7DFD">
        <w:rPr>
          <w:rFonts w:ascii="Arial" w:hAnsi="Arial" w:cs="Arial"/>
          <w:sz w:val="20"/>
          <w:szCs w:val="20"/>
        </w:rPr>
        <w:t xml:space="preserve">of service use data </w:t>
      </w:r>
      <w:r w:rsidR="00A24184" w:rsidRPr="001B7DFD">
        <w:rPr>
          <w:rFonts w:ascii="Arial" w:hAnsi="Arial" w:cs="Arial"/>
          <w:sz w:val="20"/>
          <w:szCs w:val="20"/>
        </w:rPr>
        <w:t xml:space="preserve">post </w:t>
      </w:r>
      <w:r w:rsidR="00D839C7">
        <w:rPr>
          <w:rFonts w:ascii="Arial" w:hAnsi="Arial" w:cs="Arial"/>
          <w:sz w:val="20"/>
          <w:szCs w:val="20"/>
        </w:rPr>
        <w:t>RCC</w:t>
      </w:r>
      <w:r w:rsidR="00A24184" w:rsidRPr="001B7DFD">
        <w:rPr>
          <w:rFonts w:ascii="Arial" w:hAnsi="Arial" w:cs="Arial"/>
          <w:sz w:val="20"/>
          <w:szCs w:val="20"/>
        </w:rPr>
        <w:t xml:space="preserve"> </w:t>
      </w:r>
      <w:r w:rsidR="00CB4981" w:rsidRPr="001B7DFD">
        <w:rPr>
          <w:rFonts w:ascii="Arial" w:hAnsi="Arial" w:cs="Arial"/>
          <w:sz w:val="20"/>
          <w:szCs w:val="20"/>
        </w:rPr>
        <w:t>e</w:t>
      </w:r>
      <w:r w:rsidR="00B43254">
        <w:rPr>
          <w:rFonts w:ascii="Arial" w:hAnsi="Arial" w:cs="Arial"/>
          <w:sz w:val="20"/>
          <w:szCs w:val="20"/>
        </w:rPr>
        <w:t>xit interview</w:t>
      </w:r>
      <w:r w:rsidR="00CB4981" w:rsidRPr="001B7DFD">
        <w:rPr>
          <w:rFonts w:ascii="Arial" w:hAnsi="Arial" w:cs="Arial"/>
          <w:sz w:val="20"/>
          <w:szCs w:val="20"/>
        </w:rPr>
        <w:t>.</w:t>
      </w:r>
      <w:r w:rsidR="007D1256" w:rsidRPr="001B7DFD">
        <w:rPr>
          <w:rFonts w:ascii="Arial" w:hAnsi="Arial" w:cs="Arial"/>
          <w:sz w:val="20"/>
          <w:szCs w:val="20"/>
        </w:rPr>
        <w:t xml:space="preserve"> </w:t>
      </w:r>
      <w:r w:rsidR="005D4853">
        <w:rPr>
          <w:rFonts w:ascii="Arial" w:hAnsi="Arial" w:cs="Arial"/>
          <w:sz w:val="20"/>
          <w:szCs w:val="20"/>
        </w:rPr>
        <w:t xml:space="preserve">This data will be collected prospectively. </w:t>
      </w:r>
    </w:p>
    <w:p w:rsidR="00F42D20" w:rsidRPr="00F42D20" w:rsidRDefault="00F42D20" w:rsidP="00F42D20">
      <w:pPr>
        <w:pStyle w:val="ListParagraph"/>
        <w:spacing w:after="0" w:line="360" w:lineRule="auto"/>
        <w:jc w:val="both"/>
        <w:rPr>
          <w:rFonts w:ascii="Arial" w:hAnsi="Arial" w:cs="Arial"/>
          <w:sz w:val="20"/>
          <w:szCs w:val="20"/>
        </w:rPr>
      </w:pPr>
    </w:p>
    <w:p w:rsidR="003A6042" w:rsidRDefault="003A6042" w:rsidP="00241022">
      <w:pPr>
        <w:spacing w:after="0" w:line="360" w:lineRule="auto"/>
        <w:rPr>
          <w:rFonts w:ascii="Arial" w:hAnsi="Arial" w:cs="Arial"/>
          <w:b/>
          <w:sz w:val="28"/>
          <w:szCs w:val="28"/>
        </w:rPr>
      </w:pPr>
      <w:r w:rsidRPr="00D911AD">
        <w:rPr>
          <w:rFonts w:ascii="Arial" w:hAnsi="Arial" w:cs="Arial"/>
          <w:b/>
          <w:sz w:val="28"/>
          <w:szCs w:val="28"/>
        </w:rPr>
        <w:t xml:space="preserve">Qualitative </w:t>
      </w:r>
      <w:r w:rsidR="00034760">
        <w:rPr>
          <w:rFonts w:ascii="Arial" w:hAnsi="Arial" w:cs="Arial"/>
          <w:b/>
          <w:sz w:val="28"/>
          <w:szCs w:val="28"/>
        </w:rPr>
        <w:t>d</w:t>
      </w:r>
      <w:r>
        <w:rPr>
          <w:rFonts w:ascii="Arial" w:hAnsi="Arial" w:cs="Arial"/>
          <w:b/>
          <w:sz w:val="28"/>
          <w:szCs w:val="28"/>
        </w:rPr>
        <w:t xml:space="preserve">ata </w:t>
      </w:r>
      <w:r w:rsidR="00034760">
        <w:rPr>
          <w:rFonts w:ascii="Arial" w:hAnsi="Arial" w:cs="Arial"/>
          <w:b/>
          <w:sz w:val="28"/>
          <w:szCs w:val="28"/>
        </w:rPr>
        <w:t>s</w:t>
      </w:r>
      <w:r>
        <w:rPr>
          <w:rFonts w:ascii="Arial" w:hAnsi="Arial" w:cs="Arial"/>
          <w:b/>
          <w:sz w:val="28"/>
          <w:szCs w:val="28"/>
        </w:rPr>
        <w:t xml:space="preserve">ources </w:t>
      </w:r>
      <w:r w:rsidR="00BC70DE" w:rsidRPr="001C114A">
        <w:rPr>
          <w:rFonts w:ascii="Arial" w:hAnsi="Arial" w:cs="Arial"/>
          <w:b/>
        </w:rPr>
        <w:t>(</w:t>
      </w:r>
      <w:r w:rsidR="00BC70DE">
        <w:rPr>
          <w:rFonts w:ascii="Arial" w:hAnsi="Arial" w:cs="Arial"/>
          <w:b/>
        </w:rPr>
        <w:t>data for</w:t>
      </w:r>
      <w:r w:rsidR="00BC70DE" w:rsidRPr="001C114A">
        <w:rPr>
          <w:rFonts w:ascii="Arial" w:hAnsi="Arial" w:cs="Arial"/>
          <w:b/>
        </w:rPr>
        <w:t xml:space="preserve"> study </w:t>
      </w:r>
      <w:r w:rsidR="00BC70DE">
        <w:rPr>
          <w:rFonts w:ascii="Arial" w:hAnsi="Arial" w:cs="Arial"/>
          <w:b/>
        </w:rPr>
        <w:t>aims and objective</w:t>
      </w:r>
      <w:r w:rsidR="00BC70DE" w:rsidRPr="001C114A">
        <w:rPr>
          <w:rFonts w:ascii="Arial" w:hAnsi="Arial" w:cs="Arial"/>
          <w:b/>
        </w:rPr>
        <w:t xml:space="preserve"> </w:t>
      </w:r>
      <w:r w:rsidR="00BC70DE">
        <w:rPr>
          <w:rFonts w:ascii="Arial" w:hAnsi="Arial" w:cs="Arial"/>
          <w:b/>
        </w:rPr>
        <w:t>4.)</w:t>
      </w:r>
    </w:p>
    <w:p w:rsidR="00DB4DC6" w:rsidRDefault="00DB4DC6" w:rsidP="00241022">
      <w:pPr>
        <w:spacing w:after="0" w:line="360" w:lineRule="auto"/>
        <w:rPr>
          <w:rFonts w:ascii="Arial" w:hAnsi="Arial" w:cs="Arial"/>
          <w:b/>
          <w:u w:val="single"/>
        </w:rPr>
      </w:pPr>
    </w:p>
    <w:p w:rsidR="00AE47C6" w:rsidRDefault="00AE47C6" w:rsidP="00241022">
      <w:pPr>
        <w:spacing w:after="0" w:line="360" w:lineRule="auto"/>
        <w:rPr>
          <w:rFonts w:ascii="Arial" w:hAnsi="Arial" w:cs="Arial"/>
          <w:b/>
          <w:u w:val="single"/>
        </w:rPr>
      </w:pPr>
      <w:proofErr w:type="gramStart"/>
      <w:r w:rsidRPr="00AE47C6">
        <w:rPr>
          <w:rFonts w:ascii="Arial" w:hAnsi="Arial" w:cs="Arial"/>
          <w:b/>
          <w:u w:val="single"/>
        </w:rPr>
        <w:t xml:space="preserve">Data Source </w:t>
      </w:r>
      <w:r>
        <w:rPr>
          <w:rFonts w:ascii="Arial" w:hAnsi="Arial" w:cs="Arial"/>
          <w:b/>
          <w:u w:val="single"/>
        </w:rPr>
        <w:t>4</w:t>
      </w:r>
      <w:r w:rsidRPr="00AE47C6">
        <w:rPr>
          <w:rFonts w:ascii="Arial" w:hAnsi="Arial" w:cs="Arial"/>
          <w:b/>
          <w:u w:val="single"/>
        </w:rPr>
        <w:t>.</w:t>
      </w:r>
      <w:proofErr w:type="gramEnd"/>
      <w:r w:rsidRPr="00AE47C6">
        <w:rPr>
          <w:rFonts w:ascii="Arial" w:hAnsi="Arial" w:cs="Arial"/>
          <w:b/>
          <w:u w:val="single"/>
        </w:rPr>
        <w:t xml:space="preserve"> </w:t>
      </w:r>
      <w:r>
        <w:rPr>
          <w:rFonts w:ascii="Arial" w:hAnsi="Arial" w:cs="Arial"/>
          <w:b/>
          <w:u w:val="single"/>
        </w:rPr>
        <w:t>Focus Group Data</w:t>
      </w:r>
    </w:p>
    <w:p w:rsidR="00AE47C6" w:rsidRPr="00AE47C6" w:rsidRDefault="00AE47C6" w:rsidP="00241022">
      <w:pPr>
        <w:spacing w:after="0" w:line="360" w:lineRule="auto"/>
        <w:rPr>
          <w:rFonts w:ascii="Arial" w:hAnsi="Arial" w:cs="Arial"/>
          <w:b/>
          <w:u w:val="single"/>
        </w:rPr>
      </w:pPr>
    </w:p>
    <w:p w:rsidR="003A6042" w:rsidRPr="001B3F22" w:rsidRDefault="00530D14" w:rsidP="00FA3A8A">
      <w:pPr>
        <w:spacing w:after="0" w:line="360" w:lineRule="auto"/>
        <w:rPr>
          <w:rFonts w:ascii="Arial" w:hAnsi="Arial" w:cs="Arial"/>
          <w:sz w:val="20"/>
          <w:szCs w:val="20"/>
        </w:rPr>
      </w:pPr>
      <w:r w:rsidRPr="001B3F22">
        <w:rPr>
          <w:rFonts w:ascii="Arial" w:hAnsi="Arial" w:cs="Arial"/>
          <w:sz w:val="20"/>
          <w:szCs w:val="20"/>
        </w:rPr>
        <w:t>Q</w:t>
      </w:r>
      <w:r w:rsidR="00CB4981" w:rsidRPr="001B3F22">
        <w:rPr>
          <w:rFonts w:ascii="Arial" w:hAnsi="Arial" w:cs="Arial"/>
          <w:sz w:val="20"/>
          <w:szCs w:val="20"/>
        </w:rPr>
        <w:t>ualitative data</w:t>
      </w:r>
      <w:r w:rsidRPr="001B3F22">
        <w:rPr>
          <w:rFonts w:ascii="Arial" w:hAnsi="Arial" w:cs="Arial"/>
          <w:sz w:val="20"/>
          <w:szCs w:val="20"/>
        </w:rPr>
        <w:t xml:space="preserve"> will be collected</w:t>
      </w:r>
      <w:r w:rsidR="00CB4981" w:rsidRPr="001B3F22">
        <w:rPr>
          <w:rFonts w:ascii="Arial" w:hAnsi="Arial" w:cs="Arial"/>
          <w:sz w:val="20"/>
          <w:szCs w:val="20"/>
        </w:rPr>
        <w:t xml:space="preserve"> </w:t>
      </w:r>
      <w:r w:rsidR="00051E60" w:rsidRPr="001B3F22">
        <w:rPr>
          <w:rFonts w:ascii="Arial" w:hAnsi="Arial" w:cs="Arial"/>
          <w:sz w:val="20"/>
          <w:szCs w:val="20"/>
        </w:rPr>
        <w:t>through focus groups</w:t>
      </w:r>
      <w:r w:rsidRPr="001B3F22">
        <w:rPr>
          <w:rFonts w:ascii="Arial" w:hAnsi="Arial" w:cs="Arial"/>
          <w:sz w:val="20"/>
          <w:szCs w:val="20"/>
        </w:rPr>
        <w:t>, undertaken</w:t>
      </w:r>
      <w:r w:rsidR="00051E60" w:rsidRPr="001B3F22">
        <w:rPr>
          <w:rFonts w:ascii="Arial" w:hAnsi="Arial" w:cs="Arial"/>
          <w:sz w:val="20"/>
          <w:szCs w:val="20"/>
        </w:rPr>
        <w:t xml:space="preserve"> with students who are attending </w:t>
      </w:r>
      <w:r w:rsidR="00F36D5F" w:rsidRPr="001B3F22">
        <w:rPr>
          <w:rFonts w:ascii="Arial" w:hAnsi="Arial" w:cs="Arial"/>
          <w:sz w:val="20"/>
          <w:szCs w:val="20"/>
        </w:rPr>
        <w:t>or have</w:t>
      </w:r>
      <w:r w:rsidR="00051E60" w:rsidRPr="001B3F22">
        <w:rPr>
          <w:rFonts w:ascii="Arial" w:hAnsi="Arial" w:cs="Arial"/>
          <w:sz w:val="20"/>
          <w:szCs w:val="20"/>
        </w:rPr>
        <w:t xml:space="preserve"> attended the </w:t>
      </w:r>
      <w:r w:rsidR="00D839C7" w:rsidRPr="001B3F22">
        <w:rPr>
          <w:rFonts w:ascii="Arial" w:hAnsi="Arial" w:cs="Arial"/>
          <w:sz w:val="20"/>
          <w:szCs w:val="20"/>
        </w:rPr>
        <w:t>RCC</w:t>
      </w:r>
      <w:r w:rsidR="00051E60" w:rsidRPr="001B3F22">
        <w:rPr>
          <w:rFonts w:ascii="Arial" w:hAnsi="Arial" w:cs="Arial"/>
          <w:sz w:val="20"/>
          <w:szCs w:val="20"/>
        </w:rPr>
        <w:t xml:space="preserve">. </w:t>
      </w:r>
      <w:r w:rsidR="00AE47C6" w:rsidRPr="001B3F22">
        <w:rPr>
          <w:rFonts w:ascii="Arial" w:hAnsi="Arial" w:cs="Arial"/>
          <w:sz w:val="20"/>
          <w:szCs w:val="20"/>
        </w:rPr>
        <w:t xml:space="preserve"> </w:t>
      </w:r>
      <w:r w:rsidR="003A6042" w:rsidRPr="001B3F22">
        <w:rPr>
          <w:rFonts w:ascii="Arial" w:hAnsi="Arial" w:cs="Arial"/>
          <w:sz w:val="20"/>
          <w:szCs w:val="20"/>
        </w:rPr>
        <w:t xml:space="preserve">Focus groups have been used to understand the key ingredients of RCs from the </w:t>
      </w:r>
      <w:r w:rsidRPr="001B3F22">
        <w:rPr>
          <w:rFonts w:ascii="Arial" w:hAnsi="Arial" w:cs="Arial"/>
          <w:sz w:val="20"/>
          <w:szCs w:val="20"/>
        </w:rPr>
        <w:t xml:space="preserve">perspective of RC students’ </w:t>
      </w:r>
      <w:r w:rsidR="003A6042" w:rsidRPr="001B3F22">
        <w:rPr>
          <w:rFonts w:ascii="Arial" w:hAnsi="Arial" w:cs="Arial"/>
          <w:b/>
          <w:sz w:val="20"/>
          <w:szCs w:val="20"/>
        </w:rPr>
        <w:t>(</w:t>
      </w:r>
      <w:proofErr w:type="spellStart"/>
      <w:r w:rsidR="003A6042" w:rsidRPr="001B3F22">
        <w:rPr>
          <w:rFonts w:ascii="Arial" w:hAnsi="Arial" w:cs="Arial"/>
          <w:b/>
          <w:sz w:val="20"/>
          <w:szCs w:val="20"/>
        </w:rPr>
        <w:t>Zabel</w:t>
      </w:r>
      <w:proofErr w:type="spellEnd"/>
      <w:r w:rsidR="003A6042" w:rsidRPr="001B3F22">
        <w:rPr>
          <w:rFonts w:ascii="Arial" w:hAnsi="Arial" w:cs="Arial"/>
          <w:b/>
          <w:sz w:val="20"/>
          <w:szCs w:val="20"/>
        </w:rPr>
        <w:t xml:space="preserve"> 2016, Sommer 2017</w:t>
      </w:r>
      <w:r w:rsidR="00241022" w:rsidRPr="001B3F22">
        <w:rPr>
          <w:rFonts w:ascii="Arial" w:hAnsi="Arial" w:cs="Arial"/>
          <w:b/>
          <w:sz w:val="20"/>
          <w:szCs w:val="20"/>
        </w:rPr>
        <w:t>, Wilson 2019</w:t>
      </w:r>
      <w:r w:rsidR="003A6042" w:rsidRPr="001B3F22">
        <w:rPr>
          <w:rFonts w:ascii="Arial" w:hAnsi="Arial" w:cs="Arial"/>
          <w:b/>
          <w:sz w:val="20"/>
          <w:szCs w:val="20"/>
        </w:rPr>
        <w:t>)</w:t>
      </w:r>
      <w:r w:rsidR="000B05F7" w:rsidRPr="001B3F22">
        <w:rPr>
          <w:rFonts w:ascii="Arial" w:hAnsi="Arial" w:cs="Arial"/>
          <w:b/>
          <w:sz w:val="20"/>
          <w:szCs w:val="20"/>
        </w:rPr>
        <w:t>.</w:t>
      </w:r>
      <w:r w:rsidR="008F0BE3" w:rsidRPr="001B3F22">
        <w:rPr>
          <w:rFonts w:ascii="Arial" w:hAnsi="Arial" w:cs="Arial"/>
          <w:b/>
          <w:sz w:val="20"/>
          <w:szCs w:val="20"/>
        </w:rPr>
        <w:t xml:space="preserve"> </w:t>
      </w:r>
    </w:p>
    <w:p w:rsidR="003A6042" w:rsidRPr="001B3F22" w:rsidRDefault="003A6042" w:rsidP="003A6042">
      <w:pPr>
        <w:spacing w:after="0" w:line="240" w:lineRule="auto"/>
        <w:jc w:val="both"/>
        <w:rPr>
          <w:rFonts w:ascii="Arial" w:hAnsi="Arial" w:cs="Arial"/>
          <w:sz w:val="20"/>
          <w:szCs w:val="20"/>
        </w:rPr>
      </w:pPr>
    </w:p>
    <w:p w:rsidR="003A6042" w:rsidRPr="001B3F22" w:rsidRDefault="008F0BE3" w:rsidP="003A6042">
      <w:pPr>
        <w:spacing w:after="0" w:line="240" w:lineRule="auto"/>
        <w:jc w:val="both"/>
        <w:rPr>
          <w:rFonts w:ascii="Arial" w:hAnsi="Arial" w:cs="Arial"/>
          <w:sz w:val="20"/>
          <w:szCs w:val="20"/>
        </w:rPr>
      </w:pPr>
      <w:r w:rsidRPr="001B3F22">
        <w:rPr>
          <w:rFonts w:ascii="Arial" w:hAnsi="Arial" w:cs="Arial"/>
          <w:sz w:val="20"/>
          <w:szCs w:val="20"/>
        </w:rPr>
        <w:t xml:space="preserve">Focus groups will </w:t>
      </w:r>
      <w:r w:rsidR="00B851BB">
        <w:rPr>
          <w:rFonts w:ascii="Arial" w:hAnsi="Arial" w:cs="Arial"/>
          <w:sz w:val="20"/>
          <w:szCs w:val="20"/>
        </w:rPr>
        <w:t>be conducted</w:t>
      </w:r>
      <w:r w:rsidRPr="001B3F22">
        <w:rPr>
          <w:rFonts w:ascii="Arial" w:hAnsi="Arial" w:cs="Arial"/>
          <w:sz w:val="20"/>
          <w:szCs w:val="20"/>
        </w:rPr>
        <w:t xml:space="preserve"> to develop</w:t>
      </w:r>
      <w:r w:rsidR="003A6042" w:rsidRPr="001B3F22">
        <w:rPr>
          <w:rFonts w:ascii="Arial" w:hAnsi="Arial" w:cs="Arial"/>
          <w:sz w:val="20"/>
          <w:szCs w:val="20"/>
        </w:rPr>
        <w:t xml:space="preserve"> </w:t>
      </w:r>
      <w:r w:rsidR="00F36D5F" w:rsidRPr="001B3F22">
        <w:rPr>
          <w:rFonts w:ascii="Arial" w:hAnsi="Arial" w:cs="Arial"/>
          <w:sz w:val="20"/>
          <w:szCs w:val="20"/>
        </w:rPr>
        <w:t>understand</w:t>
      </w:r>
      <w:r w:rsidR="000B05F7" w:rsidRPr="001B3F22">
        <w:rPr>
          <w:rFonts w:ascii="Arial" w:hAnsi="Arial" w:cs="Arial"/>
          <w:sz w:val="20"/>
          <w:szCs w:val="20"/>
        </w:rPr>
        <w:t>ing around</w:t>
      </w:r>
      <w:r w:rsidRPr="001B3F22">
        <w:rPr>
          <w:rFonts w:ascii="Arial" w:hAnsi="Arial" w:cs="Arial"/>
          <w:sz w:val="20"/>
          <w:szCs w:val="20"/>
        </w:rPr>
        <w:t xml:space="preserve"> specific areas</w:t>
      </w:r>
      <w:r w:rsidR="003A6042" w:rsidRPr="001B3F22">
        <w:rPr>
          <w:rFonts w:ascii="Arial" w:hAnsi="Arial" w:cs="Arial"/>
          <w:sz w:val="20"/>
          <w:szCs w:val="20"/>
        </w:rPr>
        <w:t>:</w:t>
      </w:r>
    </w:p>
    <w:p w:rsidR="00261FAF" w:rsidRPr="001B3F22" w:rsidRDefault="00261FAF" w:rsidP="003A6042">
      <w:pPr>
        <w:spacing w:after="0" w:line="240" w:lineRule="auto"/>
        <w:jc w:val="both"/>
        <w:rPr>
          <w:rFonts w:ascii="Arial" w:hAnsi="Arial" w:cs="Arial"/>
          <w:sz w:val="20"/>
          <w:szCs w:val="20"/>
        </w:rPr>
      </w:pPr>
    </w:p>
    <w:p w:rsidR="003A6042" w:rsidRPr="00682BA9" w:rsidRDefault="00DB4DC6" w:rsidP="003A6042">
      <w:pPr>
        <w:pStyle w:val="ListParagraph"/>
        <w:numPr>
          <w:ilvl w:val="0"/>
          <w:numId w:val="9"/>
        </w:numPr>
        <w:spacing w:after="0" w:line="240" w:lineRule="auto"/>
        <w:jc w:val="both"/>
        <w:rPr>
          <w:rFonts w:ascii="Arial" w:hAnsi="Arial" w:cs="Arial"/>
          <w:color w:val="000000" w:themeColor="text1"/>
          <w:sz w:val="20"/>
          <w:szCs w:val="20"/>
        </w:rPr>
      </w:pPr>
      <w:r w:rsidRPr="00682BA9">
        <w:rPr>
          <w:rFonts w:ascii="Arial" w:hAnsi="Arial" w:cs="Arial"/>
          <w:color w:val="000000" w:themeColor="text1"/>
          <w:sz w:val="20"/>
          <w:szCs w:val="20"/>
        </w:rPr>
        <w:t>Whether</w:t>
      </w:r>
      <w:r w:rsidR="003A6042" w:rsidRPr="00682BA9">
        <w:rPr>
          <w:rFonts w:ascii="Arial" w:hAnsi="Arial" w:cs="Arial"/>
          <w:color w:val="000000" w:themeColor="text1"/>
          <w:sz w:val="20"/>
          <w:szCs w:val="20"/>
        </w:rPr>
        <w:t xml:space="preserve"> </w:t>
      </w:r>
      <w:r w:rsidR="00D839C7" w:rsidRPr="00682BA9">
        <w:rPr>
          <w:rFonts w:ascii="Arial" w:hAnsi="Arial" w:cs="Arial"/>
          <w:color w:val="000000" w:themeColor="text1"/>
          <w:sz w:val="20"/>
          <w:szCs w:val="20"/>
        </w:rPr>
        <w:t>RCC</w:t>
      </w:r>
      <w:r w:rsidR="003A6042" w:rsidRPr="00682BA9">
        <w:rPr>
          <w:rFonts w:ascii="Arial" w:hAnsi="Arial" w:cs="Arial"/>
          <w:color w:val="000000" w:themeColor="text1"/>
          <w:sz w:val="20"/>
          <w:szCs w:val="20"/>
        </w:rPr>
        <w:t xml:space="preserve"> </w:t>
      </w:r>
      <w:r w:rsidRPr="00682BA9">
        <w:rPr>
          <w:rFonts w:ascii="Arial" w:hAnsi="Arial" w:cs="Arial"/>
          <w:color w:val="000000" w:themeColor="text1"/>
          <w:sz w:val="20"/>
          <w:szCs w:val="20"/>
        </w:rPr>
        <w:t>is reported to be</w:t>
      </w:r>
      <w:r w:rsidR="003A6042" w:rsidRPr="00682BA9">
        <w:rPr>
          <w:rFonts w:ascii="Arial" w:hAnsi="Arial" w:cs="Arial"/>
          <w:color w:val="000000" w:themeColor="text1"/>
          <w:sz w:val="20"/>
          <w:szCs w:val="20"/>
        </w:rPr>
        <w:t xml:space="preserve"> impacting positively or negatively on </w:t>
      </w:r>
      <w:r w:rsidR="00F42D20" w:rsidRPr="00682BA9">
        <w:rPr>
          <w:rFonts w:ascii="Arial" w:hAnsi="Arial" w:cs="Arial"/>
          <w:color w:val="000000" w:themeColor="text1"/>
          <w:sz w:val="20"/>
          <w:szCs w:val="20"/>
        </w:rPr>
        <w:t>students’</w:t>
      </w:r>
      <w:r w:rsidRPr="00682BA9">
        <w:rPr>
          <w:rFonts w:ascii="Arial" w:hAnsi="Arial" w:cs="Arial"/>
          <w:color w:val="000000" w:themeColor="text1"/>
          <w:sz w:val="20"/>
          <w:szCs w:val="20"/>
        </w:rPr>
        <w:t xml:space="preserve"> recovery journeys</w:t>
      </w:r>
      <w:r w:rsidR="00F42D20" w:rsidRPr="00682BA9">
        <w:rPr>
          <w:rFonts w:ascii="Arial" w:hAnsi="Arial" w:cs="Arial"/>
          <w:color w:val="000000" w:themeColor="text1"/>
          <w:sz w:val="20"/>
          <w:szCs w:val="20"/>
        </w:rPr>
        <w:t xml:space="preserve"> and why this may be happening</w:t>
      </w:r>
      <w:r w:rsidR="00261FAF" w:rsidRPr="00682BA9">
        <w:rPr>
          <w:rFonts w:ascii="Arial" w:hAnsi="Arial" w:cs="Arial"/>
          <w:color w:val="000000" w:themeColor="text1"/>
          <w:sz w:val="20"/>
          <w:szCs w:val="20"/>
        </w:rPr>
        <w:t>.</w:t>
      </w:r>
    </w:p>
    <w:p w:rsidR="003A6042" w:rsidRPr="00682BA9" w:rsidRDefault="003A6042" w:rsidP="003A6042">
      <w:pPr>
        <w:pStyle w:val="ListParagraph"/>
        <w:numPr>
          <w:ilvl w:val="0"/>
          <w:numId w:val="9"/>
        </w:numPr>
        <w:spacing w:after="0" w:line="240" w:lineRule="auto"/>
        <w:jc w:val="both"/>
        <w:rPr>
          <w:rFonts w:ascii="Arial" w:hAnsi="Arial" w:cs="Arial"/>
          <w:color w:val="000000" w:themeColor="text1"/>
          <w:sz w:val="20"/>
          <w:szCs w:val="20"/>
        </w:rPr>
      </w:pPr>
      <w:r w:rsidRPr="00682BA9">
        <w:rPr>
          <w:rFonts w:ascii="Arial" w:hAnsi="Arial" w:cs="Arial"/>
          <w:color w:val="000000" w:themeColor="text1"/>
          <w:sz w:val="20"/>
          <w:szCs w:val="20"/>
        </w:rPr>
        <w:t>Strength</w:t>
      </w:r>
      <w:r w:rsidR="00C92F91" w:rsidRPr="00682BA9">
        <w:rPr>
          <w:rFonts w:ascii="Arial" w:hAnsi="Arial" w:cs="Arial"/>
          <w:color w:val="000000" w:themeColor="text1"/>
          <w:sz w:val="20"/>
          <w:szCs w:val="20"/>
        </w:rPr>
        <w:t xml:space="preserve">s and </w:t>
      </w:r>
      <w:r w:rsidR="00502424" w:rsidRPr="00682BA9">
        <w:rPr>
          <w:rFonts w:ascii="Arial" w:hAnsi="Arial" w:cs="Arial"/>
          <w:color w:val="000000" w:themeColor="text1"/>
          <w:sz w:val="20"/>
          <w:szCs w:val="20"/>
        </w:rPr>
        <w:t xml:space="preserve">weaknesses of </w:t>
      </w:r>
      <w:r w:rsidR="00261FAF" w:rsidRPr="00682BA9">
        <w:rPr>
          <w:rFonts w:ascii="Arial" w:hAnsi="Arial" w:cs="Arial"/>
          <w:color w:val="000000" w:themeColor="text1"/>
          <w:sz w:val="20"/>
          <w:szCs w:val="20"/>
        </w:rPr>
        <w:t>RCC</w:t>
      </w:r>
      <w:r w:rsidR="00C92F91" w:rsidRPr="00682BA9">
        <w:rPr>
          <w:rFonts w:ascii="Arial" w:hAnsi="Arial" w:cs="Arial"/>
          <w:color w:val="000000" w:themeColor="text1"/>
          <w:sz w:val="20"/>
          <w:szCs w:val="20"/>
        </w:rPr>
        <w:t xml:space="preserve"> in engaging students</w:t>
      </w:r>
      <w:r w:rsidR="00261FAF" w:rsidRPr="00682BA9">
        <w:rPr>
          <w:rFonts w:ascii="Arial" w:hAnsi="Arial" w:cs="Arial"/>
          <w:color w:val="000000" w:themeColor="text1"/>
          <w:sz w:val="20"/>
          <w:szCs w:val="20"/>
        </w:rPr>
        <w:t>.</w:t>
      </w:r>
      <w:r w:rsidRPr="00682BA9">
        <w:rPr>
          <w:rFonts w:ascii="Arial" w:hAnsi="Arial" w:cs="Arial"/>
          <w:color w:val="000000" w:themeColor="text1"/>
          <w:sz w:val="20"/>
          <w:szCs w:val="20"/>
        </w:rPr>
        <w:t xml:space="preserve"> </w:t>
      </w:r>
    </w:p>
    <w:p w:rsidR="003A6042" w:rsidRPr="00682BA9" w:rsidRDefault="00C92F91" w:rsidP="003A6042">
      <w:pPr>
        <w:pStyle w:val="ListParagraph"/>
        <w:numPr>
          <w:ilvl w:val="0"/>
          <w:numId w:val="9"/>
        </w:numPr>
        <w:spacing w:after="0" w:line="240" w:lineRule="auto"/>
        <w:jc w:val="both"/>
        <w:rPr>
          <w:rFonts w:ascii="Arial" w:hAnsi="Arial" w:cs="Arial"/>
          <w:color w:val="000000" w:themeColor="text1"/>
          <w:sz w:val="20"/>
          <w:szCs w:val="20"/>
        </w:rPr>
      </w:pPr>
      <w:r w:rsidRPr="00682BA9">
        <w:rPr>
          <w:rFonts w:ascii="Arial" w:hAnsi="Arial" w:cs="Arial"/>
          <w:color w:val="000000" w:themeColor="text1"/>
          <w:sz w:val="20"/>
          <w:szCs w:val="20"/>
        </w:rPr>
        <w:t>T</w:t>
      </w:r>
      <w:r w:rsidR="003A54F8" w:rsidRPr="00682BA9">
        <w:rPr>
          <w:rFonts w:ascii="Arial" w:hAnsi="Arial" w:cs="Arial"/>
          <w:color w:val="000000" w:themeColor="text1"/>
          <w:sz w:val="20"/>
          <w:szCs w:val="20"/>
        </w:rPr>
        <w:t xml:space="preserve">he </w:t>
      </w:r>
      <w:r w:rsidRPr="00682BA9">
        <w:rPr>
          <w:rFonts w:ascii="Arial" w:hAnsi="Arial" w:cs="Arial"/>
          <w:color w:val="000000" w:themeColor="text1"/>
          <w:sz w:val="20"/>
          <w:szCs w:val="20"/>
        </w:rPr>
        <w:t xml:space="preserve">ethos of </w:t>
      </w:r>
      <w:r w:rsidR="00F42D20" w:rsidRPr="00682BA9">
        <w:rPr>
          <w:rFonts w:ascii="Arial" w:hAnsi="Arial" w:cs="Arial"/>
          <w:color w:val="000000" w:themeColor="text1"/>
          <w:sz w:val="20"/>
          <w:szCs w:val="20"/>
        </w:rPr>
        <w:t>RCC and whether they are consistent with the critical dimensions of RC success.</w:t>
      </w:r>
    </w:p>
    <w:p w:rsidR="00F42D20" w:rsidRPr="00682BA9" w:rsidRDefault="00F42D20" w:rsidP="003A6042">
      <w:pPr>
        <w:pStyle w:val="ListParagraph"/>
        <w:numPr>
          <w:ilvl w:val="0"/>
          <w:numId w:val="9"/>
        </w:numPr>
        <w:spacing w:after="0" w:line="240" w:lineRule="auto"/>
        <w:jc w:val="both"/>
        <w:rPr>
          <w:rFonts w:ascii="Arial" w:hAnsi="Arial" w:cs="Arial"/>
          <w:color w:val="000000" w:themeColor="text1"/>
          <w:sz w:val="20"/>
          <w:szCs w:val="20"/>
        </w:rPr>
      </w:pPr>
      <w:r w:rsidRPr="00682BA9">
        <w:rPr>
          <w:rFonts w:ascii="Arial" w:hAnsi="Arial" w:cs="Arial"/>
          <w:color w:val="000000" w:themeColor="text1"/>
          <w:sz w:val="20"/>
          <w:szCs w:val="20"/>
        </w:rPr>
        <w:t>The practical components of RCC and whether they are consistent with critical dimensions of RC success.</w:t>
      </w:r>
    </w:p>
    <w:p w:rsidR="003A6042" w:rsidRPr="00682BA9" w:rsidRDefault="003A6042" w:rsidP="003A6042">
      <w:pPr>
        <w:pStyle w:val="ListParagraph"/>
        <w:numPr>
          <w:ilvl w:val="0"/>
          <w:numId w:val="9"/>
        </w:numPr>
        <w:spacing w:after="0" w:line="24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Understanding of personal stories and emblematic cases. </w:t>
      </w:r>
    </w:p>
    <w:p w:rsidR="003A6042" w:rsidRPr="00682BA9" w:rsidRDefault="003A6042" w:rsidP="003A6042">
      <w:pPr>
        <w:spacing w:after="0" w:line="240" w:lineRule="auto"/>
        <w:jc w:val="both"/>
        <w:rPr>
          <w:rFonts w:ascii="Arial" w:hAnsi="Arial" w:cs="Arial"/>
          <w:color w:val="000000" w:themeColor="text1"/>
          <w:sz w:val="20"/>
          <w:szCs w:val="20"/>
        </w:rPr>
      </w:pPr>
    </w:p>
    <w:p w:rsidR="00F42D20" w:rsidRPr="00682BA9" w:rsidRDefault="007B2A42" w:rsidP="00AE47C6">
      <w:p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An example topic</w:t>
      </w:r>
      <w:r w:rsidR="00EB1AA6" w:rsidRPr="00682BA9">
        <w:rPr>
          <w:rFonts w:ascii="Arial" w:hAnsi="Arial" w:cs="Arial"/>
          <w:color w:val="000000" w:themeColor="text1"/>
          <w:sz w:val="20"/>
          <w:szCs w:val="20"/>
        </w:rPr>
        <w:t xml:space="preserve"> guide is outlined in Appendix 8</w:t>
      </w:r>
      <w:r w:rsidRPr="00682BA9">
        <w:rPr>
          <w:rFonts w:ascii="Arial" w:hAnsi="Arial" w:cs="Arial"/>
          <w:color w:val="000000" w:themeColor="text1"/>
          <w:sz w:val="20"/>
          <w:szCs w:val="20"/>
        </w:rPr>
        <w:t xml:space="preserve">. This topic guide was co-produced with individuals with lived experience, </w:t>
      </w:r>
      <w:r w:rsidR="005F5D31" w:rsidRPr="00682BA9">
        <w:rPr>
          <w:rFonts w:ascii="Arial" w:hAnsi="Arial" w:cs="Arial"/>
          <w:color w:val="000000" w:themeColor="text1"/>
          <w:sz w:val="20"/>
          <w:szCs w:val="20"/>
        </w:rPr>
        <w:t xml:space="preserve">a process </w:t>
      </w:r>
      <w:r w:rsidRPr="00682BA9">
        <w:rPr>
          <w:rFonts w:ascii="Arial" w:hAnsi="Arial" w:cs="Arial"/>
          <w:color w:val="000000" w:themeColor="text1"/>
          <w:sz w:val="20"/>
          <w:szCs w:val="20"/>
        </w:rPr>
        <w:t xml:space="preserve">which is in line with the need for collaboration and co-production within all facets of RCs </w:t>
      </w:r>
      <w:r w:rsidRPr="00682BA9">
        <w:rPr>
          <w:rFonts w:ascii="Arial" w:hAnsi="Arial" w:cs="Arial"/>
          <w:b/>
          <w:color w:val="000000" w:themeColor="text1"/>
          <w:sz w:val="20"/>
          <w:szCs w:val="20"/>
        </w:rPr>
        <w:t>(McGregor 2014)</w:t>
      </w:r>
      <w:r w:rsidR="005F5D31" w:rsidRPr="00682BA9">
        <w:rPr>
          <w:rFonts w:ascii="Arial" w:hAnsi="Arial" w:cs="Arial"/>
          <w:b/>
          <w:color w:val="000000" w:themeColor="text1"/>
          <w:sz w:val="20"/>
          <w:szCs w:val="20"/>
        </w:rPr>
        <w:t xml:space="preserve">. </w:t>
      </w:r>
      <w:r w:rsidR="005F5D31" w:rsidRPr="00682BA9">
        <w:rPr>
          <w:rFonts w:ascii="Arial" w:hAnsi="Arial" w:cs="Arial"/>
          <w:color w:val="000000" w:themeColor="text1"/>
          <w:sz w:val="20"/>
          <w:szCs w:val="20"/>
        </w:rPr>
        <w:t>Part of the focus group will focus on the ethos</w:t>
      </w:r>
      <w:r w:rsidR="00247972" w:rsidRPr="00682BA9">
        <w:rPr>
          <w:rFonts w:ascii="Arial" w:hAnsi="Arial" w:cs="Arial"/>
          <w:color w:val="000000" w:themeColor="text1"/>
          <w:sz w:val="20"/>
          <w:szCs w:val="20"/>
        </w:rPr>
        <w:t xml:space="preserve"> of the </w:t>
      </w:r>
      <w:r w:rsidR="00D839C7" w:rsidRPr="00682BA9">
        <w:rPr>
          <w:rFonts w:ascii="Arial" w:hAnsi="Arial" w:cs="Arial"/>
          <w:color w:val="000000" w:themeColor="text1"/>
          <w:sz w:val="20"/>
          <w:szCs w:val="20"/>
        </w:rPr>
        <w:t>RCC</w:t>
      </w:r>
      <w:r w:rsidR="00247972" w:rsidRPr="00682BA9">
        <w:rPr>
          <w:rFonts w:ascii="Arial" w:hAnsi="Arial" w:cs="Arial"/>
          <w:color w:val="000000" w:themeColor="text1"/>
          <w:sz w:val="20"/>
          <w:szCs w:val="20"/>
        </w:rPr>
        <w:t xml:space="preserve"> and how this fits with what have </w:t>
      </w:r>
      <w:r w:rsidR="00261FAF" w:rsidRPr="00682BA9">
        <w:rPr>
          <w:rFonts w:ascii="Arial" w:hAnsi="Arial" w:cs="Arial"/>
          <w:color w:val="000000" w:themeColor="text1"/>
          <w:sz w:val="20"/>
          <w:szCs w:val="20"/>
        </w:rPr>
        <w:t xml:space="preserve">been </w:t>
      </w:r>
      <w:r w:rsidR="00247972" w:rsidRPr="00682BA9">
        <w:rPr>
          <w:rFonts w:ascii="Arial" w:hAnsi="Arial" w:cs="Arial"/>
          <w:color w:val="000000" w:themeColor="text1"/>
          <w:sz w:val="20"/>
          <w:szCs w:val="20"/>
        </w:rPr>
        <w:t xml:space="preserve">defined as the six critical dimensions for RC success </w:t>
      </w:r>
      <w:r w:rsidR="00247972" w:rsidRPr="00682BA9">
        <w:rPr>
          <w:rFonts w:ascii="Arial" w:hAnsi="Arial" w:cs="Arial"/>
          <w:b/>
          <w:color w:val="000000" w:themeColor="text1"/>
          <w:sz w:val="20"/>
          <w:szCs w:val="20"/>
        </w:rPr>
        <w:t>(McGregor 2014).</w:t>
      </w:r>
      <w:r w:rsidR="00247972" w:rsidRPr="00682BA9">
        <w:rPr>
          <w:rFonts w:ascii="Arial" w:hAnsi="Arial" w:cs="Arial"/>
          <w:color w:val="000000" w:themeColor="text1"/>
          <w:sz w:val="20"/>
          <w:szCs w:val="20"/>
        </w:rPr>
        <w:t xml:space="preserve"> These dimension have been drawn from a previous identification of eight key principles of RCs in practice </w:t>
      </w:r>
      <w:r w:rsidR="00247972" w:rsidRPr="00682BA9">
        <w:rPr>
          <w:rFonts w:ascii="Arial" w:hAnsi="Arial" w:cs="Arial"/>
          <w:b/>
          <w:color w:val="000000" w:themeColor="text1"/>
          <w:sz w:val="20"/>
          <w:szCs w:val="20"/>
        </w:rPr>
        <w:t>(Perkins 2012)</w:t>
      </w:r>
      <w:r w:rsidR="006A6E09" w:rsidRPr="00682BA9">
        <w:rPr>
          <w:rFonts w:ascii="Arial" w:hAnsi="Arial" w:cs="Arial"/>
          <w:color w:val="000000" w:themeColor="text1"/>
          <w:sz w:val="20"/>
          <w:szCs w:val="20"/>
        </w:rPr>
        <w:t xml:space="preserve"> and are similar to what have been rated as the defining features of RC by staff members </w:t>
      </w:r>
      <w:r w:rsidR="006A6E09" w:rsidRPr="00682BA9">
        <w:rPr>
          <w:rFonts w:ascii="Arial" w:hAnsi="Arial" w:cs="Arial"/>
          <w:b/>
          <w:color w:val="000000" w:themeColor="text1"/>
          <w:sz w:val="20"/>
          <w:szCs w:val="20"/>
        </w:rPr>
        <w:t>(King 2015)</w:t>
      </w:r>
      <w:r w:rsidR="006A6E09" w:rsidRPr="00682BA9">
        <w:rPr>
          <w:rFonts w:ascii="Arial" w:hAnsi="Arial" w:cs="Arial"/>
          <w:color w:val="000000" w:themeColor="text1"/>
          <w:sz w:val="20"/>
          <w:szCs w:val="20"/>
        </w:rPr>
        <w:t xml:space="preserve"> Data from the </w:t>
      </w:r>
      <w:r w:rsidR="00234D3A" w:rsidRPr="00682BA9">
        <w:rPr>
          <w:rFonts w:ascii="Arial" w:hAnsi="Arial" w:cs="Arial"/>
          <w:color w:val="000000" w:themeColor="text1"/>
          <w:sz w:val="20"/>
          <w:szCs w:val="20"/>
        </w:rPr>
        <w:t>RCs focus groups</w:t>
      </w:r>
      <w:r w:rsidR="006A6E09" w:rsidRPr="00682BA9">
        <w:rPr>
          <w:rFonts w:ascii="Arial" w:hAnsi="Arial" w:cs="Arial"/>
          <w:color w:val="000000" w:themeColor="text1"/>
          <w:sz w:val="20"/>
          <w:szCs w:val="20"/>
        </w:rPr>
        <w:t xml:space="preserve"> may also be used</w:t>
      </w:r>
      <w:r w:rsidR="00234D3A" w:rsidRPr="00682BA9">
        <w:rPr>
          <w:rFonts w:ascii="Arial" w:hAnsi="Arial" w:cs="Arial"/>
          <w:color w:val="000000" w:themeColor="text1"/>
          <w:sz w:val="20"/>
          <w:szCs w:val="20"/>
        </w:rPr>
        <w:t xml:space="preserve"> for the test and learn component of the </w:t>
      </w:r>
      <w:r w:rsidR="00D839C7" w:rsidRPr="00682BA9">
        <w:rPr>
          <w:rFonts w:ascii="Arial" w:hAnsi="Arial" w:cs="Arial"/>
          <w:color w:val="000000" w:themeColor="text1"/>
          <w:sz w:val="20"/>
          <w:szCs w:val="20"/>
        </w:rPr>
        <w:t>RCC</w:t>
      </w:r>
      <w:r w:rsidRPr="00682BA9">
        <w:rPr>
          <w:rFonts w:ascii="Arial" w:hAnsi="Arial" w:cs="Arial"/>
          <w:color w:val="000000" w:themeColor="text1"/>
          <w:sz w:val="20"/>
          <w:szCs w:val="20"/>
        </w:rPr>
        <w:t xml:space="preserve"> –part of the original bid to the European Social Fund</w:t>
      </w:r>
      <w:r w:rsidR="00234D3A" w:rsidRPr="00682BA9">
        <w:rPr>
          <w:rFonts w:ascii="Arial" w:hAnsi="Arial" w:cs="Arial"/>
          <w:color w:val="000000" w:themeColor="text1"/>
          <w:sz w:val="20"/>
          <w:szCs w:val="20"/>
        </w:rPr>
        <w:t xml:space="preserve">. </w:t>
      </w:r>
      <w:r w:rsidR="005F5D31" w:rsidRPr="00682BA9">
        <w:rPr>
          <w:rFonts w:ascii="Arial" w:hAnsi="Arial" w:cs="Arial"/>
          <w:color w:val="000000" w:themeColor="text1"/>
          <w:sz w:val="20"/>
          <w:szCs w:val="20"/>
        </w:rPr>
        <w:t xml:space="preserve">Our topic guide is therefore an example topic guide as there may be additional discussion points which students attending RCC or those delivering RCC feel are relevant to be added for focus group discussion. </w:t>
      </w:r>
      <w:r w:rsidRPr="00682BA9">
        <w:rPr>
          <w:rFonts w:ascii="Arial" w:hAnsi="Arial" w:cs="Arial"/>
          <w:color w:val="000000" w:themeColor="text1"/>
          <w:sz w:val="20"/>
          <w:szCs w:val="20"/>
        </w:rPr>
        <w:t xml:space="preserve"> </w:t>
      </w:r>
    </w:p>
    <w:p w:rsidR="005F5D31" w:rsidRPr="00682BA9" w:rsidRDefault="004861C7" w:rsidP="004861C7">
      <w:p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Everyone who consents to the research study will have opportunity to consent to being part of a potential focus group. We will be looking to undertake </w:t>
      </w:r>
      <w:r w:rsidR="00F42D20" w:rsidRPr="00682BA9">
        <w:rPr>
          <w:rFonts w:ascii="Arial" w:hAnsi="Arial" w:cs="Arial"/>
          <w:color w:val="000000" w:themeColor="text1"/>
          <w:sz w:val="20"/>
          <w:szCs w:val="20"/>
        </w:rPr>
        <w:t xml:space="preserve">two </w:t>
      </w:r>
      <w:r w:rsidR="00534FFB" w:rsidRPr="00682BA9">
        <w:rPr>
          <w:rFonts w:ascii="Arial" w:hAnsi="Arial" w:cs="Arial"/>
          <w:color w:val="000000" w:themeColor="text1"/>
          <w:sz w:val="20"/>
          <w:szCs w:val="20"/>
        </w:rPr>
        <w:t>focus group</w:t>
      </w:r>
      <w:r w:rsidR="00F42D20" w:rsidRPr="00682BA9">
        <w:rPr>
          <w:rFonts w:ascii="Arial" w:hAnsi="Arial" w:cs="Arial"/>
          <w:color w:val="000000" w:themeColor="text1"/>
          <w:sz w:val="20"/>
          <w:szCs w:val="20"/>
        </w:rPr>
        <w:t>s</w:t>
      </w:r>
      <w:r w:rsidRPr="00682BA9">
        <w:rPr>
          <w:rFonts w:ascii="Arial" w:hAnsi="Arial" w:cs="Arial"/>
          <w:color w:val="000000" w:themeColor="text1"/>
          <w:sz w:val="20"/>
          <w:szCs w:val="20"/>
        </w:rPr>
        <w:t xml:space="preserve"> with individuals who have recently </w:t>
      </w:r>
      <w:r w:rsidR="00C92F91" w:rsidRPr="00682BA9">
        <w:rPr>
          <w:rFonts w:ascii="Arial" w:hAnsi="Arial" w:cs="Arial"/>
          <w:color w:val="000000" w:themeColor="text1"/>
          <w:sz w:val="20"/>
          <w:szCs w:val="20"/>
        </w:rPr>
        <w:t>received an</w:t>
      </w:r>
      <w:r w:rsidRPr="00682BA9">
        <w:rPr>
          <w:rFonts w:ascii="Arial" w:hAnsi="Arial" w:cs="Arial"/>
          <w:color w:val="000000" w:themeColor="text1"/>
          <w:sz w:val="20"/>
          <w:szCs w:val="20"/>
        </w:rPr>
        <w:t xml:space="preserve"> exit interview.  </w:t>
      </w:r>
      <w:r w:rsidR="00C92F91" w:rsidRPr="00682BA9">
        <w:rPr>
          <w:rFonts w:ascii="Arial" w:hAnsi="Arial" w:cs="Arial"/>
          <w:color w:val="000000" w:themeColor="text1"/>
          <w:sz w:val="20"/>
          <w:szCs w:val="20"/>
        </w:rPr>
        <w:t xml:space="preserve">When a </w:t>
      </w:r>
      <w:r w:rsidR="005F5D31" w:rsidRPr="00682BA9">
        <w:rPr>
          <w:rFonts w:ascii="Arial" w:hAnsi="Arial" w:cs="Arial"/>
          <w:color w:val="000000" w:themeColor="text1"/>
          <w:sz w:val="20"/>
          <w:szCs w:val="20"/>
        </w:rPr>
        <w:t xml:space="preserve">specific </w:t>
      </w:r>
      <w:r w:rsidR="00C92F91" w:rsidRPr="00682BA9">
        <w:rPr>
          <w:rFonts w:ascii="Arial" w:hAnsi="Arial" w:cs="Arial"/>
          <w:color w:val="000000" w:themeColor="text1"/>
          <w:sz w:val="20"/>
          <w:szCs w:val="20"/>
        </w:rPr>
        <w:t xml:space="preserve">date is identified for </w:t>
      </w:r>
      <w:r w:rsidR="00F42D20" w:rsidRPr="00682BA9">
        <w:rPr>
          <w:rFonts w:ascii="Arial" w:hAnsi="Arial" w:cs="Arial"/>
          <w:color w:val="000000" w:themeColor="text1"/>
          <w:sz w:val="20"/>
          <w:szCs w:val="20"/>
        </w:rPr>
        <w:t>each</w:t>
      </w:r>
      <w:r w:rsidR="00C92F91" w:rsidRPr="00682BA9">
        <w:rPr>
          <w:rFonts w:ascii="Arial" w:hAnsi="Arial" w:cs="Arial"/>
          <w:color w:val="000000" w:themeColor="text1"/>
          <w:sz w:val="20"/>
          <w:szCs w:val="20"/>
        </w:rPr>
        <w:t xml:space="preserve"> focus group</w:t>
      </w:r>
      <w:r w:rsidRPr="00682BA9">
        <w:rPr>
          <w:rFonts w:ascii="Arial" w:hAnsi="Arial" w:cs="Arial"/>
          <w:color w:val="000000" w:themeColor="text1"/>
          <w:sz w:val="20"/>
          <w:szCs w:val="20"/>
        </w:rPr>
        <w:t xml:space="preserve"> we will first approach the 12 individuals who have consented to be part of a focus group and whom are close</w:t>
      </w:r>
      <w:r w:rsidR="00C92F91" w:rsidRPr="00682BA9">
        <w:rPr>
          <w:rFonts w:ascii="Arial" w:hAnsi="Arial" w:cs="Arial"/>
          <w:color w:val="000000" w:themeColor="text1"/>
          <w:sz w:val="20"/>
          <w:szCs w:val="20"/>
        </w:rPr>
        <w:t>s</w:t>
      </w:r>
      <w:r w:rsidRPr="00682BA9">
        <w:rPr>
          <w:rFonts w:ascii="Arial" w:hAnsi="Arial" w:cs="Arial"/>
          <w:color w:val="000000" w:themeColor="text1"/>
          <w:sz w:val="20"/>
          <w:szCs w:val="20"/>
        </w:rPr>
        <w:t xml:space="preserve">t to </w:t>
      </w:r>
      <w:r w:rsidR="00C92F91" w:rsidRPr="00682BA9">
        <w:rPr>
          <w:rFonts w:ascii="Arial" w:hAnsi="Arial" w:cs="Arial"/>
          <w:color w:val="000000" w:themeColor="text1"/>
          <w:sz w:val="20"/>
          <w:szCs w:val="20"/>
        </w:rPr>
        <w:t>having left (or closest to leaving) RCC</w:t>
      </w:r>
      <w:r w:rsidRPr="00682BA9">
        <w:rPr>
          <w:rFonts w:ascii="Arial" w:hAnsi="Arial" w:cs="Arial"/>
          <w:color w:val="000000" w:themeColor="text1"/>
          <w:sz w:val="20"/>
          <w:szCs w:val="20"/>
        </w:rPr>
        <w:t xml:space="preserve"> </w:t>
      </w:r>
      <w:r w:rsidR="00C92F91" w:rsidRPr="00682BA9">
        <w:rPr>
          <w:rFonts w:ascii="Arial" w:hAnsi="Arial" w:cs="Arial"/>
          <w:color w:val="000000" w:themeColor="text1"/>
          <w:sz w:val="20"/>
          <w:szCs w:val="20"/>
        </w:rPr>
        <w:t>on this specific date</w:t>
      </w:r>
      <w:r w:rsidRPr="00682BA9">
        <w:rPr>
          <w:rFonts w:ascii="Arial" w:hAnsi="Arial" w:cs="Arial"/>
          <w:color w:val="000000" w:themeColor="text1"/>
          <w:sz w:val="20"/>
          <w:szCs w:val="20"/>
        </w:rPr>
        <w:t xml:space="preserve">.  We will look to recruit </w:t>
      </w:r>
      <w:r w:rsidR="005F5D31" w:rsidRPr="00682BA9">
        <w:rPr>
          <w:rFonts w:ascii="Arial" w:hAnsi="Arial" w:cs="Arial"/>
          <w:color w:val="000000" w:themeColor="text1"/>
          <w:sz w:val="20"/>
          <w:szCs w:val="20"/>
        </w:rPr>
        <w:t>8</w:t>
      </w:r>
      <w:r w:rsidRPr="00682BA9">
        <w:rPr>
          <w:rFonts w:ascii="Arial" w:hAnsi="Arial" w:cs="Arial"/>
          <w:color w:val="000000" w:themeColor="text1"/>
          <w:sz w:val="20"/>
          <w:szCs w:val="20"/>
        </w:rPr>
        <w:t xml:space="preserve">-12 individuals. Additional students will be approached if required. </w:t>
      </w:r>
      <w:r w:rsidR="00A31309" w:rsidRPr="00682BA9">
        <w:rPr>
          <w:rFonts w:ascii="Arial" w:hAnsi="Arial" w:cs="Arial"/>
          <w:color w:val="000000" w:themeColor="text1"/>
          <w:sz w:val="20"/>
          <w:szCs w:val="20"/>
        </w:rPr>
        <w:t xml:space="preserve">Again this will be determined by </w:t>
      </w:r>
      <w:r w:rsidR="00490DAB" w:rsidRPr="00682BA9">
        <w:rPr>
          <w:rFonts w:ascii="Arial" w:hAnsi="Arial" w:cs="Arial"/>
          <w:color w:val="000000" w:themeColor="text1"/>
          <w:sz w:val="20"/>
          <w:szCs w:val="20"/>
        </w:rPr>
        <w:t>proximity of exit interview to focus group date</w:t>
      </w:r>
      <w:r w:rsidR="00A31309" w:rsidRPr="00682BA9">
        <w:rPr>
          <w:rFonts w:ascii="Arial" w:hAnsi="Arial" w:cs="Arial"/>
          <w:color w:val="000000" w:themeColor="text1"/>
          <w:sz w:val="20"/>
          <w:szCs w:val="20"/>
        </w:rPr>
        <w:t xml:space="preserve">. </w:t>
      </w:r>
    </w:p>
    <w:p w:rsidR="00F42D20" w:rsidRPr="00682BA9" w:rsidRDefault="00F42D20" w:rsidP="004861C7">
      <w:pPr>
        <w:spacing w:after="0" w:line="360" w:lineRule="auto"/>
        <w:jc w:val="both"/>
        <w:rPr>
          <w:rFonts w:ascii="Arial" w:hAnsi="Arial" w:cs="Arial"/>
          <w:color w:val="000000" w:themeColor="text1"/>
          <w:sz w:val="20"/>
          <w:szCs w:val="20"/>
        </w:rPr>
      </w:pPr>
    </w:p>
    <w:p w:rsidR="00A31309" w:rsidRPr="00682BA9" w:rsidRDefault="00A31309" w:rsidP="004861C7">
      <w:p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We will also </w:t>
      </w:r>
      <w:r w:rsidR="005F5D31" w:rsidRPr="00682BA9">
        <w:rPr>
          <w:rFonts w:ascii="Arial" w:hAnsi="Arial" w:cs="Arial"/>
          <w:color w:val="000000" w:themeColor="text1"/>
          <w:sz w:val="20"/>
          <w:szCs w:val="20"/>
        </w:rPr>
        <w:t>complete</w:t>
      </w:r>
      <w:r w:rsidRPr="00682BA9">
        <w:rPr>
          <w:rFonts w:ascii="Arial" w:hAnsi="Arial" w:cs="Arial"/>
          <w:color w:val="000000" w:themeColor="text1"/>
          <w:sz w:val="20"/>
          <w:szCs w:val="20"/>
        </w:rPr>
        <w:t xml:space="preserve"> a focus group with individuals who enrolled at RCC and consente</w:t>
      </w:r>
      <w:r w:rsidR="00534FFB" w:rsidRPr="00682BA9">
        <w:rPr>
          <w:rFonts w:ascii="Arial" w:hAnsi="Arial" w:cs="Arial"/>
          <w:color w:val="000000" w:themeColor="text1"/>
          <w:sz w:val="20"/>
          <w:szCs w:val="20"/>
        </w:rPr>
        <w:t>d to the research study but did not complete 80% of the activity they signed up for (These individuals are defined as having not graduated from RCC)</w:t>
      </w:r>
      <w:r w:rsidRPr="00682BA9">
        <w:rPr>
          <w:rFonts w:ascii="Arial" w:hAnsi="Arial" w:cs="Arial"/>
          <w:color w:val="000000" w:themeColor="text1"/>
          <w:sz w:val="20"/>
          <w:szCs w:val="20"/>
        </w:rPr>
        <w:t xml:space="preserve">. Selection for this group will be made </w:t>
      </w:r>
      <w:r w:rsidR="005F5D31" w:rsidRPr="00682BA9">
        <w:rPr>
          <w:rFonts w:ascii="Arial" w:hAnsi="Arial" w:cs="Arial"/>
          <w:color w:val="000000" w:themeColor="text1"/>
          <w:sz w:val="20"/>
          <w:szCs w:val="20"/>
        </w:rPr>
        <w:t>in a sim</w:t>
      </w:r>
      <w:r w:rsidR="00534FFB" w:rsidRPr="00682BA9">
        <w:rPr>
          <w:rFonts w:ascii="Arial" w:hAnsi="Arial" w:cs="Arial"/>
          <w:color w:val="000000" w:themeColor="text1"/>
          <w:sz w:val="20"/>
          <w:szCs w:val="20"/>
        </w:rPr>
        <w:t>ilar way to that detailed above – whereby individuals who are still engaged with a LSW and have an exit interviews closest to the date set for the focus group will be approached</w:t>
      </w:r>
      <w:r w:rsidR="00A472DD" w:rsidRPr="00682BA9">
        <w:rPr>
          <w:rFonts w:ascii="Arial" w:hAnsi="Arial" w:cs="Arial"/>
          <w:color w:val="000000" w:themeColor="text1"/>
          <w:sz w:val="20"/>
          <w:szCs w:val="20"/>
        </w:rPr>
        <w:t xml:space="preserve"> / along with those individuals</w:t>
      </w:r>
      <w:r w:rsidR="00490DAB" w:rsidRPr="00682BA9">
        <w:rPr>
          <w:rFonts w:ascii="Arial" w:hAnsi="Arial" w:cs="Arial"/>
          <w:color w:val="000000" w:themeColor="text1"/>
          <w:sz w:val="20"/>
          <w:szCs w:val="20"/>
        </w:rPr>
        <w:t xml:space="preserve"> </w:t>
      </w:r>
      <w:r w:rsidR="00534FFB" w:rsidRPr="00682BA9">
        <w:rPr>
          <w:rFonts w:ascii="Arial" w:hAnsi="Arial" w:cs="Arial"/>
          <w:color w:val="000000" w:themeColor="text1"/>
          <w:sz w:val="20"/>
          <w:szCs w:val="20"/>
        </w:rPr>
        <w:t>who are no longer engaged with a LSW but would have been scheduled a</w:t>
      </w:r>
      <w:r w:rsidR="003D4D5B" w:rsidRPr="00682BA9">
        <w:rPr>
          <w:rFonts w:ascii="Arial" w:hAnsi="Arial" w:cs="Arial"/>
          <w:color w:val="000000" w:themeColor="text1"/>
          <w:sz w:val="20"/>
          <w:szCs w:val="20"/>
        </w:rPr>
        <w:t>n</w:t>
      </w:r>
      <w:r w:rsidR="00534FFB" w:rsidRPr="00682BA9">
        <w:rPr>
          <w:rFonts w:ascii="Arial" w:hAnsi="Arial" w:cs="Arial"/>
          <w:color w:val="000000" w:themeColor="text1"/>
          <w:sz w:val="20"/>
          <w:szCs w:val="20"/>
        </w:rPr>
        <w:t xml:space="preserve"> exit interview on the closest dates to the planned focus group. 12 individuals will be approached in the first instance. </w:t>
      </w:r>
    </w:p>
    <w:p w:rsidR="00490DAB" w:rsidRPr="00682BA9" w:rsidRDefault="00490DAB" w:rsidP="004861C7">
      <w:pPr>
        <w:spacing w:after="0" w:line="360" w:lineRule="auto"/>
        <w:jc w:val="both"/>
        <w:rPr>
          <w:rFonts w:ascii="Arial" w:hAnsi="Arial" w:cs="Arial"/>
          <w:color w:val="000000" w:themeColor="text1"/>
          <w:sz w:val="20"/>
          <w:szCs w:val="20"/>
        </w:rPr>
      </w:pPr>
    </w:p>
    <w:p w:rsidR="004861C7" w:rsidRPr="00682BA9" w:rsidRDefault="004861C7" w:rsidP="00AE47C6">
      <w:p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Focus groups will be held at RCC</w:t>
      </w:r>
      <w:r w:rsidR="00B851BB" w:rsidRPr="00682BA9">
        <w:rPr>
          <w:rFonts w:ascii="Arial" w:hAnsi="Arial" w:cs="Arial"/>
          <w:color w:val="000000" w:themeColor="text1"/>
          <w:sz w:val="20"/>
          <w:szCs w:val="20"/>
        </w:rPr>
        <w:t xml:space="preserve">. They will occur in the RCC </w:t>
      </w:r>
      <w:r w:rsidRPr="00682BA9">
        <w:rPr>
          <w:rFonts w:ascii="Arial" w:hAnsi="Arial" w:cs="Arial"/>
          <w:color w:val="000000" w:themeColor="text1"/>
          <w:sz w:val="20"/>
          <w:szCs w:val="20"/>
        </w:rPr>
        <w:t>café area at a specific</w:t>
      </w:r>
      <w:r w:rsidR="00B851BB" w:rsidRPr="00682BA9">
        <w:rPr>
          <w:rFonts w:ascii="Arial" w:hAnsi="Arial" w:cs="Arial"/>
          <w:color w:val="000000" w:themeColor="text1"/>
          <w:sz w:val="20"/>
          <w:szCs w:val="20"/>
        </w:rPr>
        <w:t xml:space="preserve"> allocated time</w:t>
      </w:r>
      <w:r w:rsidRPr="00682BA9">
        <w:rPr>
          <w:rFonts w:ascii="Arial" w:hAnsi="Arial" w:cs="Arial"/>
          <w:color w:val="000000" w:themeColor="text1"/>
          <w:sz w:val="20"/>
          <w:szCs w:val="20"/>
        </w:rPr>
        <w:t xml:space="preserve">. </w:t>
      </w:r>
      <w:r w:rsidR="00B851BB" w:rsidRPr="00682BA9">
        <w:rPr>
          <w:rFonts w:ascii="Arial" w:hAnsi="Arial" w:cs="Arial"/>
          <w:color w:val="000000" w:themeColor="text1"/>
          <w:sz w:val="20"/>
          <w:szCs w:val="20"/>
        </w:rPr>
        <w:t>And last for approximately</w:t>
      </w:r>
      <w:r w:rsidRPr="00682BA9">
        <w:rPr>
          <w:rFonts w:ascii="Arial" w:hAnsi="Arial" w:cs="Arial"/>
          <w:color w:val="000000" w:themeColor="text1"/>
          <w:sz w:val="20"/>
          <w:szCs w:val="20"/>
        </w:rPr>
        <w:t xml:space="preserve"> </w:t>
      </w:r>
      <w:r w:rsidR="00B851BB" w:rsidRPr="00682BA9">
        <w:rPr>
          <w:rFonts w:ascii="Arial" w:hAnsi="Arial" w:cs="Arial"/>
          <w:color w:val="000000" w:themeColor="text1"/>
          <w:sz w:val="20"/>
          <w:szCs w:val="20"/>
        </w:rPr>
        <w:t>90</w:t>
      </w:r>
      <w:r w:rsidRPr="00682BA9">
        <w:rPr>
          <w:rFonts w:ascii="Arial" w:hAnsi="Arial" w:cs="Arial"/>
          <w:color w:val="000000" w:themeColor="text1"/>
          <w:sz w:val="20"/>
          <w:szCs w:val="20"/>
        </w:rPr>
        <w:t xml:space="preserve"> minutes</w:t>
      </w:r>
      <w:r w:rsidR="00B851BB" w:rsidRPr="00682BA9">
        <w:rPr>
          <w:rFonts w:ascii="Arial" w:hAnsi="Arial" w:cs="Arial"/>
          <w:color w:val="000000" w:themeColor="text1"/>
          <w:sz w:val="20"/>
          <w:szCs w:val="20"/>
        </w:rPr>
        <w:t xml:space="preserve">. Focus groups will be </w:t>
      </w:r>
      <w:r w:rsidRPr="00682BA9">
        <w:rPr>
          <w:rFonts w:ascii="Arial" w:hAnsi="Arial" w:cs="Arial"/>
          <w:color w:val="000000" w:themeColor="text1"/>
          <w:sz w:val="20"/>
          <w:szCs w:val="20"/>
        </w:rPr>
        <w:t xml:space="preserve">facilitated by two </w:t>
      </w:r>
      <w:r w:rsidR="00490DAB" w:rsidRPr="00682BA9">
        <w:rPr>
          <w:rFonts w:ascii="Arial" w:hAnsi="Arial" w:cs="Arial"/>
          <w:color w:val="000000" w:themeColor="text1"/>
          <w:sz w:val="20"/>
          <w:szCs w:val="20"/>
        </w:rPr>
        <w:t xml:space="preserve">researchers </w:t>
      </w:r>
      <w:r w:rsidRPr="00682BA9">
        <w:rPr>
          <w:rFonts w:ascii="Arial" w:hAnsi="Arial" w:cs="Arial"/>
          <w:color w:val="000000" w:themeColor="text1"/>
          <w:sz w:val="20"/>
          <w:szCs w:val="20"/>
        </w:rPr>
        <w:t xml:space="preserve">from the CPFT Research Team. </w:t>
      </w:r>
      <w:r w:rsidR="00F42D20" w:rsidRPr="00682BA9">
        <w:rPr>
          <w:rFonts w:ascii="Arial" w:hAnsi="Arial" w:cs="Arial"/>
          <w:color w:val="000000" w:themeColor="text1"/>
          <w:sz w:val="20"/>
          <w:szCs w:val="20"/>
        </w:rPr>
        <w:t xml:space="preserve"> </w:t>
      </w:r>
    </w:p>
    <w:p w:rsidR="00F42D20" w:rsidRPr="00682BA9" w:rsidRDefault="00F42D20" w:rsidP="000B05F7">
      <w:pPr>
        <w:spacing w:after="0" w:line="360" w:lineRule="auto"/>
        <w:rPr>
          <w:rFonts w:ascii="Arial" w:hAnsi="Arial" w:cs="Arial"/>
          <w:color w:val="000000" w:themeColor="text1"/>
          <w:sz w:val="20"/>
          <w:szCs w:val="20"/>
          <w:u w:val="single"/>
        </w:rPr>
      </w:pPr>
    </w:p>
    <w:p w:rsidR="00490DAB" w:rsidRPr="00682BA9" w:rsidRDefault="000B05F7" w:rsidP="000B05F7">
      <w:pPr>
        <w:spacing w:after="0" w:line="360" w:lineRule="auto"/>
        <w:rPr>
          <w:rFonts w:ascii="Arial" w:hAnsi="Arial" w:cs="Arial"/>
          <w:color w:val="000000" w:themeColor="text1"/>
          <w:sz w:val="20"/>
          <w:szCs w:val="20"/>
          <w:u w:val="single"/>
        </w:rPr>
      </w:pPr>
      <w:r w:rsidRPr="00682BA9">
        <w:rPr>
          <w:rFonts w:ascii="Arial" w:hAnsi="Arial" w:cs="Arial"/>
          <w:color w:val="000000" w:themeColor="text1"/>
          <w:sz w:val="20"/>
          <w:szCs w:val="20"/>
          <w:u w:val="single"/>
        </w:rPr>
        <w:t xml:space="preserve">Time points for Data Source </w:t>
      </w:r>
      <w:r w:rsidR="00B605C8" w:rsidRPr="00682BA9">
        <w:rPr>
          <w:rFonts w:ascii="Arial" w:hAnsi="Arial" w:cs="Arial"/>
          <w:color w:val="000000" w:themeColor="text1"/>
          <w:sz w:val="20"/>
          <w:szCs w:val="20"/>
          <w:u w:val="single"/>
        </w:rPr>
        <w:t>4</w:t>
      </w:r>
      <w:r w:rsidRPr="00682BA9">
        <w:rPr>
          <w:rFonts w:ascii="Arial" w:hAnsi="Arial" w:cs="Arial"/>
          <w:color w:val="000000" w:themeColor="text1"/>
          <w:sz w:val="20"/>
          <w:szCs w:val="20"/>
          <w:u w:val="single"/>
        </w:rPr>
        <w:t>.</w:t>
      </w:r>
    </w:p>
    <w:p w:rsidR="00692237" w:rsidRPr="00682BA9" w:rsidRDefault="00692237" w:rsidP="000B05F7">
      <w:pPr>
        <w:spacing w:after="0" w:line="360" w:lineRule="auto"/>
        <w:rPr>
          <w:rFonts w:ascii="Arial" w:hAnsi="Arial" w:cs="Arial"/>
          <w:color w:val="000000" w:themeColor="text1"/>
          <w:sz w:val="20"/>
          <w:szCs w:val="20"/>
          <w:u w:val="single"/>
        </w:rPr>
      </w:pPr>
    </w:p>
    <w:p w:rsidR="007E016B" w:rsidRPr="00682BA9" w:rsidRDefault="00F42D20" w:rsidP="00AE47C6">
      <w:pPr>
        <w:pStyle w:val="ListParagraph"/>
        <w:numPr>
          <w:ilvl w:val="0"/>
          <w:numId w:val="24"/>
        </w:numPr>
        <w:spacing w:after="0" w:line="360" w:lineRule="auto"/>
        <w:ind w:left="714" w:hanging="357"/>
        <w:jc w:val="both"/>
        <w:rPr>
          <w:rFonts w:ascii="Arial" w:hAnsi="Arial" w:cs="Arial"/>
          <w:color w:val="000000" w:themeColor="text1"/>
          <w:sz w:val="20"/>
          <w:szCs w:val="20"/>
        </w:rPr>
      </w:pPr>
      <w:r w:rsidRPr="00682BA9">
        <w:rPr>
          <w:rFonts w:ascii="Arial" w:hAnsi="Arial" w:cs="Arial"/>
          <w:color w:val="000000" w:themeColor="text1"/>
          <w:sz w:val="20"/>
          <w:szCs w:val="20"/>
        </w:rPr>
        <w:t>The 3</w:t>
      </w:r>
      <w:r w:rsidR="00345B27" w:rsidRPr="00682BA9">
        <w:rPr>
          <w:rFonts w:ascii="Arial" w:hAnsi="Arial" w:cs="Arial"/>
          <w:color w:val="000000" w:themeColor="text1"/>
          <w:sz w:val="20"/>
          <w:szCs w:val="20"/>
        </w:rPr>
        <w:t xml:space="preserve"> focus groups will be completed </w:t>
      </w:r>
      <w:r w:rsidR="00A472DD" w:rsidRPr="00682BA9">
        <w:rPr>
          <w:rFonts w:ascii="Arial" w:hAnsi="Arial" w:cs="Arial"/>
          <w:color w:val="000000" w:themeColor="text1"/>
          <w:sz w:val="20"/>
          <w:szCs w:val="20"/>
        </w:rPr>
        <w:t xml:space="preserve">at time points indicated in figure 2. </w:t>
      </w:r>
      <w:r w:rsidR="00345B27" w:rsidRPr="00682BA9">
        <w:rPr>
          <w:rFonts w:ascii="Arial" w:hAnsi="Arial" w:cs="Arial"/>
          <w:color w:val="000000" w:themeColor="text1"/>
          <w:sz w:val="20"/>
          <w:szCs w:val="20"/>
        </w:rPr>
        <w:t xml:space="preserve"> </w:t>
      </w:r>
    </w:p>
    <w:p w:rsidR="00345B27" w:rsidRPr="00682BA9" w:rsidRDefault="00345B27" w:rsidP="00345B27">
      <w:pPr>
        <w:pStyle w:val="ListParagraph"/>
        <w:spacing w:after="0" w:line="360" w:lineRule="auto"/>
        <w:ind w:left="714"/>
        <w:jc w:val="both"/>
        <w:rPr>
          <w:rFonts w:ascii="Arial" w:hAnsi="Arial" w:cs="Arial"/>
          <w:color w:val="000000" w:themeColor="text1"/>
          <w:sz w:val="20"/>
          <w:szCs w:val="20"/>
        </w:rPr>
      </w:pPr>
    </w:p>
    <w:p w:rsidR="00692237" w:rsidRPr="00682BA9" w:rsidRDefault="00692237" w:rsidP="00AE47C6">
      <w:pPr>
        <w:spacing w:after="0" w:line="360" w:lineRule="auto"/>
        <w:jc w:val="both"/>
        <w:rPr>
          <w:rFonts w:ascii="Arial" w:hAnsi="Arial" w:cs="Arial"/>
          <w:color w:val="000000" w:themeColor="text1"/>
          <w:sz w:val="20"/>
          <w:szCs w:val="20"/>
        </w:rPr>
      </w:pPr>
    </w:p>
    <w:p w:rsidR="00692237" w:rsidRPr="00682BA9" w:rsidRDefault="00692237" w:rsidP="00692237">
      <w:pPr>
        <w:spacing w:after="0" w:line="360" w:lineRule="auto"/>
        <w:jc w:val="both"/>
        <w:rPr>
          <w:rFonts w:ascii="Arial" w:eastAsia="Times New Roman" w:hAnsi="Arial" w:cs="Arial"/>
          <w:b/>
          <w:color w:val="000000" w:themeColor="text1"/>
          <w:u w:val="single"/>
          <w:lang w:eastAsia="en-GB"/>
        </w:rPr>
      </w:pPr>
      <w:r w:rsidRPr="00682BA9">
        <w:rPr>
          <w:rFonts w:ascii="Arial" w:eastAsia="Times New Roman" w:hAnsi="Arial" w:cs="Arial"/>
          <w:b/>
          <w:color w:val="000000" w:themeColor="text1"/>
          <w:u w:val="single"/>
          <w:lang w:eastAsia="en-GB"/>
        </w:rPr>
        <w:t xml:space="preserve">Data Sources and the student journey at Recovery College Cornwall </w:t>
      </w:r>
    </w:p>
    <w:p w:rsidR="00692237" w:rsidRPr="00682BA9" w:rsidRDefault="00692237" w:rsidP="00692237">
      <w:pPr>
        <w:spacing w:after="0" w:line="360" w:lineRule="auto"/>
        <w:jc w:val="both"/>
        <w:rPr>
          <w:rFonts w:ascii="Arial" w:eastAsia="Times New Roman" w:hAnsi="Arial" w:cs="Arial"/>
          <w:color w:val="000000" w:themeColor="text1"/>
          <w:sz w:val="20"/>
          <w:szCs w:val="20"/>
          <w:lang w:eastAsia="en-GB"/>
        </w:rPr>
      </w:pPr>
    </w:p>
    <w:p w:rsidR="00692237" w:rsidRPr="00682BA9" w:rsidRDefault="00692237" w:rsidP="00692237">
      <w:pPr>
        <w:spacing w:after="0" w:line="360" w:lineRule="auto"/>
        <w:jc w:val="both"/>
        <w:rPr>
          <w:rFonts w:ascii="Arial" w:hAnsi="Arial" w:cs="Arial"/>
          <w:color w:val="000000" w:themeColor="text1"/>
          <w:sz w:val="20"/>
          <w:szCs w:val="20"/>
        </w:rPr>
      </w:pPr>
      <w:r w:rsidRPr="00682BA9">
        <w:rPr>
          <w:rFonts w:ascii="Arial" w:eastAsia="Times New Roman" w:hAnsi="Arial" w:cs="Arial"/>
          <w:color w:val="000000" w:themeColor="text1"/>
          <w:sz w:val="20"/>
          <w:szCs w:val="20"/>
          <w:lang w:eastAsia="en-GB"/>
        </w:rPr>
        <w:t>Students who self-refer to RCC will do so via the RCC website. They will be allocated a Learning Support Worker (LSW) and will then meet with their LSW during an enrolment process. An individual learning plan will be formulated and re-visited during their time with RCC. Students will be ‘exited’ from RCC when their support is completed. This will occur following completion of the courses they are enrolled in or completion of vocational support identified in their action plans.  Everyone who is still engaged with their LSW at this time will receive an exit interview. Individuals who complete 80% of what they sign up for will be invited to a graduation ceremony. This process will be reviewed and if necessary adapted as RCC grows and feedback is received from students.</w:t>
      </w:r>
    </w:p>
    <w:p w:rsidR="00692237" w:rsidRDefault="00692237" w:rsidP="00AE47C6">
      <w:pPr>
        <w:spacing w:after="0" w:line="360" w:lineRule="auto"/>
        <w:jc w:val="both"/>
        <w:rPr>
          <w:rFonts w:ascii="Arial" w:hAnsi="Arial" w:cs="Arial"/>
          <w:sz w:val="20"/>
          <w:szCs w:val="20"/>
        </w:rPr>
      </w:pPr>
    </w:p>
    <w:p w:rsidR="0049275C" w:rsidRDefault="008F0BE3" w:rsidP="00AE47C6">
      <w:pPr>
        <w:spacing w:after="0" w:line="360" w:lineRule="auto"/>
        <w:jc w:val="both"/>
        <w:rPr>
          <w:rFonts w:ascii="Arial" w:hAnsi="Arial" w:cs="Arial"/>
          <w:sz w:val="20"/>
          <w:szCs w:val="20"/>
        </w:rPr>
      </w:pPr>
      <w:r w:rsidRPr="00A472DD">
        <w:rPr>
          <w:rFonts w:ascii="Arial" w:hAnsi="Arial" w:cs="Arial"/>
          <w:sz w:val="20"/>
          <w:szCs w:val="20"/>
        </w:rPr>
        <w:t xml:space="preserve">Quantitative and Qualitative data sources described </w:t>
      </w:r>
      <w:r w:rsidR="0034359E" w:rsidRPr="00A472DD">
        <w:rPr>
          <w:rFonts w:ascii="Arial" w:hAnsi="Arial" w:cs="Arial"/>
          <w:sz w:val="20"/>
          <w:szCs w:val="20"/>
        </w:rPr>
        <w:t xml:space="preserve">overleaf </w:t>
      </w:r>
      <w:r w:rsidRPr="00A472DD">
        <w:rPr>
          <w:rFonts w:ascii="Arial" w:hAnsi="Arial" w:cs="Arial"/>
          <w:sz w:val="20"/>
          <w:szCs w:val="20"/>
        </w:rPr>
        <w:t xml:space="preserve">are detailed in </w:t>
      </w:r>
      <w:r w:rsidR="00AE47C6" w:rsidRPr="00A472DD">
        <w:rPr>
          <w:rFonts w:ascii="Arial" w:hAnsi="Arial" w:cs="Arial"/>
          <w:b/>
          <w:sz w:val="20"/>
          <w:szCs w:val="20"/>
        </w:rPr>
        <w:t>figure 1</w:t>
      </w:r>
      <w:r w:rsidR="0049275C">
        <w:rPr>
          <w:rFonts w:ascii="Arial" w:hAnsi="Arial" w:cs="Arial"/>
          <w:b/>
          <w:sz w:val="20"/>
          <w:szCs w:val="20"/>
        </w:rPr>
        <w:t xml:space="preserve">. </w:t>
      </w:r>
      <w:proofErr w:type="gramStart"/>
      <w:r w:rsidR="0049275C">
        <w:rPr>
          <w:rFonts w:ascii="Arial" w:hAnsi="Arial" w:cs="Arial"/>
          <w:b/>
          <w:sz w:val="20"/>
          <w:szCs w:val="20"/>
        </w:rPr>
        <w:t>S</w:t>
      </w:r>
      <w:r w:rsidR="00B61D24">
        <w:rPr>
          <w:rFonts w:ascii="Arial" w:hAnsi="Arial" w:cs="Arial"/>
          <w:b/>
          <w:sz w:val="20"/>
          <w:szCs w:val="20"/>
        </w:rPr>
        <w:t>tudent pathway for research</w:t>
      </w:r>
      <w:r w:rsidR="0034359E" w:rsidRPr="00A472DD">
        <w:rPr>
          <w:rFonts w:ascii="Arial" w:hAnsi="Arial" w:cs="Arial"/>
          <w:b/>
          <w:sz w:val="20"/>
          <w:szCs w:val="20"/>
        </w:rPr>
        <w:t>.</w:t>
      </w:r>
      <w:proofErr w:type="gramEnd"/>
      <w:r w:rsidR="0034359E" w:rsidRPr="00A472DD">
        <w:rPr>
          <w:rFonts w:ascii="Arial" w:hAnsi="Arial" w:cs="Arial"/>
          <w:b/>
          <w:sz w:val="20"/>
          <w:szCs w:val="20"/>
        </w:rPr>
        <w:t xml:space="preserve"> </w:t>
      </w:r>
      <w:r w:rsidR="00F42D20">
        <w:rPr>
          <w:rFonts w:ascii="Arial" w:hAnsi="Arial" w:cs="Arial"/>
          <w:sz w:val="20"/>
          <w:szCs w:val="20"/>
        </w:rPr>
        <w:t xml:space="preserve"> This</w:t>
      </w:r>
      <w:r w:rsidRPr="00A472DD">
        <w:rPr>
          <w:rFonts w:ascii="Arial" w:hAnsi="Arial" w:cs="Arial"/>
          <w:sz w:val="20"/>
          <w:szCs w:val="20"/>
        </w:rPr>
        <w:t xml:space="preserve"> illustrat</w:t>
      </w:r>
      <w:r w:rsidR="0034359E" w:rsidRPr="00A472DD">
        <w:rPr>
          <w:rFonts w:ascii="Arial" w:hAnsi="Arial" w:cs="Arial"/>
          <w:sz w:val="20"/>
          <w:szCs w:val="20"/>
        </w:rPr>
        <w:t>es</w:t>
      </w:r>
      <w:r w:rsidRPr="00A472DD">
        <w:rPr>
          <w:rFonts w:ascii="Arial" w:hAnsi="Arial" w:cs="Arial"/>
          <w:sz w:val="20"/>
          <w:szCs w:val="20"/>
        </w:rPr>
        <w:t xml:space="preserve"> the time points for data collection and the time periods from which data is collected and drawn. </w:t>
      </w:r>
      <w:r w:rsidR="00490DAB" w:rsidRPr="00A472DD">
        <w:rPr>
          <w:rFonts w:ascii="Arial" w:hAnsi="Arial" w:cs="Arial"/>
          <w:sz w:val="20"/>
          <w:szCs w:val="20"/>
        </w:rPr>
        <w:t xml:space="preserve"> This is illustrated from the perspective of data collection related to a single study recruit. </w:t>
      </w:r>
    </w:p>
    <w:p w:rsidR="0049275C" w:rsidRDefault="0049275C" w:rsidP="00AE47C6">
      <w:pPr>
        <w:spacing w:after="0" w:line="360" w:lineRule="auto"/>
        <w:jc w:val="both"/>
        <w:rPr>
          <w:rFonts w:ascii="Arial" w:hAnsi="Arial" w:cs="Arial"/>
          <w:sz w:val="20"/>
          <w:szCs w:val="20"/>
        </w:rPr>
      </w:pPr>
    </w:p>
    <w:p w:rsidR="00E27CD0" w:rsidRDefault="00490DAB" w:rsidP="00AE47C6">
      <w:pPr>
        <w:spacing w:after="0" w:line="360" w:lineRule="auto"/>
        <w:jc w:val="both"/>
        <w:rPr>
          <w:rFonts w:ascii="Arial" w:hAnsi="Arial" w:cs="Arial"/>
          <w:sz w:val="20"/>
          <w:szCs w:val="20"/>
        </w:rPr>
      </w:pPr>
      <w:r w:rsidRPr="00A472DD">
        <w:rPr>
          <w:rFonts w:ascii="Arial" w:hAnsi="Arial" w:cs="Arial"/>
          <w:sz w:val="20"/>
          <w:szCs w:val="20"/>
        </w:rPr>
        <w:t xml:space="preserve">A full </w:t>
      </w:r>
      <w:r w:rsidRPr="0049275C">
        <w:rPr>
          <w:rFonts w:ascii="Arial" w:hAnsi="Arial" w:cs="Arial"/>
          <w:sz w:val="20"/>
          <w:szCs w:val="20"/>
        </w:rPr>
        <w:t>study timeline</w:t>
      </w:r>
      <w:r w:rsidRPr="00A472DD">
        <w:rPr>
          <w:rFonts w:ascii="Arial" w:hAnsi="Arial" w:cs="Arial"/>
          <w:sz w:val="20"/>
          <w:szCs w:val="20"/>
        </w:rPr>
        <w:t xml:space="preserve"> is detailed in </w:t>
      </w:r>
      <w:r w:rsidR="00CB17B9" w:rsidRPr="00A472DD">
        <w:rPr>
          <w:rFonts w:ascii="Arial" w:hAnsi="Arial" w:cs="Arial"/>
          <w:b/>
          <w:sz w:val="20"/>
          <w:szCs w:val="20"/>
        </w:rPr>
        <w:t>f</w:t>
      </w:r>
      <w:r w:rsidRPr="00A472DD">
        <w:rPr>
          <w:rFonts w:ascii="Arial" w:hAnsi="Arial" w:cs="Arial"/>
          <w:b/>
          <w:sz w:val="20"/>
          <w:szCs w:val="20"/>
        </w:rPr>
        <w:t>igure 2.</w:t>
      </w:r>
      <w:r w:rsidR="0049275C">
        <w:rPr>
          <w:rFonts w:ascii="Arial" w:hAnsi="Arial" w:cs="Arial"/>
          <w:sz w:val="20"/>
          <w:szCs w:val="20"/>
        </w:rPr>
        <w:t xml:space="preserve"> </w:t>
      </w:r>
      <w:r w:rsidR="0049275C" w:rsidRPr="0049275C">
        <w:rPr>
          <w:rFonts w:ascii="Arial" w:hAnsi="Arial" w:cs="Arial"/>
          <w:b/>
          <w:sz w:val="20"/>
          <w:szCs w:val="20"/>
        </w:rPr>
        <w:t>St</w:t>
      </w:r>
      <w:r w:rsidR="0049275C">
        <w:rPr>
          <w:rFonts w:ascii="Arial" w:hAnsi="Arial" w:cs="Arial"/>
          <w:b/>
          <w:sz w:val="20"/>
          <w:szCs w:val="20"/>
        </w:rPr>
        <w:t>udy t</w:t>
      </w:r>
      <w:r w:rsidR="0049275C" w:rsidRPr="0049275C">
        <w:rPr>
          <w:rFonts w:ascii="Arial" w:hAnsi="Arial" w:cs="Arial"/>
          <w:b/>
          <w:sz w:val="20"/>
          <w:szCs w:val="20"/>
        </w:rPr>
        <w:t>imeline</w:t>
      </w:r>
    </w:p>
    <w:p w:rsidR="00E27CD0" w:rsidRDefault="00E27CD0">
      <w:pPr>
        <w:rPr>
          <w:rFonts w:ascii="Arial" w:hAnsi="Arial" w:cs="Arial"/>
          <w:sz w:val="20"/>
          <w:szCs w:val="20"/>
        </w:rPr>
      </w:pPr>
      <w:r>
        <w:rPr>
          <w:rFonts w:ascii="Arial" w:hAnsi="Arial" w:cs="Arial"/>
          <w:sz w:val="20"/>
          <w:szCs w:val="20"/>
        </w:rPr>
        <w:br w:type="page"/>
      </w:r>
    </w:p>
    <w:p w:rsidR="00AE47C6" w:rsidRPr="001B3F22" w:rsidRDefault="00AE47C6" w:rsidP="00AE47C6">
      <w:pPr>
        <w:spacing w:after="0" w:line="360" w:lineRule="auto"/>
        <w:jc w:val="both"/>
        <w:rPr>
          <w:rFonts w:ascii="Arial" w:hAnsi="Arial" w:cs="Arial"/>
          <w:sz w:val="20"/>
          <w:szCs w:val="20"/>
        </w:rPr>
      </w:pPr>
    </w:p>
    <w:p w:rsidR="00A26E5B" w:rsidRDefault="00A26E5B" w:rsidP="008D467B">
      <w:pPr>
        <w:spacing w:after="0" w:line="240" w:lineRule="auto"/>
        <w:jc w:val="both"/>
        <w:rPr>
          <w:rFonts w:ascii="Arial" w:hAnsi="Arial" w:cs="Arial"/>
          <w:b/>
        </w:rPr>
      </w:pPr>
    </w:p>
    <w:p w:rsidR="003A6042" w:rsidRPr="00AE47C6" w:rsidRDefault="003A6042" w:rsidP="008D467B">
      <w:pPr>
        <w:spacing w:after="0" w:line="240" w:lineRule="auto"/>
        <w:jc w:val="both"/>
        <w:rPr>
          <w:rFonts w:ascii="Arial" w:hAnsi="Arial" w:cs="Arial"/>
          <w:b/>
        </w:rPr>
      </w:pPr>
      <w:proofErr w:type="gramStart"/>
      <w:r w:rsidRPr="00AE47C6">
        <w:rPr>
          <w:rFonts w:ascii="Arial" w:hAnsi="Arial" w:cs="Arial"/>
          <w:b/>
        </w:rPr>
        <w:t>Figure 1.</w:t>
      </w:r>
      <w:proofErr w:type="gramEnd"/>
      <w:r w:rsidRPr="00AE47C6">
        <w:rPr>
          <w:rFonts w:ascii="Arial" w:hAnsi="Arial" w:cs="Arial"/>
          <w:b/>
        </w:rPr>
        <w:t xml:space="preserve"> </w:t>
      </w:r>
      <w:r w:rsidR="00AD6C22">
        <w:rPr>
          <w:rFonts w:ascii="Arial" w:hAnsi="Arial" w:cs="Arial"/>
          <w:b/>
        </w:rPr>
        <w:t>Student pathway for research (</w:t>
      </w:r>
      <w:r w:rsidRPr="00AE47C6">
        <w:rPr>
          <w:rFonts w:ascii="Arial" w:hAnsi="Arial" w:cs="Arial"/>
          <w:b/>
        </w:rPr>
        <w:t>Data Sources and data collection periods</w:t>
      </w:r>
      <w:r w:rsidR="00AD6C22">
        <w:rPr>
          <w:rFonts w:ascii="Arial" w:hAnsi="Arial" w:cs="Arial"/>
          <w:b/>
        </w:rPr>
        <w:t>)</w:t>
      </w:r>
    </w:p>
    <w:p w:rsidR="003A6042" w:rsidRDefault="003A6042" w:rsidP="008D467B">
      <w:pPr>
        <w:spacing w:after="0" w:line="240" w:lineRule="auto"/>
        <w:jc w:val="both"/>
        <w:rPr>
          <w:sz w:val="16"/>
          <w:szCs w:val="16"/>
        </w:rPr>
      </w:pPr>
    </w:p>
    <w:p w:rsidR="007E42DC" w:rsidRDefault="003D6048" w:rsidP="008D467B">
      <w:pPr>
        <w:spacing w:after="0" w:line="240" w:lineRule="auto"/>
        <w:jc w:val="both"/>
        <w:rPr>
          <w:sz w:val="16"/>
          <w:szCs w:val="16"/>
        </w:rPr>
      </w:pPr>
      <w:r>
        <w:rPr>
          <w:noProof/>
          <w:sz w:val="16"/>
          <w:szCs w:val="16"/>
          <w:lang w:eastAsia="en-GB"/>
        </w:rPr>
        <mc:AlternateContent>
          <mc:Choice Requires="wps">
            <w:drawing>
              <wp:anchor distT="0" distB="0" distL="114300" distR="114300" simplePos="0" relativeHeight="251680768" behindDoc="0" locked="0" layoutInCell="1" allowOverlap="1" wp14:anchorId="200A601D" wp14:editId="4915F24E">
                <wp:simplePos x="0" y="0"/>
                <wp:positionH relativeFrom="column">
                  <wp:posOffset>3714750</wp:posOffset>
                </wp:positionH>
                <wp:positionV relativeFrom="paragraph">
                  <wp:posOffset>113030</wp:posOffset>
                </wp:positionV>
                <wp:extent cx="1171575" cy="1190625"/>
                <wp:effectExtent l="0" t="0" r="28575" b="180975"/>
                <wp:wrapNone/>
                <wp:docPr id="19" name="Rectangular Callout 19"/>
                <wp:cNvGraphicFramePr/>
                <a:graphic xmlns:a="http://schemas.openxmlformats.org/drawingml/2006/main">
                  <a:graphicData uri="http://schemas.microsoft.com/office/word/2010/wordprocessingShape">
                    <wps:wsp>
                      <wps:cNvSpPr/>
                      <wps:spPr>
                        <a:xfrm>
                          <a:off x="0" y="0"/>
                          <a:ext cx="1171575" cy="1190625"/>
                        </a:xfrm>
                        <a:prstGeom prst="wedgeRectCallout">
                          <a:avLst/>
                        </a:prstGeom>
                        <a:solidFill>
                          <a:srgbClr val="4F81BD"/>
                        </a:solidFill>
                        <a:ln w="25400" cap="flat" cmpd="sng" algn="ctr">
                          <a:solidFill>
                            <a:sysClr val="window" lastClr="FFFFFF"/>
                          </a:solidFill>
                          <a:prstDash val="solid"/>
                        </a:ln>
                        <a:effectLst/>
                      </wps:spPr>
                      <wps:txbx>
                        <w:txbxContent>
                          <w:p w:rsidR="00BA596E" w:rsidRPr="003D6048" w:rsidRDefault="00BA596E" w:rsidP="003D6048">
                            <w:pPr>
                              <w:rPr>
                                <w:color w:val="FFFFFF" w:themeColor="background1"/>
                                <w:sz w:val="18"/>
                                <w:szCs w:val="18"/>
                              </w:rPr>
                            </w:pPr>
                            <w:proofErr w:type="gramStart"/>
                            <w:r>
                              <w:rPr>
                                <w:b/>
                                <w:color w:val="FFFFFF" w:themeColor="background1"/>
                                <w:u w:val="single"/>
                              </w:rPr>
                              <w:t>DATASOURCE 1.</w:t>
                            </w:r>
                            <w:proofErr w:type="gramEnd"/>
                            <w:r>
                              <w:rPr>
                                <w:color w:val="FFFFFF" w:themeColor="background1"/>
                                <w:sz w:val="18"/>
                                <w:szCs w:val="18"/>
                              </w:rPr>
                              <w:t xml:space="preserve"> </w:t>
                            </w:r>
                            <w:r w:rsidRPr="003D6048">
                              <w:rPr>
                                <w:color w:val="FFFFFF" w:themeColor="background1"/>
                                <w:sz w:val="16"/>
                                <w:szCs w:val="16"/>
                              </w:rPr>
                              <w:t>Standardised measure of recovery completed</w:t>
                            </w:r>
                          </w:p>
                          <w:p w:rsidR="00BA596E" w:rsidRPr="003D6048" w:rsidRDefault="00BA596E" w:rsidP="003D6048">
                            <w:pPr>
                              <w:rPr>
                                <w:color w:val="FFFFFF" w:themeColor="background1"/>
                                <w:sz w:val="18"/>
                                <w:szCs w:val="18"/>
                              </w:rPr>
                            </w:pPr>
                            <w:proofErr w:type="gramStart"/>
                            <w:r w:rsidRPr="003D6048">
                              <w:rPr>
                                <w:b/>
                                <w:color w:val="FFFFFF" w:themeColor="background1"/>
                                <w:u w:val="single"/>
                              </w:rPr>
                              <w:t>DATASOURCE 2</w:t>
                            </w:r>
                            <w:r w:rsidRPr="003D6048">
                              <w:rPr>
                                <w:color w:val="FFFFFF" w:themeColor="background1"/>
                                <w:sz w:val="18"/>
                                <w:szCs w:val="18"/>
                                <w:u w:val="single"/>
                              </w:rPr>
                              <w:t>.</w:t>
                            </w:r>
                            <w:proofErr w:type="gramEnd"/>
                            <w:r w:rsidRPr="003D6048">
                              <w:rPr>
                                <w:color w:val="FFFFFF" w:themeColor="background1"/>
                                <w:sz w:val="18"/>
                                <w:szCs w:val="18"/>
                              </w:rPr>
                              <w:t xml:space="preserve">  </w:t>
                            </w:r>
                            <w:r w:rsidRPr="003D6048">
                              <w:rPr>
                                <w:color w:val="FFFFFF" w:themeColor="background1"/>
                                <w:sz w:val="16"/>
                                <w:szCs w:val="16"/>
                              </w:rPr>
                              <w:t>CRC Routine Data Collected</w:t>
                            </w:r>
                            <w:r w:rsidRPr="003D6048">
                              <w:rPr>
                                <w:color w:val="FFFFFF" w:themeColor="background1"/>
                                <w:sz w:val="18"/>
                                <w:szCs w:val="18"/>
                              </w:rPr>
                              <w:t xml:space="preserve"> </w:t>
                            </w:r>
                          </w:p>
                          <w:p w:rsidR="00BA596E" w:rsidRPr="007E42DC" w:rsidRDefault="00BA596E" w:rsidP="007E42DC">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9" o:spid="_x0000_s1026" type="#_x0000_t61" style="position:absolute;left:0;text-align:left;margin-left:292.5pt;margin-top:8.9pt;width:92.25pt;height:9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" adj="6300,24300" fillcolor="#4f81bd" strokecolor="window" strokeweight="2pt">
                <v:textbox>
                  <w:txbxContent>
                    <w:p w:rsidR="00BA596E" w:rsidRPr="003D6048" w:rsidRDefault="00BA596E" w:rsidP="003D6048">
                      <w:pPr>
                        <w:rPr>
                          <w:color w:val="FFFFFF" w:themeColor="background1"/>
                          <w:sz w:val="18"/>
                          <w:szCs w:val="18"/>
                        </w:rPr>
                      </w:pPr>
                      <w:proofErr w:type="gramStart"/>
                      <w:r>
                        <w:rPr>
                          <w:b/>
                          <w:color w:val="FFFFFF" w:themeColor="background1"/>
                          <w:u w:val="single"/>
                        </w:rPr>
                        <w:t>DATASOURCE 1.</w:t>
                      </w:r>
                      <w:proofErr w:type="gramEnd"/>
                      <w:r>
                        <w:rPr>
                          <w:color w:val="FFFFFF" w:themeColor="background1"/>
                          <w:sz w:val="18"/>
                          <w:szCs w:val="18"/>
                        </w:rPr>
                        <w:t xml:space="preserve"> </w:t>
                      </w:r>
                      <w:r w:rsidRPr="003D6048">
                        <w:rPr>
                          <w:color w:val="FFFFFF" w:themeColor="background1"/>
                          <w:sz w:val="16"/>
                          <w:szCs w:val="16"/>
                        </w:rPr>
                        <w:t>Standardised measure of recovery completed</w:t>
                      </w:r>
                    </w:p>
                    <w:p w:rsidR="00BA596E" w:rsidRPr="003D6048" w:rsidRDefault="00BA596E" w:rsidP="003D6048">
                      <w:pPr>
                        <w:rPr>
                          <w:color w:val="FFFFFF" w:themeColor="background1"/>
                          <w:sz w:val="18"/>
                          <w:szCs w:val="18"/>
                        </w:rPr>
                      </w:pPr>
                      <w:proofErr w:type="gramStart"/>
                      <w:r w:rsidRPr="003D6048">
                        <w:rPr>
                          <w:b/>
                          <w:color w:val="FFFFFF" w:themeColor="background1"/>
                          <w:u w:val="single"/>
                        </w:rPr>
                        <w:t>DATASOURCE 2</w:t>
                      </w:r>
                      <w:r w:rsidRPr="003D6048">
                        <w:rPr>
                          <w:color w:val="FFFFFF" w:themeColor="background1"/>
                          <w:sz w:val="18"/>
                          <w:szCs w:val="18"/>
                          <w:u w:val="single"/>
                        </w:rPr>
                        <w:t>.</w:t>
                      </w:r>
                      <w:proofErr w:type="gramEnd"/>
                      <w:r w:rsidRPr="003D6048">
                        <w:rPr>
                          <w:color w:val="FFFFFF" w:themeColor="background1"/>
                          <w:sz w:val="18"/>
                          <w:szCs w:val="18"/>
                        </w:rPr>
                        <w:t xml:space="preserve">  </w:t>
                      </w:r>
                      <w:r w:rsidRPr="003D6048">
                        <w:rPr>
                          <w:color w:val="FFFFFF" w:themeColor="background1"/>
                          <w:sz w:val="16"/>
                          <w:szCs w:val="16"/>
                        </w:rPr>
                        <w:t>CRC Routine Data Collected</w:t>
                      </w:r>
                      <w:r w:rsidRPr="003D6048">
                        <w:rPr>
                          <w:color w:val="FFFFFF" w:themeColor="background1"/>
                          <w:sz w:val="18"/>
                          <w:szCs w:val="18"/>
                        </w:rPr>
                        <w:t xml:space="preserve"> </w:t>
                      </w:r>
                    </w:p>
                    <w:p w:rsidR="00BA596E" w:rsidRPr="007E42DC" w:rsidRDefault="00BA596E" w:rsidP="007E42DC">
                      <w:pPr>
                        <w:jc w:val="center"/>
                        <w:rPr>
                          <w:color w:val="FFFFFF" w:themeColor="background1"/>
                        </w:rPr>
                      </w:pPr>
                    </w:p>
                  </w:txbxContent>
                </v:textbox>
              </v:shape>
            </w:pict>
          </mc:Fallback>
        </mc:AlternateContent>
      </w:r>
    </w:p>
    <w:p w:rsidR="007E42DC" w:rsidRDefault="00502424" w:rsidP="008D467B">
      <w:pPr>
        <w:spacing w:after="0" w:line="240" w:lineRule="auto"/>
        <w:jc w:val="both"/>
        <w:rPr>
          <w:sz w:val="16"/>
          <w:szCs w:val="16"/>
        </w:rPr>
      </w:pPr>
      <w:r>
        <w:rPr>
          <w:noProof/>
          <w:sz w:val="16"/>
          <w:szCs w:val="16"/>
          <w:lang w:eastAsia="en-GB"/>
        </w:rPr>
        <mc:AlternateContent>
          <mc:Choice Requires="wps">
            <w:drawing>
              <wp:anchor distT="0" distB="0" distL="114300" distR="114300" simplePos="0" relativeHeight="251702272" behindDoc="0" locked="0" layoutInCell="1" allowOverlap="1" wp14:anchorId="69FD75E5" wp14:editId="3BA0D10C">
                <wp:simplePos x="0" y="0"/>
                <wp:positionH relativeFrom="column">
                  <wp:posOffset>4962525</wp:posOffset>
                </wp:positionH>
                <wp:positionV relativeFrom="paragraph">
                  <wp:posOffset>1270</wp:posOffset>
                </wp:positionV>
                <wp:extent cx="1171575" cy="1181100"/>
                <wp:effectExtent l="0" t="0" r="28575" b="171450"/>
                <wp:wrapNone/>
                <wp:docPr id="9" name="Rectangular Callout 9"/>
                <wp:cNvGraphicFramePr/>
                <a:graphic xmlns:a="http://schemas.openxmlformats.org/drawingml/2006/main">
                  <a:graphicData uri="http://schemas.microsoft.com/office/word/2010/wordprocessingShape">
                    <wps:wsp>
                      <wps:cNvSpPr/>
                      <wps:spPr>
                        <a:xfrm>
                          <a:off x="0" y="0"/>
                          <a:ext cx="1171575" cy="1181100"/>
                        </a:xfrm>
                        <a:prstGeom prst="wedgeRectCallout">
                          <a:avLst/>
                        </a:prstGeom>
                        <a:solidFill>
                          <a:srgbClr val="4F81BD"/>
                        </a:solidFill>
                        <a:ln w="25400" cap="flat" cmpd="sng" algn="ctr">
                          <a:solidFill>
                            <a:sysClr val="window" lastClr="FFFFFF"/>
                          </a:solidFill>
                          <a:prstDash val="solid"/>
                        </a:ln>
                        <a:effectLst/>
                      </wps:spPr>
                      <wps:txbx>
                        <w:txbxContent>
                          <w:p w:rsidR="00BA596E" w:rsidRPr="003D6048" w:rsidRDefault="00BA596E" w:rsidP="006169A9">
                            <w:pPr>
                              <w:rPr>
                                <w:color w:val="FFFFFF" w:themeColor="background1"/>
                                <w:sz w:val="18"/>
                                <w:szCs w:val="18"/>
                              </w:rPr>
                            </w:pPr>
                            <w:proofErr w:type="gramStart"/>
                            <w:r>
                              <w:rPr>
                                <w:b/>
                                <w:color w:val="FFFFFF" w:themeColor="background1"/>
                                <w:u w:val="single"/>
                              </w:rPr>
                              <w:t>DATASOURCE 1.</w:t>
                            </w:r>
                            <w:proofErr w:type="gramEnd"/>
                            <w:r>
                              <w:rPr>
                                <w:color w:val="FFFFFF" w:themeColor="background1"/>
                                <w:sz w:val="18"/>
                                <w:szCs w:val="18"/>
                              </w:rPr>
                              <w:t xml:space="preserve"> </w:t>
                            </w:r>
                            <w:r w:rsidRPr="003D6048">
                              <w:rPr>
                                <w:color w:val="FFFFFF" w:themeColor="background1"/>
                                <w:sz w:val="16"/>
                                <w:szCs w:val="16"/>
                              </w:rPr>
                              <w:t>Standardised measure of recovery completed</w:t>
                            </w:r>
                          </w:p>
                          <w:p w:rsidR="00BA596E" w:rsidRPr="007E016B" w:rsidRDefault="00BA596E" w:rsidP="006169A9">
                            <w:pPr>
                              <w:rPr>
                                <w:color w:val="FFFFFF" w:themeColor="background1"/>
                                <w:sz w:val="18"/>
                                <w:szCs w:val="18"/>
                              </w:rPr>
                            </w:pPr>
                            <w:r w:rsidRPr="007E016B">
                              <w:rPr>
                                <w:color w:val="FFFFFF" w:themeColor="background1"/>
                                <w:sz w:val="18"/>
                                <w:szCs w:val="18"/>
                              </w:rPr>
                              <w:t xml:space="preserve">REQUEST FOR </w:t>
                            </w:r>
                            <w:r>
                              <w:rPr>
                                <w:color w:val="FFFFFF" w:themeColor="background1"/>
                                <w:sz w:val="18"/>
                                <w:szCs w:val="18"/>
                              </w:rPr>
                              <w:t>3</w:t>
                            </w:r>
                            <w:r w:rsidRPr="007E016B">
                              <w:rPr>
                                <w:color w:val="FFFFFF" w:themeColor="background1"/>
                                <w:sz w:val="18"/>
                                <w:szCs w:val="18"/>
                              </w:rPr>
                              <w:t xml:space="preserve"> MONTH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9" o:spid="_x0000_s1027" type="#_x0000_t61" style="position:absolute;left:0;text-align:left;margin-left:390.75pt;margin-top:.1pt;width:92.25pt;height:9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" adj="6300,24300" fillcolor="#4f81bd" strokecolor="window" strokeweight="2pt">
                <v:textbox>
                  <w:txbxContent>
                    <w:p w:rsidR="00BA596E" w:rsidRPr="003D6048" w:rsidRDefault="00BA596E" w:rsidP="006169A9">
                      <w:pPr>
                        <w:rPr>
                          <w:color w:val="FFFFFF" w:themeColor="background1"/>
                          <w:sz w:val="18"/>
                          <w:szCs w:val="18"/>
                        </w:rPr>
                      </w:pPr>
                      <w:proofErr w:type="gramStart"/>
                      <w:r>
                        <w:rPr>
                          <w:b/>
                          <w:color w:val="FFFFFF" w:themeColor="background1"/>
                          <w:u w:val="single"/>
                        </w:rPr>
                        <w:t>DATASOURCE 1.</w:t>
                      </w:r>
                      <w:proofErr w:type="gramEnd"/>
                      <w:r>
                        <w:rPr>
                          <w:color w:val="FFFFFF" w:themeColor="background1"/>
                          <w:sz w:val="18"/>
                          <w:szCs w:val="18"/>
                        </w:rPr>
                        <w:t xml:space="preserve"> </w:t>
                      </w:r>
                      <w:r w:rsidRPr="003D6048">
                        <w:rPr>
                          <w:color w:val="FFFFFF" w:themeColor="background1"/>
                          <w:sz w:val="16"/>
                          <w:szCs w:val="16"/>
                        </w:rPr>
                        <w:t>Standardised measure of recovery completed</w:t>
                      </w:r>
                    </w:p>
                    <w:p w:rsidR="00BA596E" w:rsidRPr="007E016B" w:rsidRDefault="00BA596E" w:rsidP="006169A9">
                      <w:pPr>
                        <w:rPr>
                          <w:color w:val="FFFFFF" w:themeColor="background1"/>
                          <w:sz w:val="18"/>
                          <w:szCs w:val="18"/>
                        </w:rPr>
                      </w:pPr>
                      <w:r w:rsidRPr="007E016B">
                        <w:rPr>
                          <w:color w:val="FFFFFF" w:themeColor="background1"/>
                          <w:sz w:val="18"/>
                          <w:szCs w:val="18"/>
                        </w:rPr>
                        <w:t xml:space="preserve">REQUEST FOR </w:t>
                      </w:r>
                      <w:r>
                        <w:rPr>
                          <w:color w:val="FFFFFF" w:themeColor="background1"/>
                          <w:sz w:val="18"/>
                          <w:szCs w:val="18"/>
                        </w:rPr>
                        <w:t>3</w:t>
                      </w:r>
                      <w:r w:rsidRPr="007E016B">
                        <w:rPr>
                          <w:color w:val="FFFFFF" w:themeColor="background1"/>
                          <w:sz w:val="18"/>
                          <w:szCs w:val="18"/>
                        </w:rPr>
                        <w:t xml:space="preserve"> MONTH DATA</w:t>
                      </w:r>
                    </w:p>
                  </w:txbxContent>
                </v:textbox>
              </v:shape>
            </w:pict>
          </mc:Fallback>
        </mc:AlternateContent>
      </w:r>
      <w:r>
        <w:rPr>
          <w:noProof/>
          <w:sz w:val="16"/>
          <w:szCs w:val="16"/>
          <w:lang w:eastAsia="en-GB"/>
        </w:rPr>
        <mc:AlternateContent>
          <mc:Choice Requires="wps">
            <w:drawing>
              <wp:anchor distT="0" distB="0" distL="114300" distR="114300" simplePos="0" relativeHeight="251691008" behindDoc="0" locked="0" layoutInCell="1" allowOverlap="1" wp14:anchorId="238080B1" wp14:editId="13D5DD25">
                <wp:simplePos x="0" y="0"/>
                <wp:positionH relativeFrom="column">
                  <wp:posOffset>1000125</wp:posOffset>
                </wp:positionH>
                <wp:positionV relativeFrom="paragraph">
                  <wp:posOffset>-1905</wp:posOffset>
                </wp:positionV>
                <wp:extent cx="1143000" cy="1181100"/>
                <wp:effectExtent l="0" t="0" r="19050" b="171450"/>
                <wp:wrapNone/>
                <wp:docPr id="17" name="Rectangular Callout 17"/>
                <wp:cNvGraphicFramePr/>
                <a:graphic xmlns:a="http://schemas.openxmlformats.org/drawingml/2006/main">
                  <a:graphicData uri="http://schemas.microsoft.com/office/word/2010/wordprocessingShape">
                    <wps:wsp>
                      <wps:cNvSpPr/>
                      <wps:spPr>
                        <a:xfrm>
                          <a:off x="0" y="0"/>
                          <a:ext cx="1143000" cy="1181100"/>
                        </a:xfrm>
                        <a:prstGeom prst="wedgeRectCallou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596E" w:rsidRDefault="00BA596E" w:rsidP="007E42DC">
                            <w:pPr>
                              <w:rPr>
                                <w:sz w:val="18"/>
                                <w:szCs w:val="18"/>
                              </w:rPr>
                            </w:pPr>
                            <w:proofErr w:type="gramStart"/>
                            <w:r w:rsidRPr="003D6048">
                              <w:rPr>
                                <w:b/>
                                <w:u w:val="single"/>
                              </w:rPr>
                              <w:t>DATASOURCE 1</w:t>
                            </w:r>
                            <w:r w:rsidRPr="003D6048">
                              <w:rPr>
                                <w:sz w:val="18"/>
                                <w:szCs w:val="18"/>
                              </w:rPr>
                              <w:t>.</w:t>
                            </w:r>
                            <w:proofErr w:type="gramEnd"/>
                            <w:r>
                              <w:rPr>
                                <w:sz w:val="18"/>
                                <w:szCs w:val="18"/>
                              </w:rPr>
                              <w:t xml:space="preserve"> </w:t>
                            </w:r>
                            <w:r w:rsidRPr="003D6048">
                              <w:rPr>
                                <w:sz w:val="16"/>
                                <w:szCs w:val="16"/>
                              </w:rPr>
                              <w:t>Standardised measure of recovery completed</w:t>
                            </w:r>
                          </w:p>
                          <w:p w:rsidR="00BA596E" w:rsidRPr="00C41AA7" w:rsidRDefault="00BA596E" w:rsidP="007E42DC">
                            <w:pPr>
                              <w:rPr>
                                <w:sz w:val="18"/>
                                <w:szCs w:val="18"/>
                              </w:rPr>
                            </w:pPr>
                            <w:proofErr w:type="gramStart"/>
                            <w:r w:rsidRPr="003D6048">
                              <w:rPr>
                                <w:b/>
                                <w:color w:val="FFFFFF" w:themeColor="background1"/>
                                <w:u w:val="single"/>
                              </w:rPr>
                              <w:t>DATASOURCE 2</w:t>
                            </w:r>
                            <w:r w:rsidRPr="003D6048">
                              <w:rPr>
                                <w:sz w:val="18"/>
                                <w:szCs w:val="18"/>
                                <w:u w:val="single"/>
                              </w:rPr>
                              <w:t>.</w:t>
                            </w:r>
                            <w:proofErr w:type="gramEnd"/>
                            <w:r>
                              <w:rPr>
                                <w:sz w:val="18"/>
                                <w:szCs w:val="18"/>
                              </w:rPr>
                              <w:t xml:space="preserve">  </w:t>
                            </w:r>
                            <w:r>
                              <w:rPr>
                                <w:sz w:val="16"/>
                                <w:szCs w:val="16"/>
                              </w:rPr>
                              <w:t>RCC</w:t>
                            </w:r>
                            <w:r w:rsidRPr="003D6048">
                              <w:rPr>
                                <w:sz w:val="16"/>
                                <w:szCs w:val="16"/>
                              </w:rPr>
                              <w:t xml:space="preserve"> Routine Data Collected</w:t>
                            </w:r>
                            <w:r w:rsidRPr="00C41AA7">
                              <w:rPr>
                                <w:sz w:val="18"/>
                                <w:szCs w:val="18"/>
                              </w:rPr>
                              <w:t xml:space="preserve"> </w:t>
                            </w:r>
                          </w:p>
                          <w:p w:rsidR="00BA596E" w:rsidRDefault="00BA596E" w:rsidP="00EC163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7" o:spid="_x0000_s1028" type="#_x0000_t61" style="position:absolute;left:0;text-align:left;margin-left:78.75pt;margin-top:-.15pt;width:90pt;height: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" adj="6300,24300" fillcolor="#4f81bd [3204]" strokecolor="white [3212]" strokeweight="2pt">
                <v:textbox>
                  <w:txbxContent>
                    <w:p w:rsidR="00BA596E" w:rsidRDefault="00BA596E" w:rsidP="007E42DC">
                      <w:pPr>
                        <w:rPr>
                          <w:sz w:val="18"/>
                          <w:szCs w:val="18"/>
                        </w:rPr>
                      </w:pPr>
                      <w:proofErr w:type="gramStart"/>
                      <w:r w:rsidRPr="003D6048">
                        <w:rPr>
                          <w:b/>
                          <w:u w:val="single"/>
                        </w:rPr>
                        <w:t>DATASOURCE 1</w:t>
                      </w:r>
                      <w:r w:rsidRPr="003D6048">
                        <w:rPr>
                          <w:sz w:val="18"/>
                          <w:szCs w:val="18"/>
                        </w:rPr>
                        <w:t>.</w:t>
                      </w:r>
                      <w:proofErr w:type="gramEnd"/>
                      <w:r>
                        <w:rPr>
                          <w:sz w:val="18"/>
                          <w:szCs w:val="18"/>
                        </w:rPr>
                        <w:t xml:space="preserve"> </w:t>
                      </w:r>
                      <w:r w:rsidRPr="003D6048">
                        <w:rPr>
                          <w:sz w:val="16"/>
                          <w:szCs w:val="16"/>
                        </w:rPr>
                        <w:t>Standardised measure of recovery completed</w:t>
                      </w:r>
                    </w:p>
                    <w:p w:rsidR="00BA596E" w:rsidRPr="00C41AA7" w:rsidRDefault="00BA596E" w:rsidP="007E42DC">
                      <w:pPr>
                        <w:rPr>
                          <w:sz w:val="18"/>
                          <w:szCs w:val="18"/>
                        </w:rPr>
                      </w:pPr>
                      <w:proofErr w:type="gramStart"/>
                      <w:r w:rsidRPr="003D6048">
                        <w:rPr>
                          <w:b/>
                          <w:color w:val="FFFFFF" w:themeColor="background1"/>
                          <w:u w:val="single"/>
                        </w:rPr>
                        <w:t>DATASOURCE 2</w:t>
                      </w:r>
                      <w:r w:rsidRPr="003D6048">
                        <w:rPr>
                          <w:sz w:val="18"/>
                          <w:szCs w:val="18"/>
                          <w:u w:val="single"/>
                        </w:rPr>
                        <w:t>.</w:t>
                      </w:r>
                      <w:proofErr w:type="gramEnd"/>
                      <w:r>
                        <w:rPr>
                          <w:sz w:val="18"/>
                          <w:szCs w:val="18"/>
                        </w:rPr>
                        <w:t xml:space="preserve">  </w:t>
                      </w:r>
                      <w:r>
                        <w:rPr>
                          <w:sz w:val="16"/>
                          <w:szCs w:val="16"/>
                        </w:rPr>
                        <w:t>RCC</w:t>
                      </w:r>
                      <w:r w:rsidRPr="003D6048">
                        <w:rPr>
                          <w:sz w:val="16"/>
                          <w:szCs w:val="16"/>
                        </w:rPr>
                        <w:t xml:space="preserve"> Routine Data Collected</w:t>
                      </w:r>
                      <w:r w:rsidRPr="00C41AA7">
                        <w:rPr>
                          <w:sz w:val="18"/>
                          <w:szCs w:val="18"/>
                        </w:rPr>
                        <w:t xml:space="preserve"> </w:t>
                      </w:r>
                    </w:p>
                    <w:p w:rsidR="00BA596E" w:rsidRDefault="00BA596E" w:rsidP="00EC1632"/>
                  </w:txbxContent>
                </v:textbox>
              </v:shape>
            </w:pict>
          </mc:Fallback>
        </mc:AlternateContent>
      </w:r>
    </w:p>
    <w:p w:rsidR="007E42DC" w:rsidRDefault="007E42DC" w:rsidP="008D467B">
      <w:pPr>
        <w:spacing w:after="0" w:line="240" w:lineRule="auto"/>
        <w:jc w:val="both"/>
        <w:rPr>
          <w:sz w:val="16"/>
          <w:szCs w:val="16"/>
        </w:rPr>
      </w:pPr>
    </w:p>
    <w:p w:rsidR="007E42DC" w:rsidRDefault="007E42DC" w:rsidP="008D467B">
      <w:pPr>
        <w:spacing w:after="0" w:line="240" w:lineRule="auto"/>
        <w:jc w:val="both"/>
        <w:rPr>
          <w:sz w:val="16"/>
          <w:szCs w:val="16"/>
        </w:rPr>
      </w:pPr>
    </w:p>
    <w:p w:rsidR="007E42DC" w:rsidRDefault="007E42DC" w:rsidP="008D467B">
      <w:pPr>
        <w:spacing w:after="0" w:line="240" w:lineRule="auto"/>
        <w:jc w:val="both"/>
        <w:rPr>
          <w:sz w:val="16"/>
          <w:szCs w:val="16"/>
        </w:rPr>
      </w:pPr>
    </w:p>
    <w:p w:rsidR="007E42DC" w:rsidRPr="00A0488F" w:rsidRDefault="007E42DC" w:rsidP="008D467B">
      <w:pPr>
        <w:spacing w:after="0" w:line="240" w:lineRule="auto"/>
        <w:jc w:val="both"/>
        <w:rPr>
          <w:sz w:val="16"/>
          <w:szCs w:val="16"/>
        </w:rPr>
      </w:pPr>
    </w:p>
    <w:p w:rsidR="008D467B" w:rsidRPr="00A0488F" w:rsidRDefault="008D467B" w:rsidP="008D467B">
      <w:pPr>
        <w:spacing w:after="0" w:line="240" w:lineRule="auto"/>
        <w:rPr>
          <w:sz w:val="16"/>
          <w:szCs w:val="16"/>
        </w:rPr>
      </w:pPr>
    </w:p>
    <w:p w:rsidR="00C41AA7" w:rsidRPr="00BE38DF" w:rsidRDefault="00C41AA7" w:rsidP="00D911AD">
      <w:pPr>
        <w:rPr>
          <w:rFonts w:ascii="Arial" w:hAnsi="Arial" w:cs="Arial"/>
          <w:sz w:val="20"/>
          <w:szCs w:val="20"/>
        </w:rPr>
      </w:pPr>
    </w:p>
    <w:p w:rsidR="00D911AD" w:rsidRPr="007A7A94" w:rsidRDefault="00D911AD" w:rsidP="00D911AD">
      <w:pPr>
        <w:spacing w:after="0" w:line="240" w:lineRule="auto"/>
        <w:ind w:firstLine="720"/>
        <w:rPr>
          <w:rFonts w:cs="Arial"/>
          <w:color w:val="000000" w:themeColor="text1"/>
          <w:sz w:val="20"/>
          <w:szCs w:val="20"/>
        </w:rPr>
      </w:pPr>
    </w:p>
    <w:tbl>
      <w:tblPr>
        <w:tblStyle w:val="TableGrid"/>
        <w:tblW w:w="10207" w:type="dxa"/>
        <w:tblInd w:w="-580" w:type="dxa"/>
        <w:tblLook w:val="04A0" w:firstRow="1" w:lastRow="0" w:firstColumn="1" w:lastColumn="0" w:noHBand="0" w:noVBand="1"/>
      </w:tblPr>
      <w:tblGrid>
        <w:gridCol w:w="2836"/>
        <w:gridCol w:w="4394"/>
        <w:gridCol w:w="2977"/>
      </w:tblGrid>
      <w:tr w:rsidR="00956CE6" w:rsidRPr="007A7A94" w:rsidTr="00502424">
        <w:trPr>
          <w:trHeight w:val="2364"/>
        </w:trPr>
        <w:tc>
          <w:tcPr>
            <w:tcW w:w="2836" w:type="dxa"/>
            <w:vMerge w:val="restart"/>
            <w:tcBorders>
              <w:top w:val="nil"/>
              <w:left w:val="nil"/>
              <w:bottom w:val="nil"/>
              <w:right w:val="nil"/>
            </w:tcBorders>
          </w:tcPr>
          <w:p w:rsidR="00956CE6" w:rsidRPr="007A7A94" w:rsidRDefault="00956CE6" w:rsidP="0045675D">
            <w:pPr>
              <w:rPr>
                <w:b/>
              </w:rPr>
            </w:pPr>
          </w:p>
          <w:p w:rsidR="006169A9" w:rsidRDefault="006169A9" w:rsidP="006169A9">
            <w:pPr>
              <w:jc w:val="center"/>
              <w:rPr>
                <w:b/>
              </w:rPr>
            </w:pPr>
            <w:r>
              <w:rPr>
                <w:noProof/>
                <w:lang w:eastAsia="en-GB"/>
              </w:rPr>
              <mc:AlternateContent>
                <mc:Choice Requires="wps">
                  <w:drawing>
                    <wp:anchor distT="0" distB="0" distL="114300" distR="114300" simplePos="0" relativeHeight="251688960" behindDoc="0" locked="0" layoutInCell="1" allowOverlap="1" wp14:anchorId="0E919BED" wp14:editId="03179184">
                      <wp:simplePos x="0" y="0"/>
                      <wp:positionH relativeFrom="column">
                        <wp:posOffset>748665</wp:posOffset>
                      </wp:positionH>
                      <wp:positionV relativeFrom="paragraph">
                        <wp:posOffset>111125</wp:posOffset>
                      </wp:positionV>
                      <wp:extent cx="1381125" cy="40132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381125" cy="401320"/>
                              </a:xfrm>
                              <a:prstGeom prst="rect">
                                <a:avLst/>
                              </a:prstGeom>
                              <a:noFill/>
                              <a:ln>
                                <a:noFill/>
                              </a:ln>
                              <a:effectLst/>
                            </wps:spPr>
                            <wps:txbx>
                              <w:txbxContent>
                                <w:p w:rsidR="00BA596E" w:rsidRDefault="00BA596E" w:rsidP="00EC1632">
                                  <w:pPr>
                                    <w:spacing w:after="0" w:line="240" w:lineRule="auto"/>
                                    <w:jc w:val="cente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C1632">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Enrolment</w:t>
                                  </w:r>
                                </w:p>
                                <w:p w:rsidR="00BA596E" w:rsidRPr="00EC1632" w:rsidRDefault="00BA596E" w:rsidP="00ED05F5">
                                  <w:pPr>
                                    <w:spacing w:after="0" w:line="240" w:lineRule="auto"/>
                                    <w:jc w:val="right"/>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9" type="#_x0000_t202" style="position:absolute;left:0;text-align:left;margin-left:58.95pt;margin-top:8.75pt;width:108.75pt;height:31.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" filled="f" stroked="f">
                      <v:textbox>
                        <w:txbxContent>
                          <w:p w:rsidR="00BA596E" w:rsidRDefault="00BA596E" w:rsidP="00EC1632">
                            <w:pPr>
                              <w:spacing w:after="0" w:line="240" w:lineRule="auto"/>
                              <w:jc w:val="cente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C1632">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Enrolment</w:t>
                            </w:r>
                          </w:p>
                          <w:p w:rsidR="00BA596E" w:rsidRPr="00EC1632" w:rsidRDefault="00BA596E" w:rsidP="00ED05F5">
                            <w:pPr>
                              <w:spacing w:after="0" w:line="240" w:lineRule="auto"/>
                              <w:jc w:val="right"/>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r>
              <w:rPr>
                <w:b/>
              </w:rPr>
              <w:t xml:space="preserve">←           </w:t>
            </w:r>
            <w:r w:rsidR="004208A1">
              <w:rPr>
                <w:b/>
              </w:rPr>
              <w:t>6</w:t>
            </w:r>
            <w:r>
              <w:rPr>
                <w:b/>
              </w:rPr>
              <w:t xml:space="preserve"> Months         →</w:t>
            </w:r>
          </w:p>
          <w:p w:rsidR="00956CE6" w:rsidRPr="007A7A94" w:rsidRDefault="00956CE6" w:rsidP="0045675D"/>
          <w:p w:rsidR="00956CE6" w:rsidRPr="007A7A94" w:rsidRDefault="00956CE6" w:rsidP="0045675D"/>
          <w:p w:rsidR="00956CE6" w:rsidRPr="007A7A94" w:rsidRDefault="003505B0" w:rsidP="00ED05F5">
            <w:pPr>
              <w:jc w:val="right"/>
            </w:pPr>
            <w:r>
              <w:rPr>
                <w:noProof/>
                <w:lang w:eastAsia="en-GB"/>
              </w:rPr>
              <mc:AlternateContent>
                <mc:Choice Requires="wps">
                  <w:drawing>
                    <wp:anchor distT="0" distB="0" distL="114300" distR="114300" simplePos="0" relativeHeight="251706368" behindDoc="0" locked="0" layoutInCell="1" allowOverlap="1" wp14:anchorId="5D9BD258" wp14:editId="3DE1535C">
                      <wp:simplePos x="0" y="0"/>
                      <wp:positionH relativeFrom="column">
                        <wp:posOffset>749300</wp:posOffset>
                      </wp:positionH>
                      <wp:positionV relativeFrom="paragraph">
                        <wp:posOffset>2540</wp:posOffset>
                      </wp:positionV>
                      <wp:extent cx="1019175" cy="635"/>
                      <wp:effectExtent l="0" t="133350" r="0" b="170815"/>
                      <wp:wrapNone/>
                      <wp:docPr id="10" name="Straight Arrow Connector 10"/>
                      <wp:cNvGraphicFramePr/>
                      <a:graphic xmlns:a="http://schemas.openxmlformats.org/drawingml/2006/main">
                        <a:graphicData uri="http://schemas.microsoft.com/office/word/2010/wordprocessingShape">
                          <wps:wsp>
                            <wps:cNvCnPr/>
                            <wps:spPr>
                              <a:xfrm>
                                <a:off x="0" y="0"/>
                                <a:ext cx="1019175" cy="635"/>
                              </a:xfrm>
                              <a:prstGeom prst="straightConnector1">
                                <a:avLst/>
                              </a:prstGeom>
                              <a:noFill/>
                              <a:ln w="38100" cap="flat" cmpd="sng" algn="ctr">
                                <a:solidFill>
                                  <a:srgbClr val="92D050"/>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59pt;margin-top:.2pt;width:80.2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" strokecolor="#92d050" strokeweight="3pt">
                      <v:stroke endarrow="open"/>
                      <v:shadow on="t" color="black" opacity="22937f" origin=",.5" offset="0,.63889mm"/>
                    </v:shape>
                  </w:pict>
                </mc:Fallback>
              </mc:AlternateContent>
            </w:r>
            <w:r w:rsidR="00ED05F5">
              <w:rPr>
                <w:rFonts w:ascii="Arial" w:hAnsi="Arial" w:cs="Arial"/>
                <w:noProof/>
                <w:sz w:val="20"/>
                <w:szCs w:val="20"/>
                <w:lang w:eastAsia="en-GB"/>
              </w:rPr>
              <w:drawing>
                <wp:inline distT="0" distB="0" distL="0" distR="0" wp14:anchorId="0847CA1D" wp14:editId="45217E45">
                  <wp:extent cx="356889" cy="523875"/>
                  <wp:effectExtent l="0" t="0" r="5080" b="0"/>
                  <wp:docPr id="12" name="Picture 12" descr="C:\Users\allardjz\AppData\Local\Microsoft\Windows\Temporary Internet Files\Content.IE5\17OVE7RC\Us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lardjz\AppData\Local\Microsoft\Windows\Temporary Internet Files\Content.IE5\17OVE7RC\User[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889" cy="523875"/>
                          </a:xfrm>
                          <a:prstGeom prst="rect">
                            <a:avLst/>
                          </a:prstGeom>
                          <a:noFill/>
                          <a:ln>
                            <a:noFill/>
                          </a:ln>
                        </pic:spPr>
                      </pic:pic>
                    </a:graphicData>
                  </a:graphic>
                </wp:inline>
              </w:drawing>
            </w:r>
          </w:p>
          <w:p w:rsidR="00ED05F5" w:rsidRDefault="00FE0F78" w:rsidP="0045675D">
            <w:r>
              <w:rPr>
                <w:noProof/>
                <w:lang w:eastAsia="en-GB"/>
              </w:rPr>
              <mc:AlternateContent>
                <mc:Choice Requires="wps">
                  <w:drawing>
                    <wp:anchor distT="0" distB="0" distL="114300" distR="114300" simplePos="0" relativeHeight="251710464" behindDoc="0" locked="0" layoutInCell="1" allowOverlap="1" wp14:anchorId="34818F1B" wp14:editId="695BCB88">
                      <wp:simplePos x="0" y="0"/>
                      <wp:positionH relativeFrom="column">
                        <wp:posOffset>1290651</wp:posOffset>
                      </wp:positionH>
                      <wp:positionV relativeFrom="paragraph">
                        <wp:posOffset>54969</wp:posOffset>
                      </wp:positionV>
                      <wp:extent cx="676275" cy="421419"/>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21419"/>
                              </a:xfrm>
                              <a:prstGeom prst="rect">
                                <a:avLst/>
                              </a:prstGeom>
                              <a:solidFill>
                                <a:srgbClr val="00B050"/>
                              </a:solidFill>
                              <a:ln w="9525">
                                <a:solidFill>
                                  <a:srgbClr val="00B050"/>
                                </a:solidFill>
                                <a:miter lim="800000"/>
                                <a:headEnd/>
                                <a:tailEnd/>
                              </a:ln>
                            </wps:spPr>
                            <wps:txbx>
                              <w:txbxContent>
                                <w:p w:rsidR="00BA596E" w:rsidRDefault="00BA596E">
                                  <w:pPr>
                                    <w:rPr>
                                      <w:color w:val="FFFFFF" w:themeColor="background1"/>
                                      <w:sz w:val="18"/>
                                      <w:szCs w:val="18"/>
                                    </w:rPr>
                                  </w:pPr>
                                  <w:r w:rsidRPr="001F2465">
                                    <w:rPr>
                                      <w:color w:val="FFFFFF" w:themeColor="background1"/>
                                      <w:sz w:val="18"/>
                                      <w:szCs w:val="18"/>
                                    </w:rPr>
                                    <w:t xml:space="preserve">Research </w:t>
                                  </w:r>
                                  <w:proofErr w:type="gramStart"/>
                                  <w:r w:rsidRPr="001F2465">
                                    <w:rPr>
                                      <w:color w:val="FFFFFF" w:themeColor="background1"/>
                                      <w:sz w:val="18"/>
                                      <w:szCs w:val="18"/>
                                    </w:rPr>
                                    <w:t>Consent</w:t>
                                  </w:r>
                                  <w:r>
                                    <w:rPr>
                                      <w:color w:val="FFFFFF" w:themeColor="background1"/>
                                      <w:sz w:val="18"/>
                                      <w:szCs w:val="18"/>
                                    </w:rPr>
                                    <w:t xml:space="preserve"> ?</w:t>
                                  </w:r>
                                  <w:proofErr w:type="gramEnd"/>
                                </w:p>
                                <w:p w:rsidR="00BA596E" w:rsidRPr="001F2465" w:rsidRDefault="00BA596E">
                                  <w:pPr>
                                    <w:rPr>
                                      <w:color w:val="FFFFFF" w:themeColor="background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101.65pt;margin-top:4.35pt;width:53.25pt;height:3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" fillcolor="#00b050" strokecolor="#00b050">
                      <v:textbox>
                        <w:txbxContent>
                          <w:p w:rsidR="00BA596E" w:rsidRDefault="00BA596E">
                            <w:pPr>
                              <w:rPr>
                                <w:color w:val="FFFFFF" w:themeColor="background1"/>
                                <w:sz w:val="18"/>
                                <w:szCs w:val="18"/>
                              </w:rPr>
                            </w:pPr>
                            <w:r w:rsidRPr="001F2465">
                              <w:rPr>
                                <w:color w:val="FFFFFF" w:themeColor="background1"/>
                                <w:sz w:val="18"/>
                                <w:szCs w:val="18"/>
                              </w:rPr>
                              <w:t xml:space="preserve">Research </w:t>
                            </w:r>
                            <w:proofErr w:type="gramStart"/>
                            <w:r w:rsidRPr="001F2465">
                              <w:rPr>
                                <w:color w:val="FFFFFF" w:themeColor="background1"/>
                                <w:sz w:val="18"/>
                                <w:szCs w:val="18"/>
                              </w:rPr>
                              <w:t>Consent</w:t>
                            </w:r>
                            <w:r>
                              <w:rPr>
                                <w:color w:val="FFFFFF" w:themeColor="background1"/>
                                <w:sz w:val="18"/>
                                <w:szCs w:val="18"/>
                              </w:rPr>
                              <w:t xml:space="preserve"> ?</w:t>
                            </w:r>
                            <w:proofErr w:type="gramEnd"/>
                          </w:p>
                          <w:p w:rsidR="00BA596E" w:rsidRPr="001F2465" w:rsidRDefault="00BA596E">
                            <w:pPr>
                              <w:rPr>
                                <w:color w:val="FFFFFF" w:themeColor="background1"/>
                                <w:sz w:val="18"/>
                                <w:szCs w:val="18"/>
                              </w:rPr>
                            </w:pPr>
                          </w:p>
                        </w:txbxContent>
                      </v:textbox>
                    </v:shape>
                  </w:pict>
                </mc:Fallback>
              </mc:AlternateContent>
            </w:r>
          </w:p>
          <w:p w:rsidR="00956CE6" w:rsidRPr="007A7A94" w:rsidRDefault="00540A50" w:rsidP="0045675D">
            <w:r>
              <w:rPr>
                <w:noProof/>
                <w:sz w:val="16"/>
                <w:szCs w:val="16"/>
                <w:lang w:eastAsia="en-GB"/>
              </w:rPr>
              <mc:AlternateContent>
                <mc:Choice Requires="wps">
                  <w:drawing>
                    <wp:anchor distT="0" distB="0" distL="114300" distR="114300" simplePos="0" relativeHeight="251693056" behindDoc="0" locked="0" layoutInCell="1" allowOverlap="1" wp14:anchorId="27505F49" wp14:editId="5164286B">
                      <wp:simplePos x="0" y="0"/>
                      <wp:positionH relativeFrom="column">
                        <wp:posOffset>-3175</wp:posOffset>
                      </wp:positionH>
                      <wp:positionV relativeFrom="paragraph">
                        <wp:posOffset>95250</wp:posOffset>
                      </wp:positionV>
                      <wp:extent cx="1143000" cy="1266825"/>
                      <wp:effectExtent l="0" t="0" r="19050" b="200025"/>
                      <wp:wrapNone/>
                      <wp:docPr id="23" name="Rectangular Callout 23"/>
                      <wp:cNvGraphicFramePr/>
                      <a:graphic xmlns:a="http://schemas.openxmlformats.org/drawingml/2006/main">
                        <a:graphicData uri="http://schemas.microsoft.com/office/word/2010/wordprocessingShape">
                          <wps:wsp>
                            <wps:cNvSpPr/>
                            <wps:spPr>
                              <a:xfrm>
                                <a:off x="0" y="0"/>
                                <a:ext cx="1143000" cy="1266825"/>
                              </a:xfrm>
                              <a:prstGeom prst="wedgeRectCallout">
                                <a:avLst/>
                              </a:prstGeom>
                              <a:solidFill>
                                <a:srgbClr val="4F81BD"/>
                              </a:solidFill>
                              <a:ln w="25400" cap="flat" cmpd="sng" algn="ctr">
                                <a:solidFill>
                                  <a:sysClr val="window" lastClr="FFFFFF"/>
                                </a:solidFill>
                                <a:prstDash val="solid"/>
                              </a:ln>
                              <a:effectLst/>
                            </wps:spPr>
                            <wps:txbx>
                              <w:txbxContent>
                                <w:p w:rsidR="00BA596E" w:rsidRPr="003D6048" w:rsidRDefault="00BA596E" w:rsidP="00783F6C">
                                  <w:pPr>
                                    <w:rPr>
                                      <w:color w:val="FFFFFF" w:themeColor="background1"/>
                                      <w:u w:val="single"/>
                                    </w:rPr>
                                  </w:pPr>
                                  <w:proofErr w:type="gramStart"/>
                                  <w:r w:rsidRPr="00540A50">
                                    <w:rPr>
                                      <w:color w:val="FFFFFF" w:themeColor="background1"/>
                                      <w:u w:val="single"/>
                                    </w:rPr>
                                    <w:t>DATASOURCE 3.</w:t>
                                  </w:r>
                                  <w:proofErr w:type="gramEnd"/>
                                </w:p>
                                <w:p w:rsidR="00BA596E" w:rsidRDefault="00BA596E" w:rsidP="00783F6C">
                                  <w:r>
                                    <w:rPr>
                                      <w:color w:val="FFFFFF" w:themeColor="background1"/>
                                      <w:sz w:val="18"/>
                                      <w:szCs w:val="18"/>
                                    </w:rPr>
                                    <w:t xml:space="preserve">6 months service use </w:t>
                                  </w:r>
                                  <w:proofErr w:type="gramStart"/>
                                  <w:r>
                                    <w:rPr>
                                      <w:color w:val="FFFFFF" w:themeColor="background1"/>
                                      <w:sz w:val="18"/>
                                      <w:szCs w:val="18"/>
                                    </w:rPr>
                                    <w:t>data .</w:t>
                                  </w:r>
                                  <w:proofErr w:type="gramEnd"/>
                                  <w:r>
                                    <w:rPr>
                                      <w:color w:val="FFFFFF" w:themeColor="background1"/>
                                      <w:sz w:val="18"/>
                                      <w:szCs w:val="18"/>
                                    </w:rPr>
                                    <w:t xml:space="preserve"> (Retrospective data prior to CRC)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3" o:spid="_x0000_s1031" type="#_x0000_t61" style="position:absolute;margin-left:-.25pt;margin-top:7.5pt;width:90pt;height:9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" adj="6300,24300" fillcolor="#4f81bd" strokecolor="window" strokeweight="2pt">
                      <v:textbox>
                        <w:txbxContent>
                          <w:p w:rsidR="00BA596E" w:rsidRPr="003D6048" w:rsidRDefault="00BA596E" w:rsidP="00783F6C">
                            <w:pPr>
                              <w:rPr>
                                <w:color w:val="FFFFFF" w:themeColor="background1"/>
                                <w:u w:val="single"/>
                              </w:rPr>
                            </w:pPr>
                            <w:proofErr w:type="gramStart"/>
                            <w:r w:rsidRPr="00540A50">
                              <w:rPr>
                                <w:color w:val="FFFFFF" w:themeColor="background1"/>
                                <w:u w:val="single"/>
                              </w:rPr>
                              <w:t>DATASOURCE 3.</w:t>
                            </w:r>
                            <w:proofErr w:type="gramEnd"/>
                          </w:p>
                          <w:p w:rsidR="00BA596E" w:rsidRDefault="00BA596E" w:rsidP="00783F6C">
                            <w:r>
                              <w:rPr>
                                <w:color w:val="FFFFFF" w:themeColor="background1"/>
                                <w:sz w:val="18"/>
                                <w:szCs w:val="18"/>
                              </w:rPr>
                              <w:t xml:space="preserve">6 months service use </w:t>
                            </w:r>
                            <w:proofErr w:type="gramStart"/>
                            <w:r>
                              <w:rPr>
                                <w:color w:val="FFFFFF" w:themeColor="background1"/>
                                <w:sz w:val="18"/>
                                <w:szCs w:val="18"/>
                              </w:rPr>
                              <w:t>data .</w:t>
                            </w:r>
                            <w:proofErr w:type="gramEnd"/>
                            <w:r>
                              <w:rPr>
                                <w:color w:val="FFFFFF" w:themeColor="background1"/>
                                <w:sz w:val="18"/>
                                <w:szCs w:val="18"/>
                              </w:rPr>
                              <w:t xml:space="preserve"> (Retrospective data prior to CRC)</w:t>
                            </w:r>
                          </w:p>
                        </w:txbxContent>
                      </v:textbox>
                    </v:shape>
                  </w:pict>
                </mc:Fallback>
              </mc:AlternateContent>
            </w:r>
          </w:p>
          <w:p w:rsidR="00956CE6" w:rsidRPr="007A7A94" w:rsidRDefault="00956CE6" w:rsidP="0045675D"/>
          <w:p w:rsidR="00956CE6" w:rsidRDefault="00956CE6" w:rsidP="0045675D"/>
          <w:p w:rsidR="00956CE6" w:rsidRDefault="00956CE6" w:rsidP="0045675D"/>
          <w:p w:rsidR="00956CE6" w:rsidRDefault="00956CE6" w:rsidP="0045675D"/>
          <w:p w:rsidR="00956CE6" w:rsidRDefault="00956CE6" w:rsidP="0045675D"/>
          <w:p w:rsidR="00956CE6" w:rsidRDefault="00956CE6" w:rsidP="0045675D"/>
          <w:p w:rsidR="00540A50" w:rsidRDefault="00540A50" w:rsidP="0045675D">
            <w:pPr>
              <w:rPr>
                <w:b/>
              </w:rPr>
            </w:pPr>
          </w:p>
          <w:p w:rsidR="00540A50" w:rsidRPr="00ED05F5" w:rsidRDefault="00540A50" w:rsidP="0045675D">
            <w:pPr>
              <w:rPr>
                <w:color w:val="FF0000"/>
              </w:rPr>
            </w:pPr>
            <w:r w:rsidRPr="00ED05F5">
              <w:rPr>
                <w:b/>
                <w:noProof/>
                <w:color w:val="FF0000"/>
                <w:lang w:eastAsia="en-GB"/>
              </w:rPr>
              <mc:AlternateContent>
                <mc:Choice Requires="wps">
                  <w:drawing>
                    <wp:anchor distT="0" distB="0" distL="114300" distR="114300" simplePos="0" relativeHeight="251695104" behindDoc="0" locked="0" layoutInCell="1" allowOverlap="1" wp14:anchorId="0A6F73DB" wp14:editId="70BC4A02">
                      <wp:simplePos x="0" y="0"/>
                      <wp:positionH relativeFrom="column">
                        <wp:posOffset>-6985</wp:posOffset>
                      </wp:positionH>
                      <wp:positionV relativeFrom="paragraph">
                        <wp:posOffset>146050</wp:posOffset>
                      </wp:positionV>
                      <wp:extent cx="1657350" cy="171450"/>
                      <wp:effectExtent l="0" t="0" r="19050" b="19050"/>
                      <wp:wrapNone/>
                      <wp:docPr id="24" name="Left-Right Arrow 24"/>
                      <wp:cNvGraphicFramePr/>
                      <a:graphic xmlns:a="http://schemas.openxmlformats.org/drawingml/2006/main">
                        <a:graphicData uri="http://schemas.microsoft.com/office/word/2010/wordprocessingShape">
                          <wps:wsp>
                            <wps:cNvSpPr/>
                            <wps:spPr>
                              <a:xfrm>
                                <a:off x="0" y="0"/>
                                <a:ext cx="1657350" cy="171450"/>
                              </a:xfrm>
                              <a:prstGeom prst="leftRightArrow">
                                <a:avLst/>
                              </a:prstGeom>
                              <a:solidFill>
                                <a:schemeClr val="accent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4" o:spid="_x0000_s1026" type="#_x0000_t69" style="position:absolute;margin-left:-.55pt;margin-top:11.5pt;width:130.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" adj="1117" fillcolor="#c0504d [3205]" strokecolor="#385d8a" strokeweight="2pt"/>
                  </w:pict>
                </mc:Fallback>
              </mc:AlternateContent>
            </w:r>
          </w:p>
          <w:p w:rsidR="00540A50" w:rsidRPr="00540A50" w:rsidRDefault="00540A50" w:rsidP="00540A50"/>
          <w:p w:rsidR="00956CE6" w:rsidRPr="00540A50" w:rsidRDefault="00540A50" w:rsidP="00540A50">
            <w:pPr>
              <w:jc w:val="center"/>
            </w:pPr>
            <w:r>
              <w:rPr>
                <w:b/>
              </w:rPr>
              <w:t>Retrospe</w:t>
            </w:r>
            <w:r w:rsidR="00CB4981">
              <w:rPr>
                <w:b/>
              </w:rPr>
              <w:t>c</w:t>
            </w:r>
            <w:r>
              <w:rPr>
                <w:b/>
              </w:rPr>
              <w:t>tive data</w:t>
            </w:r>
          </w:p>
        </w:tc>
        <w:tc>
          <w:tcPr>
            <w:tcW w:w="4394" w:type="dxa"/>
            <w:tcBorders>
              <w:top w:val="nil"/>
              <w:left w:val="nil"/>
              <w:bottom w:val="nil"/>
              <w:right w:val="nil"/>
            </w:tcBorders>
            <w:shd w:val="clear" w:color="auto" w:fill="FFC000"/>
          </w:tcPr>
          <w:p w:rsidR="00956CE6" w:rsidRPr="007A7A94" w:rsidRDefault="00956CE6" w:rsidP="0045675D">
            <w:pPr>
              <w:rPr>
                <w:b/>
              </w:rPr>
            </w:pPr>
          </w:p>
          <w:p w:rsidR="00ED05F5" w:rsidRPr="00ED05F5" w:rsidRDefault="00ED05F5" w:rsidP="00ED05F5">
            <w:pPr>
              <w:jc w:val="center"/>
              <w:rPr>
                <w:b/>
              </w:rPr>
            </w:pPr>
            <w:r>
              <w:rPr>
                <w:noProof/>
                <w:lang w:eastAsia="en-GB"/>
              </w:rPr>
              <mc:AlternateContent>
                <mc:Choice Requires="wps">
                  <w:drawing>
                    <wp:anchor distT="0" distB="0" distL="114300" distR="114300" simplePos="0" relativeHeight="251689984" behindDoc="0" locked="0" layoutInCell="1" allowOverlap="1" wp14:anchorId="02702A70" wp14:editId="2418B9F8">
                      <wp:simplePos x="0" y="0"/>
                      <wp:positionH relativeFrom="column">
                        <wp:posOffset>2235200</wp:posOffset>
                      </wp:positionH>
                      <wp:positionV relativeFrom="paragraph">
                        <wp:posOffset>111125</wp:posOffset>
                      </wp:positionV>
                      <wp:extent cx="154305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543050" cy="1828800"/>
                              </a:xfrm>
                              <a:prstGeom prst="rect">
                                <a:avLst/>
                              </a:prstGeom>
                              <a:noFill/>
                              <a:ln>
                                <a:noFill/>
                              </a:ln>
                              <a:effectLst/>
                            </wps:spPr>
                            <wps:txbx>
                              <w:txbxContent>
                                <w:p w:rsidR="00BA596E" w:rsidRPr="00EC1632" w:rsidRDefault="00BA596E" w:rsidP="00EC1632">
                                  <w:pPr>
                                    <w:spacing w:after="0" w:line="240" w:lineRule="auto"/>
                                    <w:jc w:val="cente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22" o:spid="_x0000_s1032" type="#_x0000_t202" style="position:absolute;left:0;text-align:left;margin-left:176pt;margin-top:8.75pt;width:121.5pt;height:2in;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" filled="f" stroked="f">
                      <v:textbox style="mso-fit-shape-to-text:t">
                        <w:txbxContent>
                          <w:p w:rsidR="00BA596E" w:rsidRPr="00EC1632" w:rsidRDefault="00BA596E" w:rsidP="00EC1632">
                            <w:pPr>
                              <w:spacing w:after="0" w:line="240" w:lineRule="auto"/>
                              <w:jc w:val="cente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Exit</w:t>
                            </w:r>
                          </w:p>
                        </w:txbxContent>
                      </v:textbox>
                    </v:shape>
                  </w:pict>
                </mc:Fallback>
              </mc:AlternateContent>
            </w:r>
            <w:r>
              <w:rPr>
                <w:b/>
              </w:rPr>
              <w:t xml:space="preserve">←           </w:t>
            </w:r>
            <w:r w:rsidR="0034359E">
              <w:rPr>
                <w:b/>
              </w:rPr>
              <w:t>RCC attendance</w:t>
            </w:r>
            <w:r>
              <w:rPr>
                <w:b/>
              </w:rPr>
              <w:t xml:space="preserve">  </w:t>
            </w:r>
            <w:r w:rsidR="00602976">
              <w:rPr>
                <w:b/>
              </w:rPr>
              <w:t>(12 weeks+)</w:t>
            </w:r>
            <w:r>
              <w:rPr>
                <w:b/>
              </w:rPr>
              <w:t xml:space="preserve">   →</w:t>
            </w:r>
          </w:p>
          <w:p w:rsidR="00ED05F5" w:rsidRDefault="00ED05F5" w:rsidP="0045675D">
            <w:pPr>
              <w:jc w:val="center"/>
              <w:rPr>
                <w:b/>
                <w:sz w:val="32"/>
                <w:szCs w:val="32"/>
              </w:rPr>
            </w:pPr>
          </w:p>
          <w:p w:rsidR="00956CE6" w:rsidRPr="0045675D" w:rsidRDefault="0045675D" w:rsidP="0045675D">
            <w:pPr>
              <w:jc w:val="center"/>
              <w:rPr>
                <w:b/>
                <w:sz w:val="32"/>
                <w:szCs w:val="32"/>
              </w:rPr>
            </w:pPr>
            <w:r>
              <w:rPr>
                <w:b/>
                <w:sz w:val="32"/>
                <w:szCs w:val="32"/>
              </w:rPr>
              <w:t xml:space="preserve">ATTENDANCE AT </w:t>
            </w:r>
            <w:r w:rsidR="00956CE6" w:rsidRPr="0045675D">
              <w:rPr>
                <w:b/>
                <w:sz w:val="32"/>
                <w:szCs w:val="32"/>
              </w:rPr>
              <w:t>RECOVERY COLLEGE CORNWALL</w:t>
            </w:r>
          </w:p>
          <w:p w:rsidR="00956CE6" w:rsidRPr="00ED05F5" w:rsidRDefault="006169A9" w:rsidP="0045675D">
            <w:pPr>
              <w:rPr>
                <w:b/>
                <w:color w:val="FF0000"/>
              </w:rPr>
            </w:pPr>
            <w:r w:rsidRPr="00ED05F5">
              <w:rPr>
                <w:b/>
                <w:noProof/>
                <w:color w:val="FF0000"/>
                <w:lang w:eastAsia="en-GB"/>
              </w:rPr>
              <mc:AlternateContent>
                <mc:Choice Requires="wps">
                  <w:drawing>
                    <wp:anchor distT="0" distB="0" distL="114300" distR="114300" simplePos="0" relativeHeight="251662336" behindDoc="0" locked="0" layoutInCell="1" allowOverlap="1" wp14:anchorId="63A32A2C" wp14:editId="0595CAFB">
                      <wp:simplePos x="0" y="0"/>
                      <wp:positionH relativeFrom="column">
                        <wp:posOffset>62865</wp:posOffset>
                      </wp:positionH>
                      <wp:positionV relativeFrom="paragraph">
                        <wp:posOffset>3810</wp:posOffset>
                      </wp:positionV>
                      <wp:extent cx="2562225" cy="123825"/>
                      <wp:effectExtent l="0" t="0" r="28575" b="28575"/>
                      <wp:wrapNone/>
                      <wp:docPr id="5" name="Left-Right Arrow 5"/>
                      <wp:cNvGraphicFramePr/>
                      <a:graphic xmlns:a="http://schemas.openxmlformats.org/drawingml/2006/main">
                        <a:graphicData uri="http://schemas.microsoft.com/office/word/2010/wordprocessingShape">
                          <wps:wsp>
                            <wps:cNvSpPr/>
                            <wps:spPr>
                              <a:xfrm rot="10800000">
                                <a:off x="0" y="0"/>
                                <a:ext cx="2562225" cy="123825"/>
                              </a:xfrm>
                              <a:prstGeom prst="leftRightArrow">
                                <a:avLst/>
                              </a:prstGeom>
                              <a:solidFill>
                                <a:schemeClr val="accent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5" o:spid="_x0000_s1026" type="#_x0000_t69" style="position:absolute;margin-left:4.95pt;margin-top:.3pt;width:201.75pt;height:9.7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" adj="522" fillcolor="#c0504d [3205]" strokecolor="#385d8a" strokeweight="2pt"/>
                  </w:pict>
                </mc:Fallback>
              </mc:AlternateContent>
            </w:r>
          </w:p>
          <w:p w:rsidR="00956CE6" w:rsidRPr="007A7A94" w:rsidRDefault="00540A50" w:rsidP="0045675D">
            <w:pPr>
              <w:rPr>
                <w:b/>
              </w:rPr>
            </w:pPr>
            <w:r>
              <w:rPr>
                <w:noProof/>
                <w:lang w:eastAsia="en-GB"/>
              </w:rPr>
              <mc:AlternateContent>
                <mc:Choice Requires="wps">
                  <w:drawing>
                    <wp:anchor distT="0" distB="0" distL="114300" distR="114300" simplePos="0" relativeHeight="251677696" behindDoc="0" locked="0" layoutInCell="1" allowOverlap="1" wp14:anchorId="5E98AF5C" wp14:editId="228C54C2">
                      <wp:simplePos x="0" y="0"/>
                      <wp:positionH relativeFrom="column">
                        <wp:posOffset>2625725</wp:posOffset>
                      </wp:positionH>
                      <wp:positionV relativeFrom="paragraph">
                        <wp:posOffset>1333501</wp:posOffset>
                      </wp:positionV>
                      <wp:extent cx="428625" cy="2047874"/>
                      <wp:effectExtent l="114300" t="38100" r="66675" b="67310"/>
                      <wp:wrapNone/>
                      <wp:docPr id="15" name="Straight Arrow Connector 15"/>
                      <wp:cNvGraphicFramePr/>
                      <a:graphic xmlns:a="http://schemas.openxmlformats.org/drawingml/2006/main">
                        <a:graphicData uri="http://schemas.microsoft.com/office/word/2010/wordprocessingShape">
                          <wps:wsp>
                            <wps:cNvCnPr/>
                            <wps:spPr>
                              <a:xfrm flipH="1" flipV="1">
                                <a:off x="0" y="0"/>
                                <a:ext cx="428625" cy="2047874"/>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5" o:spid="_x0000_s1026" type="#_x0000_t32" style="position:absolute;margin-left:206.75pt;margin-top:105pt;width:33.75pt;height:161.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" strokecolor="#4f81bd [3204]" strokeweight="3pt">
                      <v:stroke endarrow="open"/>
                      <v:shadow on="t" color="black" opacity="22937f" origin=",.5" offset="0,.63889mm"/>
                    </v:shape>
                  </w:pict>
                </mc:Fallback>
              </mc:AlternateContent>
            </w:r>
            <w:r>
              <w:rPr>
                <w:b/>
                <w:noProof/>
                <w:lang w:eastAsia="en-GB"/>
              </w:rPr>
              <w:drawing>
                <wp:inline distT="0" distB="0" distL="0" distR="0" wp14:anchorId="7C9C655F" wp14:editId="16E9F7FB">
                  <wp:extent cx="2600325" cy="1457325"/>
                  <wp:effectExtent l="0" t="0" r="9525" b="9525"/>
                  <wp:docPr id="1" name="Picture 1" descr="C:\Program Files\Microsoft Office\MEDIA\CAGCAT10\j01856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185604.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325" cy="1457325"/>
                          </a:xfrm>
                          <a:prstGeom prst="rect">
                            <a:avLst/>
                          </a:prstGeom>
                          <a:noFill/>
                          <a:ln>
                            <a:noFill/>
                          </a:ln>
                        </pic:spPr>
                      </pic:pic>
                    </a:graphicData>
                  </a:graphic>
                </wp:inline>
              </w:drawing>
            </w:r>
          </w:p>
          <w:p w:rsidR="00956CE6" w:rsidRPr="007A7A94" w:rsidRDefault="00540A50" w:rsidP="0045675D">
            <w:pPr>
              <w:rPr>
                <w:b/>
              </w:rPr>
            </w:pPr>
            <w:r w:rsidRPr="00783F6C">
              <w:rPr>
                <w:noProof/>
                <w:sz w:val="16"/>
                <w:szCs w:val="16"/>
                <w:lang w:eastAsia="en-GB"/>
              </w:rPr>
              <mc:AlternateContent>
                <mc:Choice Requires="wps">
                  <w:drawing>
                    <wp:anchor distT="0" distB="0" distL="114300" distR="114300" simplePos="0" relativeHeight="251697152" behindDoc="0" locked="0" layoutInCell="1" allowOverlap="1" wp14:anchorId="28DB2570" wp14:editId="7A37F793">
                      <wp:simplePos x="0" y="0"/>
                      <wp:positionH relativeFrom="column">
                        <wp:posOffset>596900</wp:posOffset>
                      </wp:positionH>
                      <wp:positionV relativeFrom="paragraph">
                        <wp:posOffset>20955</wp:posOffset>
                      </wp:positionV>
                      <wp:extent cx="1171575" cy="1352550"/>
                      <wp:effectExtent l="0" t="0" r="28575" b="190500"/>
                      <wp:wrapNone/>
                      <wp:docPr id="28" name="Rectangular Callout 28"/>
                      <wp:cNvGraphicFramePr/>
                      <a:graphic xmlns:a="http://schemas.openxmlformats.org/drawingml/2006/main">
                        <a:graphicData uri="http://schemas.microsoft.com/office/word/2010/wordprocessingShape">
                          <wps:wsp>
                            <wps:cNvSpPr/>
                            <wps:spPr>
                              <a:xfrm>
                                <a:off x="0" y="0"/>
                                <a:ext cx="1171575" cy="1352550"/>
                              </a:xfrm>
                              <a:prstGeom prst="wedgeRectCallout">
                                <a:avLst/>
                              </a:prstGeom>
                              <a:solidFill>
                                <a:srgbClr val="4F81BD"/>
                              </a:solidFill>
                              <a:ln w="25400" cap="flat" cmpd="sng" algn="ctr">
                                <a:solidFill>
                                  <a:sysClr val="window" lastClr="FFFFFF"/>
                                </a:solidFill>
                                <a:prstDash val="solid"/>
                              </a:ln>
                              <a:effectLst/>
                            </wps:spPr>
                            <wps:txbx>
                              <w:txbxContent>
                                <w:p w:rsidR="00BA596E" w:rsidRPr="00540A50" w:rsidRDefault="00BA596E" w:rsidP="00783F6C">
                                  <w:pPr>
                                    <w:rPr>
                                      <w:color w:val="FFFFFF" w:themeColor="background1"/>
                                      <w:u w:val="single"/>
                                    </w:rPr>
                                  </w:pPr>
                                  <w:proofErr w:type="gramStart"/>
                                  <w:r w:rsidRPr="00540A50">
                                    <w:rPr>
                                      <w:color w:val="FFFFFF" w:themeColor="background1"/>
                                      <w:u w:val="single"/>
                                    </w:rPr>
                                    <w:t>DATASOURCE 3.</w:t>
                                  </w:r>
                                  <w:proofErr w:type="gramEnd"/>
                                  <w:r w:rsidRPr="00540A50">
                                    <w:rPr>
                                      <w:color w:val="FFFFFF" w:themeColor="background1"/>
                                      <w:u w:val="single"/>
                                    </w:rPr>
                                    <w:t xml:space="preserve">  </w:t>
                                  </w:r>
                                </w:p>
                                <w:p w:rsidR="00BA596E" w:rsidRDefault="00BA596E" w:rsidP="00783F6C">
                                  <w:pPr>
                                    <w:rPr>
                                      <w:color w:val="FFFFFF" w:themeColor="background1"/>
                                      <w:sz w:val="18"/>
                                      <w:szCs w:val="18"/>
                                    </w:rPr>
                                  </w:pPr>
                                  <w:proofErr w:type="gramStart"/>
                                  <w:r>
                                    <w:rPr>
                                      <w:color w:val="FFFFFF" w:themeColor="background1"/>
                                      <w:sz w:val="18"/>
                                      <w:szCs w:val="18"/>
                                    </w:rPr>
                                    <w:t>service</w:t>
                                  </w:r>
                                  <w:proofErr w:type="gramEnd"/>
                                  <w:r>
                                    <w:rPr>
                                      <w:color w:val="FFFFFF" w:themeColor="background1"/>
                                      <w:sz w:val="18"/>
                                      <w:szCs w:val="18"/>
                                    </w:rPr>
                                    <w:t xml:space="preserve"> use data whilst at RCC</w:t>
                                  </w:r>
                                </w:p>
                                <w:p w:rsidR="00BA596E" w:rsidRPr="00783F6C" w:rsidRDefault="00BA596E" w:rsidP="00783F6C">
                                  <w:pPr>
                                    <w:rPr>
                                      <w:color w:val="FFFFFF" w:themeColor="background1"/>
                                      <w:sz w:val="18"/>
                                      <w:szCs w:val="18"/>
                                    </w:rPr>
                                  </w:pPr>
                                  <w:r>
                                    <w:rPr>
                                      <w:color w:val="FFFFFF" w:themeColor="background1"/>
                                      <w:sz w:val="18"/>
                                      <w:szCs w:val="18"/>
                                    </w:rPr>
                                    <w:t xml:space="preserve">Collected for period of RCC attendance </w:t>
                                  </w:r>
                                </w:p>
                                <w:p w:rsidR="00BA596E" w:rsidRDefault="00BA596E" w:rsidP="00783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8" o:spid="_x0000_s1033" type="#_x0000_t61" style="position:absolute;margin-left:47pt;margin-top:1.65pt;width:92.25pt;height:1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" adj="6300,24300" fillcolor="#4f81bd" strokecolor="window" strokeweight="2pt">
                      <v:textbox>
                        <w:txbxContent>
                          <w:p w:rsidR="00BA596E" w:rsidRPr="00540A50" w:rsidRDefault="00BA596E" w:rsidP="00783F6C">
                            <w:pPr>
                              <w:rPr>
                                <w:color w:val="FFFFFF" w:themeColor="background1"/>
                                <w:u w:val="single"/>
                              </w:rPr>
                            </w:pPr>
                            <w:proofErr w:type="gramStart"/>
                            <w:r w:rsidRPr="00540A50">
                              <w:rPr>
                                <w:color w:val="FFFFFF" w:themeColor="background1"/>
                                <w:u w:val="single"/>
                              </w:rPr>
                              <w:t>DATASOURCE 3.</w:t>
                            </w:r>
                            <w:proofErr w:type="gramEnd"/>
                            <w:r w:rsidRPr="00540A50">
                              <w:rPr>
                                <w:color w:val="FFFFFF" w:themeColor="background1"/>
                                <w:u w:val="single"/>
                              </w:rPr>
                              <w:t xml:space="preserve">  </w:t>
                            </w:r>
                          </w:p>
                          <w:p w:rsidR="00BA596E" w:rsidRDefault="00BA596E" w:rsidP="00783F6C">
                            <w:pPr>
                              <w:rPr>
                                <w:color w:val="FFFFFF" w:themeColor="background1"/>
                                <w:sz w:val="18"/>
                                <w:szCs w:val="18"/>
                              </w:rPr>
                            </w:pPr>
                            <w:proofErr w:type="gramStart"/>
                            <w:r>
                              <w:rPr>
                                <w:color w:val="FFFFFF" w:themeColor="background1"/>
                                <w:sz w:val="18"/>
                                <w:szCs w:val="18"/>
                              </w:rPr>
                              <w:t>service</w:t>
                            </w:r>
                            <w:proofErr w:type="gramEnd"/>
                            <w:r>
                              <w:rPr>
                                <w:color w:val="FFFFFF" w:themeColor="background1"/>
                                <w:sz w:val="18"/>
                                <w:szCs w:val="18"/>
                              </w:rPr>
                              <w:t xml:space="preserve"> use data whilst at RCC</w:t>
                            </w:r>
                          </w:p>
                          <w:p w:rsidR="00BA596E" w:rsidRPr="00783F6C" w:rsidRDefault="00BA596E" w:rsidP="00783F6C">
                            <w:pPr>
                              <w:rPr>
                                <w:color w:val="FFFFFF" w:themeColor="background1"/>
                                <w:sz w:val="18"/>
                                <w:szCs w:val="18"/>
                              </w:rPr>
                            </w:pPr>
                            <w:r>
                              <w:rPr>
                                <w:color w:val="FFFFFF" w:themeColor="background1"/>
                                <w:sz w:val="18"/>
                                <w:szCs w:val="18"/>
                              </w:rPr>
                              <w:t xml:space="preserve">Collected for period of RCC attendance </w:t>
                            </w:r>
                          </w:p>
                          <w:p w:rsidR="00BA596E" w:rsidRDefault="00BA596E" w:rsidP="00783F6C"/>
                        </w:txbxContent>
                      </v:textbox>
                    </v:shape>
                  </w:pict>
                </mc:Fallback>
              </mc:AlternateContent>
            </w:r>
          </w:p>
        </w:tc>
        <w:tc>
          <w:tcPr>
            <w:tcW w:w="2977" w:type="dxa"/>
            <w:vMerge w:val="restart"/>
            <w:tcBorders>
              <w:left w:val="nil"/>
            </w:tcBorders>
          </w:tcPr>
          <w:p w:rsidR="00956CE6" w:rsidRDefault="00956CE6" w:rsidP="0045675D">
            <w:pPr>
              <w:rPr>
                <w:color w:val="FF0000"/>
              </w:rPr>
            </w:pPr>
          </w:p>
          <w:p w:rsidR="006169A9" w:rsidRDefault="006169A9" w:rsidP="006169A9">
            <w:pPr>
              <w:jc w:val="center"/>
              <w:rPr>
                <w:b/>
              </w:rPr>
            </w:pPr>
            <w:r>
              <w:rPr>
                <w:b/>
              </w:rPr>
              <w:t xml:space="preserve">←           </w:t>
            </w:r>
            <w:r w:rsidR="00CB17B9">
              <w:rPr>
                <w:b/>
              </w:rPr>
              <w:t>6</w:t>
            </w:r>
            <w:r>
              <w:rPr>
                <w:b/>
              </w:rPr>
              <w:t xml:space="preserve"> Months         →</w:t>
            </w:r>
          </w:p>
          <w:p w:rsidR="00956CE6" w:rsidRDefault="00956CE6" w:rsidP="0045675D">
            <w:pPr>
              <w:rPr>
                <w:color w:val="FF0000"/>
              </w:rPr>
            </w:pPr>
          </w:p>
          <w:p w:rsidR="00956CE6" w:rsidRDefault="00956CE6" w:rsidP="0045675D">
            <w:pPr>
              <w:rPr>
                <w:color w:val="FF0000"/>
              </w:rPr>
            </w:pPr>
          </w:p>
          <w:p w:rsidR="00956CE6" w:rsidRDefault="00ED05F5" w:rsidP="0045675D">
            <w:pPr>
              <w:rPr>
                <w:color w:val="FF0000"/>
              </w:rPr>
            </w:pPr>
            <w:r>
              <w:rPr>
                <w:rFonts w:ascii="Arial" w:hAnsi="Arial" w:cs="Arial"/>
                <w:noProof/>
                <w:sz w:val="20"/>
                <w:szCs w:val="20"/>
                <w:lang w:eastAsia="en-GB"/>
              </w:rPr>
              <w:drawing>
                <wp:inline distT="0" distB="0" distL="0" distR="0" wp14:anchorId="5021C3F4" wp14:editId="3A6743BA">
                  <wp:extent cx="314325" cy="478484"/>
                  <wp:effectExtent l="0" t="0" r="0" b="0"/>
                  <wp:docPr id="2" name="Picture 2" descr="C:\Users\allardjz\AppData\Local\Microsoft\Windows\Temporary Internet Files\Content.IE5\17OVE7RC\Us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lardjz\AppData\Local\Microsoft\Windows\Temporary Internet Files\Content.IE5\17OVE7RC\User[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790" cy="482237"/>
                          </a:xfrm>
                          <a:prstGeom prst="rect">
                            <a:avLst/>
                          </a:prstGeom>
                          <a:noFill/>
                          <a:ln>
                            <a:noFill/>
                          </a:ln>
                        </pic:spPr>
                      </pic:pic>
                    </a:graphicData>
                  </a:graphic>
                </wp:inline>
              </w:drawing>
            </w:r>
          </w:p>
          <w:p w:rsidR="00956CE6" w:rsidRDefault="00956CE6" w:rsidP="0045675D">
            <w:pPr>
              <w:rPr>
                <w:color w:val="FF0000"/>
              </w:rPr>
            </w:pPr>
          </w:p>
          <w:p w:rsidR="00956CE6" w:rsidRDefault="006169A9" w:rsidP="0045675D">
            <w:pPr>
              <w:rPr>
                <w:color w:val="FF0000"/>
              </w:rPr>
            </w:pPr>
            <w:r w:rsidRPr="00783F6C">
              <w:rPr>
                <w:noProof/>
                <w:sz w:val="16"/>
                <w:szCs w:val="16"/>
                <w:lang w:eastAsia="en-GB"/>
              </w:rPr>
              <mc:AlternateContent>
                <mc:Choice Requires="wps">
                  <w:drawing>
                    <wp:anchor distT="0" distB="0" distL="114300" distR="114300" simplePos="0" relativeHeight="251699200" behindDoc="0" locked="0" layoutInCell="1" allowOverlap="1" wp14:anchorId="269E197A" wp14:editId="1A442E2C">
                      <wp:simplePos x="0" y="0"/>
                      <wp:positionH relativeFrom="column">
                        <wp:posOffset>987424</wp:posOffset>
                      </wp:positionH>
                      <wp:positionV relativeFrom="paragraph">
                        <wp:posOffset>141605</wp:posOffset>
                      </wp:positionV>
                      <wp:extent cx="1266825" cy="1228725"/>
                      <wp:effectExtent l="0" t="0" r="28575" b="200025"/>
                      <wp:wrapNone/>
                      <wp:docPr id="31" name="Rectangular Callout 31"/>
                      <wp:cNvGraphicFramePr/>
                      <a:graphic xmlns:a="http://schemas.openxmlformats.org/drawingml/2006/main">
                        <a:graphicData uri="http://schemas.microsoft.com/office/word/2010/wordprocessingShape">
                          <wps:wsp>
                            <wps:cNvSpPr/>
                            <wps:spPr>
                              <a:xfrm>
                                <a:off x="0" y="0"/>
                                <a:ext cx="1266825" cy="1228725"/>
                              </a:xfrm>
                              <a:prstGeom prst="wedgeRectCallout">
                                <a:avLst/>
                              </a:prstGeom>
                              <a:solidFill>
                                <a:srgbClr val="4F81BD"/>
                              </a:solidFill>
                              <a:ln w="25400" cap="flat" cmpd="sng" algn="ctr">
                                <a:solidFill>
                                  <a:sysClr val="window" lastClr="FFFFFF"/>
                                </a:solidFill>
                                <a:prstDash val="solid"/>
                              </a:ln>
                              <a:effectLst/>
                            </wps:spPr>
                            <wps:txbx>
                              <w:txbxContent>
                                <w:p w:rsidR="00BA596E" w:rsidRDefault="00BA596E" w:rsidP="00783F6C">
                                  <w:pPr>
                                    <w:rPr>
                                      <w:color w:val="FFFFFF" w:themeColor="background1"/>
                                      <w:sz w:val="18"/>
                                      <w:szCs w:val="18"/>
                                    </w:rPr>
                                  </w:pPr>
                                  <w:proofErr w:type="gramStart"/>
                                  <w:r w:rsidRPr="00540A50">
                                    <w:rPr>
                                      <w:color w:val="FFFFFF" w:themeColor="background1"/>
                                    </w:rPr>
                                    <w:t>DATASOURCE 3.</w:t>
                                  </w:r>
                                  <w:proofErr w:type="gramEnd"/>
                                  <w:r w:rsidRPr="00540A50">
                                    <w:rPr>
                                      <w:color w:val="FFFFFF" w:themeColor="background1"/>
                                      <w:sz w:val="18"/>
                                      <w:szCs w:val="18"/>
                                    </w:rPr>
                                    <w:t xml:space="preserve">  </w:t>
                                  </w:r>
                                </w:p>
                                <w:p w:rsidR="00BA596E" w:rsidRPr="00783F6C" w:rsidRDefault="00BA596E" w:rsidP="00783F6C">
                                  <w:pPr>
                                    <w:rPr>
                                      <w:color w:val="FFFFFF" w:themeColor="background1"/>
                                      <w:sz w:val="18"/>
                                      <w:szCs w:val="18"/>
                                    </w:rPr>
                                  </w:pPr>
                                  <w:r>
                                    <w:rPr>
                                      <w:color w:val="FFFFFF" w:themeColor="background1"/>
                                      <w:sz w:val="18"/>
                                      <w:szCs w:val="18"/>
                                    </w:rPr>
                                    <w:t xml:space="preserve">6 months service use </w:t>
                                  </w:r>
                                  <w:proofErr w:type="gramStart"/>
                                  <w:r>
                                    <w:rPr>
                                      <w:color w:val="FFFFFF" w:themeColor="background1"/>
                                      <w:sz w:val="18"/>
                                      <w:szCs w:val="18"/>
                                    </w:rPr>
                                    <w:t>data .</w:t>
                                  </w:r>
                                  <w:proofErr w:type="gramEnd"/>
                                  <w:r>
                                    <w:rPr>
                                      <w:color w:val="FFFFFF" w:themeColor="background1"/>
                                      <w:sz w:val="18"/>
                                      <w:szCs w:val="18"/>
                                    </w:rPr>
                                    <w:t xml:space="preserve">    (Prospective data following RCC attendance) </w:t>
                                  </w:r>
                                </w:p>
                                <w:p w:rsidR="00BA596E" w:rsidRDefault="00BA596E" w:rsidP="00783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31" o:spid="_x0000_s1034" type="#_x0000_t61" style="position:absolute;margin-left:77.75pt;margin-top:11.15pt;width:99.75pt;height:96.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" adj="6300,24300" fillcolor="#4f81bd" strokecolor="window" strokeweight="2pt">
                      <v:textbox>
                        <w:txbxContent>
                          <w:p w:rsidR="00BA596E" w:rsidRDefault="00BA596E" w:rsidP="00783F6C">
                            <w:pPr>
                              <w:rPr>
                                <w:color w:val="FFFFFF" w:themeColor="background1"/>
                                <w:sz w:val="18"/>
                                <w:szCs w:val="18"/>
                              </w:rPr>
                            </w:pPr>
                            <w:proofErr w:type="gramStart"/>
                            <w:r w:rsidRPr="00540A50">
                              <w:rPr>
                                <w:color w:val="FFFFFF" w:themeColor="background1"/>
                              </w:rPr>
                              <w:t>DATASOURCE 3.</w:t>
                            </w:r>
                            <w:proofErr w:type="gramEnd"/>
                            <w:r w:rsidRPr="00540A50">
                              <w:rPr>
                                <w:color w:val="FFFFFF" w:themeColor="background1"/>
                                <w:sz w:val="18"/>
                                <w:szCs w:val="18"/>
                              </w:rPr>
                              <w:t xml:space="preserve">  </w:t>
                            </w:r>
                          </w:p>
                          <w:p w:rsidR="00BA596E" w:rsidRPr="00783F6C" w:rsidRDefault="00BA596E" w:rsidP="00783F6C">
                            <w:pPr>
                              <w:rPr>
                                <w:color w:val="FFFFFF" w:themeColor="background1"/>
                                <w:sz w:val="18"/>
                                <w:szCs w:val="18"/>
                              </w:rPr>
                            </w:pPr>
                            <w:r>
                              <w:rPr>
                                <w:color w:val="FFFFFF" w:themeColor="background1"/>
                                <w:sz w:val="18"/>
                                <w:szCs w:val="18"/>
                              </w:rPr>
                              <w:t xml:space="preserve">6 months service use </w:t>
                            </w:r>
                            <w:proofErr w:type="gramStart"/>
                            <w:r>
                              <w:rPr>
                                <w:color w:val="FFFFFF" w:themeColor="background1"/>
                                <w:sz w:val="18"/>
                                <w:szCs w:val="18"/>
                              </w:rPr>
                              <w:t>data .</w:t>
                            </w:r>
                            <w:proofErr w:type="gramEnd"/>
                            <w:r>
                              <w:rPr>
                                <w:color w:val="FFFFFF" w:themeColor="background1"/>
                                <w:sz w:val="18"/>
                                <w:szCs w:val="18"/>
                              </w:rPr>
                              <w:t xml:space="preserve">    (Prospective data following RCC attendance) </w:t>
                            </w:r>
                          </w:p>
                          <w:p w:rsidR="00BA596E" w:rsidRDefault="00BA596E" w:rsidP="00783F6C"/>
                        </w:txbxContent>
                      </v:textbox>
                    </v:shape>
                  </w:pict>
                </mc:Fallback>
              </mc:AlternateContent>
            </w:r>
          </w:p>
          <w:p w:rsidR="00956CE6" w:rsidRDefault="00956CE6" w:rsidP="0045675D">
            <w:pPr>
              <w:rPr>
                <w:color w:val="FF0000"/>
              </w:rPr>
            </w:pPr>
          </w:p>
          <w:p w:rsidR="00956CE6" w:rsidRDefault="00956CE6" w:rsidP="0045675D">
            <w:pPr>
              <w:rPr>
                <w:color w:val="FF0000"/>
              </w:rPr>
            </w:pPr>
          </w:p>
          <w:p w:rsidR="00956CE6" w:rsidRDefault="00956CE6" w:rsidP="0045675D">
            <w:pPr>
              <w:rPr>
                <w:color w:val="FF0000"/>
              </w:rPr>
            </w:pPr>
          </w:p>
          <w:p w:rsidR="00956CE6" w:rsidRDefault="00956CE6" w:rsidP="0045675D">
            <w:pPr>
              <w:rPr>
                <w:color w:val="FF0000"/>
              </w:rPr>
            </w:pPr>
          </w:p>
          <w:p w:rsidR="00956CE6" w:rsidRDefault="00956CE6" w:rsidP="0045675D">
            <w:pPr>
              <w:rPr>
                <w:color w:val="FF0000"/>
              </w:rPr>
            </w:pPr>
          </w:p>
          <w:p w:rsidR="00956CE6" w:rsidRDefault="00956CE6" w:rsidP="0045675D">
            <w:pPr>
              <w:rPr>
                <w:color w:val="FF0000"/>
              </w:rPr>
            </w:pPr>
          </w:p>
          <w:p w:rsidR="00956CE6" w:rsidRDefault="00956CE6" w:rsidP="0045675D">
            <w:pPr>
              <w:rPr>
                <w:color w:val="FF0000"/>
              </w:rPr>
            </w:pPr>
          </w:p>
          <w:p w:rsidR="00540A50" w:rsidRDefault="00540A50" w:rsidP="0045675D">
            <w:pPr>
              <w:rPr>
                <w:b/>
              </w:rPr>
            </w:pPr>
          </w:p>
          <w:p w:rsidR="00540A50" w:rsidRDefault="00540A50" w:rsidP="0045675D">
            <w:pPr>
              <w:rPr>
                <w:b/>
              </w:rPr>
            </w:pPr>
            <w:r w:rsidRPr="007A7A94">
              <w:rPr>
                <w:b/>
                <w:noProof/>
                <w:color w:val="FF0000"/>
                <w:lang w:eastAsia="en-GB"/>
              </w:rPr>
              <mc:AlternateContent>
                <mc:Choice Requires="wps">
                  <w:drawing>
                    <wp:anchor distT="0" distB="0" distL="114300" distR="114300" simplePos="0" relativeHeight="251687936" behindDoc="0" locked="0" layoutInCell="1" allowOverlap="1" wp14:anchorId="44AC0116" wp14:editId="15B27E30">
                      <wp:simplePos x="0" y="0"/>
                      <wp:positionH relativeFrom="column">
                        <wp:posOffset>-59690</wp:posOffset>
                      </wp:positionH>
                      <wp:positionV relativeFrom="paragraph">
                        <wp:posOffset>20320</wp:posOffset>
                      </wp:positionV>
                      <wp:extent cx="1790700" cy="171450"/>
                      <wp:effectExtent l="0" t="0" r="19050" b="19050"/>
                      <wp:wrapNone/>
                      <wp:docPr id="8" name="Left-Right Arrow 8"/>
                      <wp:cNvGraphicFramePr/>
                      <a:graphic xmlns:a="http://schemas.openxmlformats.org/drawingml/2006/main">
                        <a:graphicData uri="http://schemas.microsoft.com/office/word/2010/wordprocessingShape">
                          <wps:wsp>
                            <wps:cNvSpPr/>
                            <wps:spPr>
                              <a:xfrm>
                                <a:off x="0" y="0"/>
                                <a:ext cx="1790700" cy="171450"/>
                              </a:xfrm>
                              <a:prstGeom prst="leftRightArrow">
                                <a:avLst/>
                              </a:prstGeom>
                              <a:solidFill>
                                <a:schemeClr val="accent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8" o:spid="_x0000_s1026" type="#_x0000_t69" style="position:absolute;margin-left:-4.7pt;margin-top:1.6pt;width:141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" adj="1034" fillcolor="#c0504d [3205]" strokecolor="#385d8a" strokeweight="2pt"/>
                  </w:pict>
                </mc:Fallback>
              </mc:AlternateContent>
            </w:r>
          </w:p>
          <w:p w:rsidR="00956CE6" w:rsidRPr="007A7A94" w:rsidRDefault="00540A50" w:rsidP="00540A50">
            <w:pPr>
              <w:jc w:val="center"/>
              <w:rPr>
                <w:b/>
              </w:rPr>
            </w:pPr>
            <w:r>
              <w:rPr>
                <w:b/>
              </w:rPr>
              <w:t>Prospective data</w:t>
            </w:r>
          </w:p>
        </w:tc>
      </w:tr>
      <w:tr w:rsidR="00D911AD" w:rsidRPr="007A7A94" w:rsidTr="00502424">
        <w:tc>
          <w:tcPr>
            <w:tcW w:w="2836" w:type="dxa"/>
            <w:vMerge/>
            <w:tcBorders>
              <w:top w:val="nil"/>
              <w:left w:val="nil"/>
              <w:bottom w:val="nil"/>
              <w:right w:val="nil"/>
            </w:tcBorders>
          </w:tcPr>
          <w:p w:rsidR="00D911AD" w:rsidRPr="007A7A94" w:rsidRDefault="00D911AD" w:rsidP="0045675D">
            <w:pPr>
              <w:rPr>
                <w:b/>
              </w:rPr>
            </w:pPr>
          </w:p>
        </w:tc>
        <w:tc>
          <w:tcPr>
            <w:tcW w:w="4394" w:type="dxa"/>
            <w:tcBorders>
              <w:top w:val="nil"/>
              <w:left w:val="nil"/>
              <w:bottom w:val="nil"/>
              <w:right w:val="nil"/>
            </w:tcBorders>
          </w:tcPr>
          <w:p w:rsidR="00D911AD" w:rsidRPr="007A7A94" w:rsidRDefault="00D911AD" w:rsidP="0045675D">
            <w:pPr>
              <w:rPr>
                <w:b/>
              </w:rPr>
            </w:pPr>
          </w:p>
          <w:p w:rsidR="00D911AD" w:rsidRDefault="00D911AD" w:rsidP="0045675D">
            <w:pPr>
              <w:rPr>
                <w:b/>
              </w:rPr>
            </w:pPr>
          </w:p>
          <w:p w:rsidR="00351745" w:rsidRDefault="00351745" w:rsidP="0045675D">
            <w:pPr>
              <w:rPr>
                <w:b/>
              </w:rPr>
            </w:pPr>
          </w:p>
          <w:p w:rsidR="00351745" w:rsidRDefault="00351745" w:rsidP="0045675D">
            <w:pPr>
              <w:rPr>
                <w:b/>
              </w:rPr>
            </w:pPr>
          </w:p>
          <w:p w:rsidR="00D911AD" w:rsidRPr="007E42DC" w:rsidRDefault="00D911AD" w:rsidP="00783F6C">
            <w:pPr>
              <w:rPr>
                <w:b/>
                <w:color w:val="FF0000"/>
              </w:rPr>
            </w:pPr>
          </w:p>
          <w:p w:rsidR="00D911AD" w:rsidRPr="007A7A94" w:rsidRDefault="00D911AD" w:rsidP="0045675D">
            <w:pPr>
              <w:rPr>
                <w:b/>
              </w:rPr>
            </w:pPr>
          </w:p>
          <w:p w:rsidR="00D911AD" w:rsidRPr="007A7A94" w:rsidRDefault="00D911AD" w:rsidP="0045675D">
            <w:pPr>
              <w:rPr>
                <w:b/>
              </w:rPr>
            </w:pPr>
          </w:p>
          <w:p w:rsidR="00D911AD" w:rsidRDefault="00540A50" w:rsidP="00D911AD">
            <w:pPr>
              <w:rPr>
                <w:b/>
              </w:rPr>
            </w:pPr>
            <w:r w:rsidRPr="00D911AD">
              <w:rPr>
                <w:b/>
                <w:noProof/>
                <w:color w:val="FF0000"/>
                <w:lang w:eastAsia="en-GB"/>
              </w:rPr>
              <mc:AlternateContent>
                <mc:Choice Requires="wps">
                  <w:drawing>
                    <wp:anchor distT="0" distB="0" distL="114300" distR="114300" simplePos="0" relativeHeight="251659264" behindDoc="0" locked="0" layoutInCell="1" allowOverlap="1" wp14:anchorId="7B9FBF11" wp14:editId="3A71E1E4">
                      <wp:simplePos x="0" y="0"/>
                      <wp:positionH relativeFrom="column">
                        <wp:posOffset>-69850</wp:posOffset>
                      </wp:positionH>
                      <wp:positionV relativeFrom="paragraph">
                        <wp:posOffset>3810</wp:posOffset>
                      </wp:positionV>
                      <wp:extent cx="2667000" cy="171450"/>
                      <wp:effectExtent l="0" t="0" r="19050" b="19050"/>
                      <wp:wrapNone/>
                      <wp:docPr id="7" name="Left-Right Arrow 7"/>
                      <wp:cNvGraphicFramePr/>
                      <a:graphic xmlns:a="http://schemas.openxmlformats.org/drawingml/2006/main">
                        <a:graphicData uri="http://schemas.microsoft.com/office/word/2010/wordprocessingShape">
                          <wps:wsp>
                            <wps:cNvSpPr/>
                            <wps:spPr>
                              <a:xfrm>
                                <a:off x="0" y="0"/>
                                <a:ext cx="2667000" cy="171450"/>
                              </a:xfrm>
                              <a:prstGeom prst="leftRightArrow">
                                <a:avLst/>
                              </a:prstGeom>
                              <a:solidFill>
                                <a:schemeClr val="accent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Right Arrow 7" o:spid="_x0000_s1026" type="#_x0000_t69" style="position:absolute;margin-left:-5.5pt;margin-top:.3pt;width:210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" adj="694" fillcolor="#c0504d [3205]" strokecolor="#385d8a" strokeweight="2pt"/>
                  </w:pict>
                </mc:Fallback>
              </mc:AlternateContent>
            </w:r>
          </w:p>
          <w:p w:rsidR="00783F6C" w:rsidRDefault="00783F6C" w:rsidP="00D911AD">
            <w:pPr>
              <w:rPr>
                <w:b/>
              </w:rPr>
            </w:pPr>
          </w:p>
          <w:p w:rsidR="00783F6C" w:rsidRDefault="00540A50" w:rsidP="00D911AD">
            <w:pPr>
              <w:rPr>
                <w:b/>
              </w:rPr>
            </w:pPr>
            <w:r>
              <w:rPr>
                <w:rFonts w:ascii="Arial" w:hAnsi="Arial" w:cs="Arial"/>
                <w:b/>
                <w:noProof/>
                <w:sz w:val="28"/>
                <w:szCs w:val="28"/>
                <w:lang w:eastAsia="en-GB"/>
              </w:rPr>
              <mc:AlternateContent>
                <mc:Choice Requires="wps">
                  <w:drawing>
                    <wp:anchor distT="0" distB="0" distL="114300" distR="114300" simplePos="0" relativeHeight="251700224" behindDoc="0" locked="0" layoutInCell="1" allowOverlap="1" wp14:anchorId="3DF3C544" wp14:editId="4BE38896">
                      <wp:simplePos x="0" y="0"/>
                      <wp:positionH relativeFrom="column">
                        <wp:posOffset>1873250</wp:posOffset>
                      </wp:positionH>
                      <wp:positionV relativeFrom="paragraph">
                        <wp:posOffset>79375</wp:posOffset>
                      </wp:positionV>
                      <wp:extent cx="2457450" cy="1295400"/>
                      <wp:effectExtent l="0" t="0" r="19050" b="19050"/>
                      <wp:wrapNone/>
                      <wp:docPr id="288" name="Oval 288"/>
                      <wp:cNvGraphicFramePr/>
                      <a:graphic xmlns:a="http://schemas.openxmlformats.org/drawingml/2006/main">
                        <a:graphicData uri="http://schemas.microsoft.com/office/word/2010/wordprocessingShape">
                          <wps:wsp>
                            <wps:cNvSpPr/>
                            <wps:spPr>
                              <a:xfrm>
                                <a:off x="0" y="0"/>
                                <a:ext cx="2457450" cy="1295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596E" w:rsidRDefault="00BA596E" w:rsidP="00540A50">
                                  <w:pPr>
                                    <w:jc w:val="center"/>
                                    <w:rPr>
                                      <w:color w:val="FFFFFF" w:themeColor="background1"/>
                                      <w:u w:val="single"/>
                                    </w:rPr>
                                  </w:pPr>
                                  <w:proofErr w:type="gramStart"/>
                                  <w:r w:rsidRPr="00540A50">
                                    <w:rPr>
                                      <w:color w:val="FFFFFF" w:themeColor="background1"/>
                                      <w:u w:val="single"/>
                                    </w:rPr>
                                    <w:t>DATASOURCE 4.</w:t>
                                  </w:r>
                                  <w:proofErr w:type="gramEnd"/>
                                </w:p>
                                <w:p w:rsidR="00BA596E" w:rsidRPr="00540A50" w:rsidRDefault="00BA596E" w:rsidP="00540A50">
                                  <w:pPr>
                                    <w:jc w:val="center"/>
                                    <w:rPr>
                                      <w:color w:val="FFFFFF" w:themeColor="background1"/>
                                      <w:u w:val="single"/>
                                    </w:rPr>
                                  </w:pPr>
                                  <w:r>
                                    <w:rPr>
                                      <w:color w:val="FFFFFF" w:themeColor="background1"/>
                                      <w:sz w:val="18"/>
                                      <w:szCs w:val="18"/>
                                    </w:rPr>
                                    <w:t xml:space="preserve">Potential for individual to become involved in focus group  </w:t>
                                  </w:r>
                                </w:p>
                                <w:p w:rsidR="00BA596E" w:rsidRDefault="00BA596E" w:rsidP="00783F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288" o:spid="_x0000_s1035" style="position:absolute;margin-left:147.5pt;margin-top:6.25pt;width:193.5pt;height:10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" fillcolor="#4f81bd [3204]" strokecolor="#243f60 [1604]" strokeweight="2pt">
                      <v:textbox>
                        <w:txbxContent>
                          <w:p w:rsidR="00BA596E" w:rsidRDefault="00BA596E" w:rsidP="00540A50">
                            <w:pPr>
                              <w:jc w:val="center"/>
                              <w:rPr>
                                <w:color w:val="FFFFFF" w:themeColor="background1"/>
                                <w:u w:val="single"/>
                              </w:rPr>
                            </w:pPr>
                            <w:proofErr w:type="gramStart"/>
                            <w:r w:rsidRPr="00540A50">
                              <w:rPr>
                                <w:color w:val="FFFFFF" w:themeColor="background1"/>
                                <w:u w:val="single"/>
                              </w:rPr>
                              <w:t>DATASOURCE 4.</w:t>
                            </w:r>
                            <w:proofErr w:type="gramEnd"/>
                          </w:p>
                          <w:p w:rsidR="00BA596E" w:rsidRPr="00540A50" w:rsidRDefault="00BA596E" w:rsidP="00540A50">
                            <w:pPr>
                              <w:jc w:val="center"/>
                              <w:rPr>
                                <w:color w:val="FFFFFF" w:themeColor="background1"/>
                                <w:u w:val="single"/>
                              </w:rPr>
                            </w:pPr>
                            <w:r>
                              <w:rPr>
                                <w:color w:val="FFFFFF" w:themeColor="background1"/>
                                <w:sz w:val="18"/>
                                <w:szCs w:val="18"/>
                              </w:rPr>
                              <w:t xml:space="preserve">Potential for individual to become involved in focus group  </w:t>
                            </w:r>
                          </w:p>
                          <w:p w:rsidR="00BA596E" w:rsidRDefault="00BA596E" w:rsidP="00783F6C">
                            <w:pPr>
                              <w:jc w:val="center"/>
                            </w:pPr>
                          </w:p>
                        </w:txbxContent>
                      </v:textbox>
                    </v:oval>
                  </w:pict>
                </mc:Fallback>
              </mc:AlternateContent>
            </w:r>
            <w:r>
              <w:rPr>
                <w:b/>
              </w:rPr>
              <w:t xml:space="preserve">  Data Collected related to </w:t>
            </w:r>
            <w:r w:rsidR="00D839C7">
              <w:rPr>
                <w:b/>
              </w:rPr>
              <w:t>RCC</w:t>
            </w:r>
            <w:r>
              <w:rPr>
                <w:b/>
              </w:rPr>
              <w:t xml:space="preserve"> attendance</w:t>
            </w:r>
          </w:p>
          <w:p w:rsidR="00783F6C" w:rsidRPr="007A7A94" w:rsidRDefault="00783F6C" w:rsidP="00D911AD">
            <w:pPr>
              <w:rPr>
                <w:b/>
              </w:rPr>
            </w:pPr>
          </w:p>
        </w:tc>
        <w:tc>
          <w:tcPr>
            <w:tcW w:w="2977" w:type="dxa"/>
            <w:vMerge/>
            <w:tcBorders>
              <w:left w:val="nil"/>
            </w:tcBorders>
          </w:tcPr>
          <w:p w:rsidR="00D911AD" w:rsidRPr="007A7A94" w:rsidRDefault="00D911AD" w:rsidP="0045675D">
            <w:pPr>
              <w:rPr>
                <w:b/>
              </w:rPr>
            </w:pPr>
          </w:p>
        </w:tc>
      </w:tr>
    </w:tbl>
    <w:p w:rsidR="00D911AD" w:rsidRDefault="00D911AD" w:rsidP="008D467B">
      <w:pPr>
        <w:pStyle w:val="ListParagraph"/>
        <w:spacing w:after="0" w:line="240" w:lineRule="auto"/>
      </w:pPr>
    </w:p>
    <w:p w:rsidR="00D911AD" w:rsidRDefault="00D911AD" w:rsidP="008D467B">
      <w:pPr>
        <w:pStyle w:val="ListParagraph"/>
        <w:spacing w:after="0" w:line="240" w:lineRule="auto"/>
      </w:pPr>
    </w:p>
    <w:p w:rsidR="007320ED" w:rsidRDefault="007320ED" w:rsidP="007320ED">
      <w:pPr>
        <w:keepNext/>
        <w:keepLines/>
        <w:spacing w:before="480" w:after="0"/>
        <w:outlineLvl w:val="0"/>
        <w:rPr>
          <w:rFonts w:ascii="Arial" w:eastAsiaTheme="majorEastAsia" w:hAnsi="Arial" w:cs="Arial"/>
          <w:b/>
          <w:bCs/>
          <w:color w:val="365F91" w:themeColor="accent1" w:themeShade="BF"/>
          <w:sz w:val="28"/>
          <w:szCs w:val="28"/>
          <w:lang w:eastAsia="en-GB"/>
        </w:rPr>
        <w:sectPr w:rsidR="007320ED" w:rsidSect="0032644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94" w:footer="510" w:gutter="0"/>
          <w:cols w:space="708"/>
          <w:docGrid w:linePitch="360"/>
        </w:sectPr>
      </w:pPr>
    </w:p>
    <w:p w:rsidR="007320ED" w:rsidRPr="00692237" w:rsidRDefault="007320ED" w:rsidP="00692237">
      <w:pPr>
        <w:spacing w:after="0" w:line="240" w:lineRule="auto"/>
        <w:jc w:val="both"/>
        <w:rPr>
          <w:rFonts w:ascii="Arial" w:hAnsi="Arial" w:cs="Arial"/>
          <w:b/>
        </w:rPr>
      </w:pPr>
      <w:proofErr w:type="gramStart"/>
      <w:r w:rsidRPr="00AE47C6">
        <w:rPr>
          <w:rFonts w:ascii="Arial" w:hAnsi="Arial" w:cs="Arial"/>
          <w:b/>
        </w:rPr>
        <w:t xml:space="preserve">Figure </w:t>
      </w:r>
      <w:r w:rsidR="004C30ED">
        <w:rPr>
          <w:rFonts w:ascii="Arial" w:hAnsi="Arial" w:cs="Arial"/>
          <w:b/>
        </w:rPr>
        <w:t>2</w:t>
      </w:r>
      <w:r w:rsidRPr="00AE47C6">
        <w:rPr>
          <w:rFonts w:ascii="Arial" w:hAnsi="Arial" w:cs="Arial"/>
          <w:b/>
        </w:rPr>
        <w:t>.</w:t>
      </w:r>
      <w:proofErr w:type="gramEnd"/>
      <w:r w:rsidRPr="00AE47C6">
        <w:rPr>
          <w:rFonts w:ascii="Arial" w:hAnsi="Arial" w:cs="Arial"/>
          <w:b/>
        </w:rPr>
        <w:t xml:space="preserve"> </w:t>
      </w:r>
      <w:r>
        <w:rPr>
          <w:rFonts w:ascii="Arial" w:hAnsi="Arial" w:cs="Arial"/>
          <w:b/>
        </w:rPr>
        <w:t>Study Timeline – duration of project and timetable</w:t>
      </w:r>
      <w:r w:rsidRPr="00AE47C6">
        <w:rPr>
          <w:rFonts w:ascii="Arial" w:hAnsi="Arial" w:cs="Arial"/>
          <w:b/>
        </w:rPr>
        <w:t xml:space="preserve"> </w:t>
      </w:r>
    </w:p>
    <w:p w:rsidR="00041111" w:rsidRDefault="00041111" w:rsidP="007320ED">
      <w:pPr>
        <w:keepNext/>
        <w:keepLines/>
        <w:spacing w:before="480" w:after="0"/>
        <w:outlineLvl w:val="0"/>
        <w:rPr>
          <w:rFonts w:ascii="Arial" w:eastAsiaTheme="majorEastAsia" w:hAnsi="Arial" w:cs="Arial"/>
          <w:b/>
          <w:bCs/>
          <w:color w:val="365F91" w:themeColor="accent1" w:themeShade="BF"/>
          <w:sz w:val="28"/>
          <w:szCs w:val="28"/>
          <w:lang w:eastAsia="en-GB"/>
        </w:rPr>
        <w:sectPr w:rsidR="00041111" w:rsidSect="00FA08E3">
          <w:pgSz w:w="16838" w:h="11906" w:orient="landscape"/>
          <w:pgMar w:top="1440" w:right="1440" w:bottom="1440" w:left="1440" w:header="794" w:footer="510" w:gutter="0"/>
          <w:cols w:space="708"/>
          <w:docGrid w:linePitch="360"/>
        </w:sectPr>
      </w:pPr>
      <w:r>
        <w:rPr>
          <w:rFonts w:ascii="Arial" w:eastAsiaTheme="majorEastAsia" w:hAnsi="Arial" w:cs="Arial"/>
          <w:b/>
          <w:bCs/>
          <w:noProof/>
          <w:color w:val="365F91" w:themeColor="accent1" w:themeShade="BF"/>
          <w:sz w:val="28"/>
          <w:szCs w:val="28"/>
          <w:lang w:eastAsia="en-GB"/>
        </w:rPr>
        <w:drawing>
          <wp:anchor distT="0" distB="0" distL="114300" distR="114300" simplePos="0" relativeHeight="251741184" behindDoc="0" locked="0" layoutInCell="1" allowOverlap="1">
            <wp:simplePos x="0" y="0"/>
            <wp:positionH relativeFrom="column">
              <wp:align>left</wp:align>
            </wp:positionH>
            <wp:positionV relativeFrom="paragraph">
              <wp:align>top</wp:align>
            </wp:positionV>
            <wp:extent cx="7736205" cy="4826000"/>
            <wp:effectExtent l="0" t="0" r="0" b="0"/>
            <wp:wrapSquare wrapText="bothSides"/>
            <wp:docPr id="289" name="Picture 289" descr="S:\TR\Research\STUDIES\Non-portfolio studies\Recovery College\Protocol stuff\Study Time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Research\STUDIES\Non-portfolio studies\Recovery College\Protocol stuff\Study Timelin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36205" cy="4826000"/>
                    </a:xfrm>
                    <a:prstGeom prst="rect">
                      <a:avLst/>
                    </a:prstGeom>
                    <a:noFill/>
                    <a:ln>
                      <a:noFill/>
                    </a:ln>
                  </pic:spPr>
                </pic:pic>
              </a:graphicData>
            </a:graphic>
          </wp:anchor>
        </w:drawing>
      </w:r>
      <w:r w:rsidR="00692237">
        <w:rPr>
          <w:rFonts w:ascii="Arial" w:eastAsiaTheme="majorEastAsia" w:hAnsi="Arial" w:cs="Arial"/>
          <w:b/>
          <w:bCs/>
          <w:color w:val="365F91" w:themeColor="accent1" w:themeShade="BF"/>
          <w:sz w:val="28"/>
          <w:szCs w:val="28"/>
          <w:lang w:eastAsia="en-GB"/>
        </w:rPr>
        <w:br w:type="textWrapping" w:clear="all"/>
      </w:r>
    </w:p>
    <w:p w:rsidR="00A24184" w:rsidRPr="004C4872" w:rsidRDefault="0049275C" w:rsidP="00A24184">
      <w:pPr>
        <w:keepNext/>
        <w:keepLines/>
        <w:spacing w:before="480" w:after="0"/>
        <w:outlineLvl w:val="0"/>
        <w:rPr>
          <w:rFonts w:ascii="Arial" w:eastAsiaTheme="majorEastAsia" w:hAnsi="Arial" w:cs="Arial"/>
          <w:b/>
          <w:bCs/>
          <w:color w:val="365F91" w:themeColor="accent1" w:themeShade="BF"/>
          <w:sz w:val="32"/>
          <w:szCs w:val="32"/>
          <w:lang w:eastAsia="en-GB"/>
        </w:rPr>
      </w:pPr>
      <w:r>
        <w:rPr>
          <w:rFonts w:ascii="Arial" w:eastAsiaTheme="majorEastAsia" w:hAnsi="Arial" w:cs="Arial"/>
          <w:b/>
          <w:bCs/>
          <w:color w:val="365F91" w:themeColor="accent1" w:themeShade="BF"/>
          <w:sz w:val="32"/>
          <w:szCs w:val="32"/>
          <w:lang w:eastAsia="en-GB"/>
        </w:rPr>
        <w:t xml:space="preserve">Research </w:t>
      </w:r>
      <w:r w:rsidR="006A6AE8">
        <w:rPr>
          <w:rFonts w:ascii="Arial" w:eastAsiaTheme="majorEastAsia" w:hAnsi="Arial" w:cs="Arial"/>
          <w:b/>
          <w:bCs/>
          <w:color w:val="365F91" w:themeColor="accent1" w:themeShade="BF"/>
          <w:sz w:val="32"/>
          <w:szCs w:val="32"/>
          <w:lang w:eastAsia="en-GB"/>
        </w:rPr>
        <w:t>Eli</w:t>
      </w:r>
      <w:r w:rsidR="003505B0">
        <w:rPr>
          <w:rFonts w:ascii="Arial" w:eastAsiaTheme="majorEastAsia" w:hAnsi="Arial" w:cs="Arial"/>
          <w:b/>
          <w:bCs/>
          <w:color w:val="365F91" w:themeColor="accent1" w:themeShade="BF"/>
          <w:sz w:val="32"/>
          <w:szCs w:val="32"/>
          <w:lang w:eastAsia="en-GB"/>
        </w:rPr>
        <w:t xml:space="preserve">gibility, </w:t>
      </w:r>
      <w:r w:rsidR="00AB44D6" w:rsidRPr="004C4872">
        <w:rPr>
          <w:rFonts w:ascii="Arial" w:eastAsiaTheme="majorEastAsia" w:hAnsi="Arial" w:cs="Arial"/>
          <w:b/>
          <w:bCs/>
          <w:color w:val="365F91" w:themeColor="accent1" w:themeShade="BF"/>
          <w:sz w:val="32"/>
          <w:szCs w:val="32"/>
          <w:lang w:eastAsia="en-GB"/>
        </w:rPr>
        <w:t>Recruitment</w:t>
      </w:r>
      <w:r w:rsidR="003505B0">
        <w:rPr>
          <w:rFonts w:ascii="Arial" w:eastAsiaTheme="majorEastAsia" w:hAnsi="Arial" w:cs="Arial"/>
          <w:b/>
          <w:bCs/>
          <w:color w:val="365F91" w:themeColor="accent1" w:themeShade="BF"/>
          <w:sz w:val="32"/>
          <w:szCs w:val="32"/>
          <w:lang w:eastAsia="en-GB"/>
        </w:rPr>
        <w:t xml:space="preserve"> and Consent</w:t>
      </w:r>
    </w:p>
    <w:p w:rsidR="004C30ED" w:rsidRDefault="004C30ED" w:rsidP="00AE47C6">
      <w:pPr>
        <w:spacing w:after="0" w:line="240" w:lineRule="auto"/>
        <w:jc w:val="both"/>
        <w:rPr>
          <w:b/>
          <w:sz w:val="24"/>
          <w:szCs w:val="24"/>
          <w:u w:val="single"/>
        </w:rPr>
      </w:pPr>
    </w:p>
    <w:p w:rsidR="00CE2498" w:rsidRPr="00682BA9" w:rsidRDefault="00CE2498" w:rsidP="00A6791B">
      <w:pPr>
        <w:spacing w:after="0" w:line="360" w:lineRule="auto"/>
        <w:jc w:val="both"/>
        <w:rPr>
          <w:rFonts w:ascii="Arial" w:hAnsi="Arial" w:cs="Arial"/>
          <w:color w:val="000000" w:themeColor="text1"/>
          <w:sz w:val="20"/>
          <w:szCs w:val="20"/>
          <w:u w:val="single"/>
        </w:rPr>
      </w:pPr>
      <w:r w:rsidRPr="00682BA9">
        <w:rPr>
          <w:rFonts w:ascii="Arial" w:hAnsi="Arial" w:cs="Arial"/>
          <w:color w:val="000000" w:themeColor="text1"/>
          <w:sz w:val="20"/>
          <w:szCs w:val="20"/>
          <w:u w:val="single"/>
        </w:rPr>
        <w:t xml:space="preserve">Inclusion criteria </w:t>
      </w:r>
    </w:p>
    <w:p w:rsidR="00CE2498" w:rsidRPr="00682BA9" w:rsidRDefault="00CE2498" w:rsidP="00A6791B">
      <w:pPr>
        <w:spacing w:after="0" w:line="360" w:lineRule="auto"/>
        <w:jc w:val="both"/>
        <w:rPr>
          <w:rFonts w:ascii="Arial" w:hAnsi="Arial" w:cs="Arial"/>
          <w:color w:val="000000" w:themeColor="text1"/>
          <w:sz w:val="20"/>
          <w:szCs w:val="20"/>
        </w:rPr>
      </w:pPr>
    </w:p>
    <w:p w:rsidR="006A6AE8" w:rsidRPr="00682BA9" w:rsidRDefault="006A6AE8" w:rsidP="007037C9">
      <w:pPr>
        <w:pStyle w:val="ListParagraph"/>
        <w:numPr>
          <w:ilvl w:val="0"/>
          <w:numId w:val="35"/>
        </w:num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Individuals who </w:t>
      </w:r>
      <w:r w:rsidR="004F24DF" w:rsidRPr="00682BA9">
        <w:rPr>
          <w:rFonts w:ascii="Arial" w:hAnsi="Arial" w:cs="Arial"/>
          <w:color w:val="000000" w:themeColor="text1"/>
          <w:sz w:val="20"/>
          <w:szCs w:val="20"/>
        </w:rPr>
        <w:t xml:space="preserve">are over 18 years of age, </w:t>
      </w:r>
      <w:r w:rsidRPr="00682BA9">
        <w:rPr>
          <w:rFonts w:ascii="Arial" w:hAnsi="Arial" w:cs="Arial"/>
          <w:color w:val="000000" w:themeColor="text1"/>
          <w:sz w:val="20"/>
          <w:szCs w:val="20"/>
        </w:rPr>
        <w:t>self-refer</w:t>
      </w:r>
      <w:r w:rsidR="00AE47C6" w:rsidRPr="00682BA9">
        <w:rPr>
          <w:rFonts w:ascii="Arial" w:hAnsi="Arial" w:cs="Arial"/>
          <w:color w:val="000000" w:themeColor="text1"/>
          <w:sz w:val="20"/>
          <w:szCs w:val="20"/>
        </w:rPr>
        <w:t xml:space="preserve"> </w:t>
      </w:r>
      <w:r w:rsidR="004F24DF" w:rsidRPr="00682BA9">
        <w:rPr>
          <w:rFonts w:ascii="Arial" w:hAnsi="Arial" w:cs="Arial"/>
          <w:color w:val="000000" w:themeColor="text1"/>
          <w:sz w:val="20"/>
          <w:szCs w:val="20"/>
        </w:rPr>
        <w:t xml:space="preserve">and enrol with </w:t>
      </w:r>
      <w:r w:rsidR="00D839C7" w:rsidRPr="00682BA9">
        <w:rPr>
          <w:rFonts w:ascii="Arial" w:hAnsi="Arial" w:cs="Arial"/>
          <w:color w:val="000000" w:themeColor="text1"/>
          <w:sz w:val="20"/>
          <w:szCs w:val="20"/>
        </w:rPr>
        <w:t>RCC</w:t>
      </w:r>
      <w:r w:rsidR="00AE47C6" w:rsidRPr="00682BA9">
        <w:rPr>
          <w:rFonts w:ascii="Arial" w:hAnsi="Arial" w:cs="Arial"/>
          <w:color w:val="000000" w:themeColor="text1"/>
          <w:sz w:val="20"/>
          <w:szCs w:val="20"/>
        </w:rPr>
        <w:t xml:space="preserve"> will be offered the opportunity to participate in the research component of </w:t>
      </w:r>
      <w:r w:rsidR="00B80D1B" w:rsidRPr="00682BA9">
        <w:rPr>
          <w:rFonts w:ascii="Arial" w:hAnsi="Arial" w:cs="Arial"/>
          <w:color w:val="000000" w:themeColor="text1"/>
          <w:sz w:val="20"/>
          <w:szCs w:val="20"/>
        </w:rPr>
        <w:t>the college</w:t>
      </w:r>
      <w:r w:rsidR="00AE47C6" w:rsidRPr="00682BA9">
        <w:rPr>
          <w:rFonts w:ascii="Arial" w:hAnsi="Arial" w:cs="Arial"/>
          <w:color w:val="000000" w:themeColor="text1"/>
          <w:sz w:val="20"/>
          <w:szCs w:val="20"/>
        </w:rPr>
        <w:t xml:space="preserve">. </w:t>
      </w:r>
    </w:p>
    <w:p w:rsidR="006A6AE8" w:rsidRPr="00682BA9" w:rsidRDefault="006A6AE8" w:rsidP="00A6791B">
      <w:pPr>
        <w:spacing w:after="0" w:line="360" w:lineRule="auto"/>
        <w:jc w:val="both"/>
        <w:rPr>
          <w:rFonts w:ascii="Arial" w:hAnsi="Arial" w:cs="Arial"/>
          <w:color w:val="000000" w:themeColor="text1"/>
          <w:sz w:val="20"/>
          <w:szCs w:val="20"/>
        </w:rPr>
      </w:pPr>
    </w:p>
    <w:p w:rsidR="006A6AE8" w:rsidRPr="00682BA9" w:rsidRDefault="006A6AE8" w:rsidP="00A6791B">
      <w:pPr>
        <w:spacing w:after="0" w:line="360" w:lineRule="auto"/>
        <w:jc w:val="both"/>
        <w:rPr>
          <w:rFonts w:ascii="Arial" w:hAnsi="Arial" w:cs="Arial"/>
          <w:color w:val="000000" w:themeColor="text1"/>
          <w:sz w:val="20"/>
          <w:szCs w:val="20"/>
          <w:u w:val="single"/>
        </w:rPr>
      </w:pPr>
      <w:r w:rsidRPr="00682BA9">
        <w:rPr>
          <w:rFonts w:ascii="Arial" w:hAnsi="Arial" w:cs="Arial"/>
          <w:color w:val="000000" w:themeColor="text1"/>
          <w:sz w:val="20"/>
          <w:szCs w:val="20"/>
          <w:u w:val="single"/>
        </w:rPr>
        <w:t>Exclusion criteria:</w:t>
      </w:r>
    </w:p>
    <w:p w:rsidR="006A6AE8" w:rsidRPr="00682BA9" w:rsidRDefault="006A6AE8" w:rsidP="00A6791B">
      <w:pPr>
        <w:spacing w:after="0" w:line="360" w:lineRule="auto"/>
        <w:jc w:val="both"/>
        <w:rPr>
          <w:rFonts w:ascii="Arial" w:hAnsi="Arial" w:cs="Arial"/>
          <w:color w:val="000000" w:themeColor="text1"/>
          <w:sz w:val="20"/>
          <w:szCs w:val="20"/>
        </w:rPr>
      </w:pPr>
    </w:p>
    <w:p w:rsidR="004F24DF" w:rsidRPr="00682BA9" w:rsidRDefault="006A6AE8" w:rsidP="006A6AE8">
      <w:pPr>
        <w:pStyle w:val="ListParagraph"/>
        <w:numPr>
          <w:ilvl w:val="0"/>
          <w:numId w:val="24"/>
        </w:num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Individuals who </w:t>
      </w:r>
      <w:r w:rsidR="004F24DF" w:rsidRPr="00682BA9">
        <w:rPr>
          <w:rFonts w:ascii="Arial" w:hAnsi="Arial" w:cs="Arial"/>
          <w:color w:val="000000" w:themeColor="text1"/>
          <w:sz w:val="20"/>
          <w:szCs w:val="20"/>
        </w:rPr>
        <w:t>do not self-refer and enrol with RCC</w:t>
      </w:r>
    </w:p>
    <w:p w:rsidR="006A6AE8" w:rsidRPr="00682BA9" w:rsidRDefault="004F24DF" w:rsidP="006A6AE8">
      <w:pPr>
        <w:pStyle w:val="ListParagraph"/>
        <w:numPr>
          <w:ilvl w:val="0"/>
          <w:numId w:val="24"/>
        </w:num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Individuals who self-refer and enrol with RCC but </w:t>
      </w:r>
      <w:r w:rsidR="006A6AE8" w:rsidRPr="00682BA9">
        <w:rPr>
          <w:rFonts w:ascii="Arial" w:hAnsi="Arial" w:cs="Arial"/>
          <w:color w:val="000000" w:themeColor="text1"/>
          <w:sz w:val="20"/>
          <w:szCs w:val="20"/>
        </w:rPr>
        <w:t>are</w:t>
      </w:r>
      <w:r w:rsidRPr="00682BA9">
        <w:rPr>
          <w:rFonts w:ascii="Arial" w:hAnsi="Arial" w:cs="Arial"/>
          <w:color w:val="000000" w:themeColor="text1"/>
          <w:sz w:val="20"/>
          <w:szCs w:val="20"/>
        </w:rPr>
        <w:t xml:space="preserve"> </w:t>
      </w:r>
      <w:r w:rsidR="00AF4439" w:rsidRPr="00682BA9">
        <w:rPr>
          <w:rFonts w:ascii="Arial" w:hAnsi="Arial" w:cs="Arial"/>
          <w:color w:val="000000" w:themeColor="text1"/>
          <w:sz w:val="20"/>
          <w:szCs w:val="20"/>
        </w:rPr>
        <w:t xml:space="preserve">under </w:t>
      </w:r>
      <w:r w:rsidRPr="00682BA9">
        <w:rPr>
          <w:rFonts w:ascii="Arial" w:hAnsi="Arial" w:cs="Arial"/>
          <w:color w:val="000000" w:themeColor="text1"/>
          <w:sz w:val="20"/>
          <w:szCs w:val="20"/>
        </w:rPr>
        <w:t xml:space="preserve">18 years of age, are </w:t>
      </w:r>
      <w:r w:rsidR="006A6AE8" w:rsidRPr="00682BA9">
        <w:rPr>
          <w:rFonts w:ascii="Arial" w:hAnsi="Arial" w:cs="Arial"/>
          <w:color w:val="000000" w:themeColor="text1"/>
          <w:sz w:val="20"/>
          <w:szCs w:val="20"/>
        </w:rPr>
        <w:t>unable to understand English or do not have the capacity to understand English at the time of consent</w:t>
      </w:r>
      <w:r w:rsidR="0049275C" w:rsidRPr="00682BA9">
        <w:rPr>
          <w:rFonts w:ascii="Arial" w:hAnsi="Arial" w:cs="Arial"/>
          <w:color w:val="000000" w:themeColor="text1"/>
          <w:sz w:val="20"/>
          <w:szCs w:val="20"/>
        </w:rPr>
        <w:t>.</w:t>
      </w:r>
    </w:p>
    <w:p w:rsidR="006A6AE8" w:rsidRPr="00682BA9" w:rsidRDefault="006A6AE8" w:rsidP="00A6791B">
      <w:pPr>
        <w:spacing w:after="0" w:line="360" w:lineRule="auto"/>
        <w:jc w:val="both"/>
        <w:rPr>
          <w:rFonts w:ascii="Arial" w:hAnsi="Arial" w:cs="Arial"/>
          <w:color w:val="000000" w:themeColor="text1"/>
          <w:sz w:val="20"/>
          <w:szCs w:val="20"/>
        </w:rPr>
      </w:pPr>
    </w:p>
    <w:p w:rsidR="006A6AE8" w:rsidRPr="00682BA9" w:rsidRDefault="006A6AE8" w:rsidP="006A6AE8">
      <w:p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Those referring themselves to RCC will have done so through the </w:t>
      </w:r>
      <w:r w:rsidR="004F24DF" w:rsidRPr="00682BA9">
        <w:rPr>
          <w:rFonts w:ascii="Arial" w:hAnsi="Arial" w:cs="Arial"/>
          <w:color w:val="000000" w:themeColor="text1"/>
          <w:sz w:val="20"/>
          <w:szCs w:val="20"/>
        </w:rPr>
        <w:t>RCC</w:t>
      </w:r>
      <w:r w:rsidRPr="00682BA9">
        <w:rPr>
          <w:rFonts w:ascii="Arial" w:hAnsi="Arial" w:cs="Arial"/>
          <w:color w:val="000000" w:themeColor="text1"/>
          <w:sz w:val="20"/>
          <w:szCs w:val="20"/>
        </w:rPr>
        <w:t xml:space="preserve"> website and will have navigated the enrolment process. </w:t>
      </w:r>
      <w:r w:rsidR="007C7AD0" w:rsidRPr="00682BA9">
        <w:rPr>
          <w:rFonts w:ascii="Arial" w:hAnsi="Arial" w:cs="Arial"/>
          <w:color w:val="000000" w:themeColor="text1"/>
          <w:sz w:val="20"/>
          <w:szCs w:val="20"/>
        </w:rPr>
        <w:t xml:space="preserve"> </w:t>
      </w:r>
      <w:r w:rsidRPr="00682BA9">
        <w:rPr>
          <w:rFonts w:ascii="Arial" w:hAnsi="Arial" w:cs="Arial"/>
          <w:color w:val="000000" w:themeColor="text1"/>
          <w:sz w:val="20"/>
          <w:szCs w:val="20"/>
        </w:rPr>
        <w:t xml:space="preserve">It is anticipated therefore that individuals will have capacity to understand English. Where an individual </w:t>
      </w:r>
      <w:r w:rsidR="00C71AA4" w:rsidRPr="00682BA9">
        <w:rPr>
          <w:rFonts w:ascii="Arial" w:hAnsi="Arial" w:cs="Arial"/>
          <w:color w:val="000000" w:themeColor="text1"/>
          <w:sz w:val="20"/>
          <w:szCs w:val="20"/>
        </w:rPr>
        <w:t>has</w:t>
      </w:r>
      <w:r w:rsidRPr="00682BA9">
        <w:rPr>
          <w:rFonts w:ascii="Arial" w:hAnsi="Arial" w:cs="Arial"/>
          <w:color w:val="000000" w:themeColor="text1"/>
          <w:sz w:val="20"/>
          <w:szCs w:val="20"/>
        </w:rPr>
        <w:t xml:space="preserve"> low literacy </w:t>
      </w:r>
      <w:r w:rsidR="00CE2498" w:rsidRPr="00682BA9">
        <w:rPr>
          <w:rFonts w:ascii="Arial" w:hAnsi="Arial" w:cs="Arial"/>
          <w:color w:val="000000" w:themeColor="text1"/>
          <w:sz w:val="20"/>
          <w:szCs w:val="20"/>
        </w:rPr>
        <w:t>the study CI (Jon Allard)</w:t>
      </w:r>
      <w:r w:rsidRPr="00682BA9">
        <w:rPr>
          <w:rFonts w:ascii="Arial" w:hAnsi="Arial" w:cs="Arial"/>
          <w:color w:val="000000" w:themeColor="text1"/>
          <w:sz w:val="20"/>
          <w:szCs w:val="20"/>
        </w:rPr>
        <w:t xml:space="preserve"> will support the students learning support worker in an extended session </w:t>
      </w:r>
      <w:r w:rsidR="00CE2498" w:rsidRPr="00682BA9">
        <w:rPr>
          <w:rFonts w:ascii="Arial" w:hAnsi="Arial" w:cs="Arial"/>
          <w:color w:val="000000" w:themeColor="text1"/>
          <w:sz w:val="20"/>
          <w:szCs w:val="20"/>
        </w:rPr>
        <w:t xml:space="preserve">during which the study will be explained at appropriate depth </w:t>
      </w:r>
      <w:r w:rsidR="0049275C" w:rsidRPr="00682BA9">
        <w:rPr>
          <w:rFonts w:ascii="Arial" w:hAnsi="Arial" w:cs="Arial"/>
          <w:color w:val="000000" w:themeColor="text1"/>
          <w:sz w:val="20"/>
          <w:szCs w:val="20"/>
        </w:rPr>
        <w:t xml:space="preserve">before </w:t>
      </w:r>
      <w:r w:rsidR="00CE2498" w:rsidRPr="00682BA9">
        <w:rPr>
          <w:rFonts w:ascii="Arial" w:hAnsi="Arial" w:cs="Arial"/>
          <w:color w:val="000000" w:themeColor="text1"/>
          <w:sz w:val="20"/>
          <w:szCs w:val="20"/>
        </w:rPr>
        <w:t xml:space="preserve">informed </w:t>
      </w:r>
      <w:r w:rsidRPr="00682BA9">
        <w:rPr>
          <w:rFonts w:ascii="Arial" w:hAnsi="Arial" w:cs="Arial"/>
          <w:color w:val="000000" w:themeColor="text1"/>
          <w:sz w:val="20"/>
          <w:szCs w:val="20"/>
        </w:rPr>
        <w:t xml:space="preserve">consent </w:t>
      </w:r>
      <w:r w:rsidR="0049275C" w:rsidRPr="00682BA9">
        <w:rPr>
          <w:rFonts w:ascii="Arial" w:hAnsi="Arial" w:cs="Arial"/>
          <w:color w:val="000000" w:themeColor="text1"/>
          <w:sz w:val="20"/>
          <w:szCs w:val="20"/>
        </w:rPr>
        <w:t>is</w:t>
      </w:r>
      <w:r w:rsidRPr="00682BA9">
        <w:rPr>
          <w:rFonts w:ascii="Arial" w:hAnsi="Arial" w:cs="Arial"/>
          <w:color w:val="000000" w:themeColor="text1"/>
          <w:sz w:val="20"/>
          <w:szCs w:val="20"/>
        </w:rPr>
        <w:t xml:space="preserve"> sort. </w:t>
      </w:r>
    </w:p>
    <w:p w:rsidR="006A6AE8" w:rsidRPr="00682BA9" w:rsidRDefault="006A6AE8" w:rsidP="00A6791B">
      <w:pPr>
        <w:spacing w:after="0" w:line="360" w:lineRule="auto"/>
        <w:jc w:val="both"/>
        <w:rPr>
          <w:rFonts w:ascii="Arial" w:hAnsi="Arial" w:cs="Arial"/>
          <w:color w:val="000000" w:themeColor="text1"/>
          <w:sz w:val="20"/>
          <w:szCs w:val="20"/>
        </w:rPr>
      </w:pPr>
    </w:p>
    <w:p w:rsidR="00CE2498" w:rsidRPr="00682BA9" w:rsidRDefault="00C71AA4" w:rsidP="00A6791B">
      <w:pPr>
        <w:spacing w:after="0" w:line="360" w:lineRule="auto"/>
        <w:jc w:val="both"/>
        <w:rPr>
          <w:rFonts w:ascii="Arial" w:hAnsi="Arial" w:cs="Arial"/>
          <w:color w:val="000000" w:themeColor="text1"/>
          <w:sz w:val="20"/>
          <w:szCs w:val="20"/>
          <w:u w:val="single"/>
        </w:rPr>
      </w:pPr>
      <w:r w:rsidRPr="00682BA9">
        <w:rPr>
          <w:rFonts w:ascii="Arial" w:hAnsi="Arial" w:cs="Arial"/>
          <w:color w:val="000000" w:themeColor="text1"/>
          <w:sz w:val="20"/>
          <w:szCs w:val="20"/>
          <w:u w:val="single"/>
        </w:rPr>
        <w:t>Recruitment target</w:t>
      </w:r>
    </w:p>
    <w:p w:rsidR="006A6AE8" w:rsidRPr="00682BA9" w:rsidRDefault="006A6AE8" w:rsidP="00A6791B">
      <w:pPr>
        <w:spacing w:after="0" w:line="360" w:lineRule="auto"/>
        <w:jc w:val="both"/>
        <w:rPr>
          <w:rFonts w:ascii="Arial" w:hAnsi="Arial" w:cs="Arial"/>
          <w:color w:val="000000" w:themeColor="text1"/>
          <w:sz w:val="20"/>
          <w:szCs w:val="20"/>
        </w:rPr>
      </w:pPr>
    </w:p>
    <w:p w:rsidR="0029253E" w:rsidRPr="00682BA9" w:rsidRDefault="007C7AD0" w:rsidP="00A6791B">
      <w:p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It is projected that 350+ individuals will self-enrol to RCC </w:t>
      </w:r>
      <w:r w:rsidR="007037C9" w:rsidRPr="00682BA9">
        <w:rPr>
          <w:rFonts w:ascii="Arial" w:hAnsi="Arial" w:cs="Arial"/>
          <w:color w:val="000000" w:themeColor="text1"/>
          <w:sz w:val="20"/>
          <w:szCs w:val="20"/>
        </w:rPr>
        <w:t>between</w:t>
      </w:r>
      <w:r w:rsidR="00AC7DAD" w:rsidRPr="00682BA9">
        <w:rPr>
          <w:rFonts w:ascii="Arial" w:hAnsi="Arial" w:cs="Arial"/>
          <w:color w:val="000000" w:themeColor="text1"/>
          <w:sz w:val="20"/>
          <w:szCs w:val="20"/>
        </w:rPr>
        <w:t xml:space="preserve"> </w:t>
      </w:r>
      <w:r w:rsidR="00144427" w:rsidRPr="00682BA9">
        <w:rPr>
          <w:rFonts w:ascii="Arial" w:hAnsi="Arial" w:cs="Arial"/>
          <w:color w:val="000000" w:themeColor="text1"/>
          <w:sz w:val="20"/>
          <w:szCs w:val="20"/>
        </w:rPr>
        <w:t xml:space="preserve">September 2019 </w:t>
      </w:r>
      <w:r w:rsidR="007037C9" w:rsidRPr="00682BA9">
        <w:rPr>
          <w:rFonts w:ascii="Arial" w:hAnsi="Arial" w:cs="Arial"/>
          <w:color w:val="000000" w:themeColor="text1"/>
          <w:sz w:val="20"/>
          <w:szCs w:val="20"/>
        </w:rPr>
        <w:t xml:space="preserve">and the </w:t>
      </w:r>
      <w:r w:rsidR="00144427" w:rsidRPr="00682BA9">
        <w:rPr>
          <w:rFonts w:ascii="Arial" w:hAnsi="Arial" w:cs="Arial"/>
          <w:color w:val="000000" w:themeColor="text1"/>
          <w:sz w:val="20"/>
          <w:szCs w:val="20"/>
        </w:rPr>
        <w:t>end December 2021</w:t>
      </w:r>
      <w:r w:rsidR="000A2515" w:rsidRPr="00682BA9">
        <w:rPr>
          <w:rFonts w:ascii="Arial" w:hAnsi="Arial" w:cs="Arial"/>
          <w:color w:val="000000" w:themeColor="text1"/>
          <w:sz w:val="20"/>
          <w:szCs w:val="20"/>
        </w:rPr>
        <w:t xml:space="preserve"> (28 months)</w:t>
      </w:r>
      <w:r w:rsidR="00144427" w:rsidRPr="00682BA9">
        <w:rPr>
          <w:rFonts w:ascii="Arial" w:hAnsi="Arial" w:cs="Arial"/>
          <w:color w:val="000000" w:themeColor="text1"/>
          <w:sz w:val="20"/>
          <w:szCs w:val="20"/>
        </w:rPr>
        <w:t>.</w:t>
      </w:r>
      <w:r w:rsidR="00CE2498" w:rsidRPr="00682BA9">
        <w:rPr>
          <w:rFonts w:ascii="Arial" w:hAnsi="Arial" w:cs="Arial"/>
          <w:color w:val="000000" w:themeColor="text1"/>
          <w:sz w:val="20"/>
          <w:szCs w:val="20"/>
        </w:rPr>
        <w:t xml:space="preserve"> </w:t>
      </w:r>
      <w:r w:rsidR="00144427" w:rsidRPr="00682BA9">
        <w:rPr>
          <w:rFonts w:ascii="Arial" w:hAnsi="Arial" w:cs="Arial"/>
          <w:color w:val="000000" w:themeColor="text1"/>
          <w:sz w:val="20"/>
          <w:szCs w:val="20"/>
        </w:rPr>
        <w:t xml:space="preserve">Although enrolments rates will vary, this equates to </w:t>
      </w:r>
      <w:r w:rsidR="0029253E" w:rsidRPr="00682BA9">
        <w:rPr>
          <w:rFonts w:ascii="Arial" w:hAnsi="Arial" w:cs="Arial"/>
          <w:color w:val="000000" w:themeColor="text1"/>
          <w:sz w:val="20"/>
          <w:szCs w:val="20"/>
        </w:rPr>
        <w:t>approximately 12.5 individuals per month.</w:t>
      </w:r>
      <w:r w:rsidR="00C30D5E" w:rsidRPr="00682BA9">
        <w:rPr>
          <w:rFonts w:ascii="Arial" w:hAnsi="Arial" w:cs="Arial"/>
          <w:color w:val="000000" w:themeColor="text1"/>
          <w:sz w:val="20"/>
          <w:szCs w:val="20"/>
        </w:rPr>
        <w:t xml:space="preserve"> </w:t>
      </w:r>
    </w:p>
    <w:p w:rsidR="00CE2498" w:rsidRPr="00682BA9" w:rsidRDefault="0029253E" w:rsidP="00A6791B">
      <w:pPr>
        <w:spacing w:after="0" w:line="360" w:lineRule="auto"/>
        <w:jc w:val="both"/>
        <w:rPr>
          <w:rFonts w:ascii="Arial" w:hAnsi="Arial" w:cs="Arial"/>
          <w:color w:val="000000" w:themeColor="text1"/>
          <w:sz w:val="20"/>
          <w:szCs w:val="20"/>
        </w:rPr>
      </w:pPr>
      <w:proofErr w:type="gramStart"/>
      <w:r w:rsidRPr="00682BA9">
        <w:rPr>
          <w:rFonts w:ascii="Arial" w:hAnsi="Arial" w:cs="Arial"/>
          <w:color w:val="000000" w:themeColor="text1"/>
          <w:sz w:val="20"/>
          <w:szCs w:val="20"/>
        </w:rPr>
        <w:t xml:space="preserve">As detailed in figure </w:t>
      </w:r>
      <w:r w:rsidR="00CA6E16" w:rsidRPr="00682BA9">
        <w:rPr>
          <w:rFonts w:ascii="Arial" w:hAnsi="Arial" w:cs="Arial"/>
          <w:color w:val="000000" w:themeColor="text1"/>
          <w:sz w:val="20"/>
          <w:szCs w:val="20"/>
        </w:rPr>
        <w:t>2</w:t>
      </w:r>
      <w:r w:rsidR="007037C9" w:rsidRPr="00682BA9">
        <w:rPr>
          <w:rFonts w:ascii="Arial" w:hAnsi="Arial" w:cs="Arial"/>
          <w:color w:val="000000" w:themeColor="text1"/>
          <w:sz w:val="20"/>
          <w:szCs w:val="20"/>
        </w:rPr>
        <w:t>.</w:t>
      </w:r>
      <w:proofErr w:type="gramEnd"/>
      <w:r w:rsidRPr="00682BA9">
        <w:rPr>
          <w:rFonts w:ascii="Arial" w:hAnsi="Arial" w:cs="Arial"/>
          <w:color w:val="000000" w:themeColor="text1"/>
          <w:sz w:val="20"/>
          <w:szCs w:val="20"/>
        </w:rPr>
        <w:t xml:space="preserve"> </w:t>
      </w:r>
      <w:proofErr w:type="gramStart"/>
      <w:r w:rsidRPr="00682BA9">
        <w:rPr>
          <w:rFonts w:ascii="Arial" w:hAnsi="Arial" w:cs="Arial"/>
          <w:color w:val="000000" w:themeColor="text1"/>
          <w:sz w:val="20"/>
          <w:szCs w:val="20"/>
        </w:rPr>
        <w:t>the</w:t>
      </w:r>
      <w:proofErr w:type="gramEnd"/>
      <w:r w:rsidRPr="00682BA9">
        <w:rPr>
          <w:rFonts w:ascii="Arial" w:hAnsi="Arial" w:cs="Arial"/>
          <w:color w:val="000000" w:themeColor="text1"/>
          <w:sz w:val="20"/>
          <w:szCs w:val="20"/>
        </w:rPr>
        <w:t xml:space="preserve"> </w:t>
      </w:r>
      <w:r w:rsidR="0027480A" w:rsidRPr="00682BA9">
        <w:rPr>
          <w:rFonts w:ascii="Arial" w:hAnsi="Arial" w:cs="Arial"/>
          <w:color w:val="000000" w:themeColor="text1"/>
          <w:sz w:val="20"/>
          <w:szCs w:val="20"/>
        </w:rPr>
        <w:t>recruitment period for the research</w:t>
      </w:r>
      <w:r w:rsidRPr="00682BA9">
        <w:rPr>
          <w:rFonts w:ascii="Arial" w:hAnsi="Arial" w:cs="Arial"/>
          <w:color w:val="000000" w:themeColor="text1"/>
          <w:sz w:val="20"/>
          <w:szCs w:val="20"/>
        </w:rPr>
        <w:t xml:space="preserve"> study will run from December 2019 to </w:t>
      </w:r>
      <w:r w:rsidR="007037C9" w:rsidRPr="00682BA9">
        <w:rPr>
          <w:rFonts w:ascii="Arial" w:hAnsi="Arial" w:cs="Arial"/>
          <w:color w:val="000000" w:themeColor="text1"/>
          <w:sz w:val="20"/>
          <w:szCs w:val="20"/>
        </w:rPr>
        <w:t xml:space="preserve">the </w:t>
      </w:r>
      <w:r w:rsidRPr="00682BA9">
        <w:rPr>
          <w:rFonts w:ascii="Arial" w:hAnsi="Arial" w:cs="Arial"/>
          <w:color w:val="000000" w:themeColor="text1"/>
          <w:sz w:val="20"/>
          <w:szCs w:val="20"/>
        </w:rPr>
        <w:t xml:space="preserve">end </w:t>
      </w:r>
      <w:r w:rsidR="007037C9" w:rsidRPr="00682BA9">
        <w:rPr>
          <w:rFonts w:ascii="Arial" w:hAnsi="Arial" w:cs="Arial"/>
          <w:color w:val="000000" w:themeColor="text1"/>
          <w:sz w:val="20"/>
          <w:szCs w:val="20"/>
        </w:rPr>
        <w:t xml:space="preserve">of </w:t>
      </w:r>
      <w:r w:rsidR="004208A1" w:rsidRPr="00682BA9">
        <w:rPr>
          <w:rFonts w:ascii="Arial" w:hAnsi="Arial" w:cs="Arial"/>
          <w:color w:val="000000" w:themeColor="text1"/>
          <w:sz w:val="20"/>
          <w:szCs w:val="20"/>
        </w:rPr>
        <w:t>June</w:t>
      </w:r>
      <w:r w:rsidRPr="00682BA9">
        <w:rPr>
          <w:rFonts w:ascii="Arial" w:hAnsi="Arial" w:cs="Arial"/>
          <w:color w:val="000000" w:themeColor="text1"/>
          <w:sz w:val="20"/>
          <w:szCs w:val="20"/>
        </w:rPr>
        <w:t xml:space="preserve"> 2021 – a </w:t>
      </w:r>
      <w:r w:rsidR="004208A1" w:rsidRPr="00682BA9">
        <w:rPr>
          <w:rFonts w:ascii="Arial" w:hAnsi="Arial" w:cs="Arial"/>
          <w:color w:val="000000" w:themeColor="text1"/>
          <w:sz w:val="20"/>
          <w:szCs w:val="20"/>
        </w:rPr>
        <w:t>19</w:t>
      </w:r>
      <w:r w:rsidRPr="00682BA9">
        <w:rPr>
          <w:rFonts w:ascii="Arial" w:hAnsi="Arial" w:cs="Arial"/>
          <w:color w:val="000000" w:themeColor="text1"/>
          <w:sz w:val="20"/>
          <w:szCs w:val="20"/>
        </w:rPr>
        <w:t xml:space="preserve"> month period. There will therefore be 2</w:t>
      </w:r>
      <w:r w:rsidR="00C30D5E" w:rsidRPr="00682BA9">
        <w:rPr>
          <w:rFonts w:ascii="Arial" w:hAnsi="Arial" w:cs="Arial"/>
          <w:color w:val="000000" w:themeColor="text1"/>
          <w:sz w:val="20"/>
          <w:szCs w:val="20"/>
        </w:rPr>
        <w:t>38</w:t>
      </w:r>
      <w:r w:rsidR="007037C9" w:rsidRPr="00682BA9">
        <w:rPr>
          <w:rFonts w:ascii="Arial" w:hAnsi="Arial" w:cs="Arial"/>
          <w:color w:val="000000" w:themeColor="text1"/>
          <w:sz w:val="20"/>
          <w:szCs w:val="20"/>
        </w:rPr>
        <w:t>+</w:t>
      </w:r>
      <w:r w:rsidR="00C30D5E" w:rsidRPr="00682BA9">
        <w:rPr>
          <w:rFonts w:ascii="Arial" w:hAnsi="Arial" w:cs="Arial"/>
          <w:color w:val="000000" w:themeColor="text1"/>
          <w:sz w:val="20"/>
          <w:szCs w:val="20"/>
        </w:rPr>
        <w:t xml:space="preserve"> </w:t>
      </w:r>
      <w:r w:rsidRPr="00682BA9">
        <w:rPr>
          <w:rFonts w:ascii="Arial" w:hAnsi="Arial" w:cs="Arial"/>
          <w:color w:val="000000" w:themeColor="text1"/>
          <w:sz w:val="20"/>
          <w:szCs w:val="20"/>
        </w:rPr>
        <w:t>students enrolled within</w:t>
      </w:r>
      <w:r w:rsidR="00CE2498" w:rsidRPr="00682BA9">
        <w:rPr>
          <w:rFonts w:ascii="Arial" w:hAnsi="Arial" w:cs="Arial"/>
          <w:color w:val="000000" w:themeColor="text1"/>
          <w:sz w:val="20"/>
          <w:szCs w:val="20"/>
        </w:rPr>
        <w:t xml:space="preserve"> the study recruitment period. </w:t>
      </w:r>
      <w:r w:rsidRPr="00682BA9">
        <w:rPr>
          <w:rFonts w:ascii="Arial" w:hAnsi="Arial" w:cs="Arial"/>
          <w:color w:val="000000" w:themeColor="text1"/>
          <w:sz w:val="20"/>
          <w:szCs w:val="20"/>
        </w:rPr>
        <w:t xml:space="preserve">A </w:t>
      </w:r>
      <w:r w:rsidR="007037C9" w:rsidRPr="00682BA9">
        <w:rPr>
          <w:rFonts w:ascii="Arial" w:hAnsi="Arial" w:cs="Arial"/>
          <w:color w:val="000000" w:themeColor="text1"/>
          <w:sz w:val="20"/>
          <w:szCs w:val="20"/>
        </w:rPr>
        <w:t>6</w:t>
      </w:r>
      <w:r w:rsidRPr="00682BA9">
        <w:rPr>
          <w:rFonts w:ascii="Arial" w:hAnsi="Arial" w:cs="Arial"/>
          <w:color w:val="000000" w:themeColor="text1"/>
          <w:sz w:val="20"/>
          <w:szCs w:val="20"/>
        </w:rPr>
        <w:t xml:space="preserve">0% recruitment rate would provide </w:t>
      </w:r>
      <w:r w:rsidR="00C30D5E" w:rsidRPr="00682BA9">
        <w:rPr>
          <w:rFonts w:ascii="Arial" w:hAnsi="Arial" w:cs="Arial"/>
          <w:color w:val="000000" w:themeColor="text1"/>
          <w:sz w:val="20"/>
          <w:szCs w:val="20"/>
        </w:rPr>
        <w:t>1</w:t>
      </w:r>
      <w:r w:rsidR="007037C9" w:rsidRPr="00682BA9">
        <w:rPr>
          <w:rFonts w:ascii="Arial" w:hAnsi="Arial" w:cs="Arial"/>
          <w:color w:val="000000" w:themeColor="text1"/>
          <w:sz w:val="20"/>
          <w:szCs w:val="20"/>
        </w:rPr>
        <w:t>43</w:t>
      </w:r>
      <w:r w:rsidRPr="00682BA9">
        <w:rPr>
          <w:rFonts w:ascii="Arial" w:hAnsi="Arial" w:cs="Arial"/>
          <w:color w:val="000000" w:themeColor="text1"/>
          <w:sz w:val="20"/>
          <w:szCs w:val="20"/>
        </w:rPr>
        <w:t xml:space="preserve"> </w:t>
      </w:r>
      <w:r w:rsidR="00CE2498" w:rsidRPr="00682BA9">
        <w:rPr>
          <w:rFonts w:ascii="Arial" w:hAnsi="Arial" w:cs="Arial"/>
          <w:color w:val="000000" w:themeColor="text1"/>
          <w:sz w:val="20"/>
          <w:szCs w:val="20"/>
        </w:rPr>
        <w:t xml:space="preserve">potential research participants. </w:t>
      </w:r>
    </w:p>
    <w:p w:rsidR="00144427" w:rsidRPr="00682BA9" w:rsidRDefault="0029253E" w:rsidP="008A4AF8">
      <w:p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Previous studies indicate attendance rates at recent RCs as approximately 70%. Projections indicate that there would therefore be </w:t>
      </w:r>
      <w:r w:rsidR="008A4AF8" w:rsidRPr="00682BA9">
        <w:rPr>
          <w:rFonts w:ascii="Arial" w:hAnsi="Arial" w:cs="Arial"/>
          <w:color w:val="000000" w:themeColor="text1"/>
          <w:sz w:val="20"/>
          <w:szCs w:val="20"/>
        </w:rPr>
        <w:t>100</w:t>
      </w:r>
      <w:r w:rsidRPr="00682BA9">
        <w:rPr>
          <w:rFonts w:ascii="Arial" w:hAnsi="Arial" w:cs="Arial"/>
          <w:color w:val="000000" w:themeColor="text1"/>
          <w:sz w:val="20"/>
          <w:szCs w:val="20"/>
        </w:rPr>
        <w:t xml:space="preserve"> RCC </w:t>
      </w:r>
      <w:r w:rsidR="002C7B76" w:rsidRPr="00682BA9">
        <w:rPr>
          <w:rFonts w:ascii="Arial" w:hAnsi="Arial" w:cs="Arial"/>
          <w:color w:val="000000" w:themeColor="text1"/>
          <w:sz w:val="20"/>
          <w:szCs w:val="20"/>
        </w:rPr>
        <w:t>student</w:t>
      </w:r>
      <w:r w:rsidR="008A4AF8" w:rsidRPr="00682BA9">
        <w:rPr>
          <w:rFonts w:ascii="Arial" w:hAnsi="Arial" w:cs="Arial"/>
          <w:color w:val="000000" w:themeColor="text1"/>
          <w:sz w:val="20"/>
          <w:szCs w:val="20"/>
        </w:rPr>
        <w:t>s</w:t>
      </w:r>
      <w:r w:rsidR="002C7B76" w:rsidRPr="00682BA9">
        <w:rPr>
          <w:rFonts w:ascii="Arial" w:hAnsi="Arial" w:cs="Arial"/>
          <w:color w:val="000000" w:themeColor="text1"/>
          <w:sz w:val="20"/>
          <w:szCs w:val="20"/>
        </w:rPr>
        <w:t xml:space="preserve"> </w:t>
      </w:r>
      <w:r w:rsidRPr="00682BA9">
        <w:rPr>
          <w:rFonts w:ascii="Arial" w:hAnsi="Arial" w:cs="Arial"/>
          <w:color w:val="000000" w:themeColor="text1"/>
          <w:sz w:val="20"/>
          <w:szCs w:val="20"/>
        </w:rPr>
        <w:t>who are recruited to the research</w:t>
      </w:r>
      <w:r w:rsidR="008A4AF8" w:rsidRPr="00682BA9">
        <w:rPr>
          <w:rFonts w:ascii="Arial" w:hAnsi="Arial" w:cs="Arial"/>
          <w:color w:val="000000" w:themeColor="text1"/>
          <w:sz w:val="20"/>
          <w:szCs w:val="20"/>
        </w:rPr>
        <w:t xml:space="preserve"> study and remain engaged in RCC at the point of exit interview</w:t>
      </w:r>
      <w:r w:rsidRPr="00682BA9">
        <w:rPr>
          <w:rFonts w:ascii="Arial" w:hAnsi="Arial" w:cs="Arial"/>
          <w:color w:val="000000" w:themeColor="text1"/>
          <w:sz w:val="20"/>
          <w:szCs w:val="20"/>
        </w:rPr>
        <w:t xml:space="preserve">. </w:t>
      </w:r>
    </w:p>
    <w:p w:rsidR="003E67FE" w:rsidRPr="00682BA9" w:rsidRDefault="003E67FE" w:rsidP="00144427">
      <w:pPr>
        <w:rPr>
          <w:rFonts w:ascii="Arial" w:hAnsi="Arial" w:cs="Arial"/>
          <w:color w:val="000000" w:themeColor="text1"/>
          <w:sz w:val="20"/>
          <w:szCs w:val="20"/>
          <w:u w:val="single"/>
        </w:rPr>
      </w:pPr>
    </w:p>
    <w:p w:rsidR="0049275C" w:rsidRPr="00682BA9" w:rsidRDefault="00CE2498" w:rsidP="0049275C">
      <w:pPr>
        <w:rPr>
          <w:rFonts w:ascii="Arial" w:hAnsi="Arial" w:cs="Arial"/>
          <w:color w:val="000000" w:themeColor="text1"/>
          <w:sz w:val="20"/>
          <w:szCs w:val="20"/>
          <w:u w:val="single"/>
        </w:rPr>
      </w:pPr>
      <w:r w:rsidRPr="00682BA9">
        <w:rPr>
          <w:rFonts w:ascii="Arial" w:hAnsi="Arial" w:cs="Arial"/>
          <w:color w:val="000000" w:themeColor="text1"/>
          <w:sz w:val="20"/>
          <w:szCs w:val="20"/>
          <w:u w:val="single"/>
        </w:rPr>
        <w:t>Proce</w:t>
      </w:r>
      <w:r w:rsidR="0049275C" w:rsidRPr="00682BA9">
        <w:rPr>
          <w:rFonts w:ascii="Arial" w:hAnsi="Arial" w:cs="Arial"/>
          <w:color w:val="000000" w:themeColor="text1"/>
          <w:sz w:val="20"/>
          <w:szCs w:val="20"/>
          <w:u w:val="single"/>
        </w:rPr>
        <w:t xml:space="preserve">ss of recruitment and consent  </w:t>
      </w:r>
    </w:p>
    <w:p w:rsidR="0049275C" w:rsidRPr="00682BA9" w:rsidRDefault="0049275C" w:rsidP="0049275C">
      <w:pPr>
        <w:spacing w:after="0" w:line="360" w:lineRule="auto"/>
        <w:rPr>
          <w:rFonts w:ascii="Arial" w:hAnsi="Arial" w:cs="Arial"/>
          <w:color w:val="000000" w:themeColor="text1"/>
          <w:sz w:val="20"/>
          <w:szCs w:val="20"/>
          <w:u w:val="single"/>
        </w:rPr>
      </w:pPr>
    </w:p>
    <w:p w:rsidR="00BE3253" w:rsidRPr="00682BA9" w:rsidRDefault="00AE47C6" w:rsidP="00A6791B">
      <w:p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Student </w:t>
      </w:r>
      <w:r w:rsidR="00C71AA4" w:rsidRPr="00682BA9">
        <w:rPr>
          <w:rFonts w:ascii="Arial" w:hAnsi="Arial" w:cs="Arial"/>
          <w:color w:val="000000" w:themeColor="text1"/>
          <w:sz w:val="20"/>
          <w:szCs w:val="20"/>
        </w:rPr>
        <w:t>will self-refer to RCC through the RCC website. They will then be allocated a Learning Support Worker (LSW). Their LSW will call them to arrange a meeting</w:t>
      </w:r>
      <w:r w:rsidR="00E27CD0" w:rsidRPr="00682BA9">
        <w:rPr>
          <w:rFonts w:ascii="Arial" w:hAnsi="Arial" w:cs="Arial"/>
          <w:color w:val="000000" w:themeColor="text1"/>
          <w:sz w:val="20"/>
          <w:szCs w:val="20"/>
        </w:rPr>
        <w:t xml:space="preserve"> to enrol at RCC</w:t>
      </w:r>
      <w:r w:rsidR="00C71AA4" w:rsidRPr="00682BA9">
        <w:rPr>
          <w:rFonts w:ascii="Arial" w:hAnsi="Arial" w:cs="Arial"/>
          <w:color w:val="000000" w:themeColor="text1"/>
          <w:sz w:val="20"/>
          <w:szCs w:val="20"/>
        </w:rPr>
        <w:t xml:space="preserve">. </w:t>
      </w:r>
      <w:r w:rsidR="00FD2E24" w:rsidRPr="00682BA9">
        <w:rPr>
          <w:rFonts w:ascii="Arial" w:hAnsi="Arial" w:cs="Arial"/>
          <w:color w:val="000000" w:themeColor="text1"/>
          <w:sz w:val="20"/>
          <w:szCs w:val="20"/>
        </w:rPr>
        <w:t>They will also</w:t>
      </w:r>
      <w:r w:rsidR="00C71AA4" w:rsidRPr="00682BA9">
        <w:rPr>
          <w:rFonts w:ascii="Arial" w:hAnsi="Arial" w:cs="Arial"/>
          <w:color w:val="000000" w:themeColor="text1"/>
          <w:sz w:val="20"/>
          <w:szCs w:val="20"/>
        </w:rPr>
        <w:t xml:space="preserve"> direct </w:t>
      </w:r>
      <w:r w:rsidR="00FD2E24" w:rsidRPr="00682BA9">
        <w:rPr>
          <w:rFonts w:ascii="Arial" w:hAnsi="Arial" w:cs="Arial"/>
          <w:color w:val="000000" w:themeColor="text1"/>
          <w:sz w:val="20"/>
          <w:szCs w:val="20"/>
        </w:rPr>
        <w:t xml:space="preserve">them </w:t>
      </w:r>
      <w:r w:rsidR="00C71AA4" w:rsidRPr="00682BA9">
        <w:rPr>
          <w:rFonts w:ascii="Arial" w:hAnsi="Arial" w:cs="Arial"/>
          <w:color w:val="000000" w:themeColor="text1"/>
          <w:sz w:val="20"/>
          <w:szCs w:val="20"/>
        </w:rPr>
        <w:t xml:space="preserve">to </w:t>
      </w:r>
      <w:r w:rsidR="00FD2E24" w:rsidRPr="00682BA9">
        <w:rPr>
          <w:rFonts w:ascii="Arial" w:hAnsi="Arial" w:cs="Arial"/>
          <w:color w:val="000000" w:themeColor="text1"/>
          <w:sz w:val="20"/>
          <w:szCs w:val="20"/>
        </w:rPr>
        <w:t xml:space="preserve">an electronic version of </w:t>
      </w:r>
      <w:r w:rsidR="00C71AA4" w:rsidRPr="00682BA9">
        <w:rPr>
          <w:rFonts w:ascii="Arial" w:hAnsi="Arial" w:cs="Arial"/>
          <w:color w:val="000000" w:themeColor="text1"/>
          <w:sz w:val="20"/>
          <w:szCs w:val="20"/>
        </w:rPr>
        <w:t xml:space="preserve">the </w:t>
      </w:r>
      <w:r w:rsidR="00B50E52" w:rsidRPr="00682BA9">
        <w:rPr>
          <w:rFonts w:ascii="Arial" w:hAnsi="Arial" w:cs="Arial"/>
          <w:color w:val="000000" w:themeColor="text1"/>
          <w:sz w:val="20"/>
          <w:szCs w:val="20"/>
        </w:rPr>
        <w:t xml:space="preserve">participation </w:t>
      </w:r>
      <w:r w:rsidR="00FD2E24" w:rsidRPr="00682BA9">
        <w:rPr>
          <w:rFonts w:ascii="Arial" w:hAnsi="Arial" w:cs="Arial"/>
          <w:color w:val="000000" w:themeColor="text1"/>
          <w:sz w:val="20"/>
          <w:szCs w:val="20"/>
        </w:rPr>
        <w:t>information sheet</w:t>
      </w:r>
      <w:r w:rsidRPr="00682BA9">
        <w:rPr>
          <w:rFonts w:ascii="Arial" w:hAnsi="Arial" w:cs="Arial"/>
          <w:color w:val="000000" w:themeColor="text1"/>
          <w:sz w:val="20"/>
          <w:szCs w:val="20"/>
        </w:rPr>
        <w:t xml:space="preserve"> (appendix </w:t>
      </w:r>
      <w:r w:rsidR="00EB1AA6" w:rsidRPr="00682BA9">
        <w:rPr>
          <w:rFonts w:ascii="Arial" w:hAnsi="Arial" w:cs="Arial"/>
          <w:color w:val="000000" w:themeColor="text1"/>
          <w:sz w:val="20"/>
          <w:szCs w:val="20"/>
        </w:rPr>
        <w:t>9</w:t>
      </w:r>
      <w:r w:rsidR="001328FF" w:rsidRPr="00682BA9">
        <w:rPr>
          <w:rFonts w:ascii="Arial" w:hAnsi="Arial" w:cs="Arial"/>
          <w:color w:val="000000" w:themeColor="text1"/>
          <w:sz w:val="20"/>
          <w:szCs w:val="20"/>
        </w:rPr>
        <w:t>.</w:t>
      </w:r>
      <w:r w:rsidRPr="00682BA9">
        <w:rPr>
          <w:rFonts w:ascii="Arial" w:hAnsi="Arial" w:cs="Arial"/>
          <w:color w:val="000000" w:themeColor="text1"/>
          <w:sz w:val="20"/>
          <w:szCs w:val="20"/>
        </w:rPr>
        <w:t xml:space="preserve">) </w:t>
      </w:r>
      <w:r w:rsidR="00C71AA4" w:rsidRPr="00682BA9">
        <w:rPr>
          <w:rFonts w:ascii="Arial" w:hAnsi="Arial" w:cs="Arial"/>
          <w:color w:val="000000" w:themeColor="text1"/>
          <w:sz w:val="20"/>
          <w:szCs w:val="20"/>
        </w:rPr>
        <w:t xml:space="preserve">on the RCC </w:t>
      </w:r>
      <w:r w:rsidR="00FD2E24" w:rsidRPr="00682BA9">
        <w:rPr>
          <w:rFonts w:ascii="Arial" w:hAnsi="Arial" w:cs="Arial"/>
          <w:color w:val="000000" w:themeColor="text1"/>
          <w:sz w:val="20"/>
          <w:szCs w:val="20"/>
        </w:rPr>
        <w:t>website during this telephone call</w:t>
      </w:r>
      <w:r w:rsidR="0049275C" w:rsidRPr="00682BA9">
        <w:rPr>
          <w:rFonts w:ascii="Arial" w:hAnsi="Arial" w:cs="Arial"/>
          <w:color w:val="000000" w:themeColor="text1"/>
          <w:sz w:val="20"/>
          <w:szCs w:val="20"/>
        </w:rPr>
        <w:t>, explaining to them that a research study is being undertaken into RCC</w:t>
      </w:r>
      <w:r w:rsidR="00FD2E24" w:rsidRPr="00682BA9">
        <w:rPr>
          <w:rFonts w:ascii="Arial" w:hAnsi="Arial" w:cs="Arial"/>
          <w:color w:val="000000" w:themeColor="text1"/>
          <w:sz w:val="20"/>
          <w:szCs w:val="20"/>
        </w:rPr>
        <w:t xml:space="preserve">. </w:t>
      </w:r>
      <w:r w:rsidR="00E27CD0" w:rsidRPr="00682BA9">
        <w:rPr>
          <w:rFonts w:ascii="Arial" w:hAnsi="Arial" w:cs="Arial"/>
          <w:color w:val="000000" w:themeColor="text1"/>
          <w:sz w:val="20"/>
          <w:szCs w:val="20"/>
        </w:rPr>
        <w:t>If</w:t>
      </w:r>
      <w:r w:rsidR="00FD2E24" w:rsidRPr="00682BA9">
        <w:rPr>
          <w:rFonts w:ascii="Arial" w:hAnsi="Arial" w:cs="Arial"/>
          <w:color w:val="000000" w:themeColor="text1"/>
          <w:sz w:val="20"/>
          <w:szCs w:val="20"/>
        </w:rPr>
        <w:t xml:space="preserve"> individuals would like a hard copy </w:t>
      </w:r>
      <w:r w:rsidR="0049275C" w:rsidRPr="00682BA9">
        <w:rPr>
          <w:rFonts w:ascii="Arial" w:hAnsi="Arial" w:cs="Arial"/>
          <w:color w:val="000000" w:themeColor="text1"/>
          <w:sz w:val="20"/>
          <w:szCs w:val="20"/>
        </w:rPr>
        <w:t xml:space="preserve">of the information sheet </w:t>
      </w:r>
      <w:r w:rsidR="00FD2E24" w:rsidRPr="00682BA9">
        <w:rPr>
          <w:rFonts w:ascii="Arial" w:hAnsi="Arial" w:cs="Arial"/>
          <w:color w:val="000000" w:themeColor="text1"/>
          <w:sz w:val="20"/>
          <w:szCs w:val="20"/>
        </w:rPr>
        <w:t>this will be provided for them. Individuals will therefore have a</w:t>
      </w:r>
      <w:r w:rsidR="00E27CD0" w:rsidRPr="00682BA9">
        <w:rPr>
          <w:rFonts w:ascii="Arial" w:hAnsi="Arial" w:cs="Arial"/>
          <w:color w:val="000000" w:themeColor="text1"/>
          <w:sz w:val="20"/>
          <w:szCs w:val="20"/>
        </w:rPr>
        <w:t>ccess to an</w:t>
      </w:r>
      <w:r w:rsidR="00FD2E24" w:rsidRPr="00682BA9">
        <w:rPr>
          <w:rFonts w:ascii="Arial" w:hAnsi="Arial" w:cs="Arial"/>
          <w:color w:val="000000" w:themeColor="text1"/>
          <w:sz w:val="20"/>
          <w:szCs w:val="20"/>
        </w:rPr>
        <w:t xml:space="preserve"> information sheet before they meet to enrol for RCC. </w:t>
      </w:r>
      <w:r w:rsidR="009F1170" w:rsidRPr="00682BA9">
        <w:rPr>
          <w:rFonts w:ascii="Arial" w:hAnsi="Arial" w:cs="Arial"/>
          <w:color w:val="000000" w:themeColor="text1"/>
          <w:sz w:val="20"/>
          <w:szCs w:val="20"/>
        </w:rPr>
        <w:t xml:space="preserve"> </w:t>
      </w:r>
      <w:r w:rsidR="00FD2E24" w:rsidRPr="00682BA9">
        <w:rPr>
          <w:rFonts w:ascii="Arial" w:hAnsi="Arial" w:cs="Arial"/>
          <w:color w:val="000000" w:themeColor="text1"/>
          <w:sz w:val="20"/>
          <w:szCs w:val="20"/>
        </w:rPr>
        <w:t xml:space="preserve">It will be made clear </w:t>
      </w:r>
      <w:r w:rsidR="00E27CD0" w:rsidRPr="00682BA9">
        <w:rPr>
          <w:rFonts w:ascii="Arial" w:hAnsi="Arial" w:cs="Arial"/>
          <w:color w:val="000000" w:themeColor="text1"/>
          <w:sz w:val="20"/>
          <w:szCs w:val="20"/>
        </w:rPr>
        <w:t xml:space="preserve">at the outset </w:t>
      </w:r>
      <w:r w:rsidR="00FD2E24" w:rsidRPr="00682BA9">
        <w:rPr>
          <w:rFonts w:ascii="Arial" w:hAnsi="Arial" w:cs="Arial"/>
          <w:color w:val="000000" w:themeColor="text1"/>
          <w:sz w:val="20"/>
          <w:szCs w:val="20"/>
        </w:rPr>
        <w:t xml:space="preserve">that enrolment at RCC does not mean that they need to consent for the research study and that not consenting will have no bearing on their enrolment, education or any other experience they have with RCC. </w:t>
      </w:r>
    </w:p>
    <w:p w:rsidR="00C71AA4" w:rsidRPr="00682BA9" w:rsidRDefault="00C71AA4" w:rsidP="00A6791B">
      <w:pPr>
        <w:spacing w:after="0" w:line="360" w:lineRule="auto"/>
        <w:jc w:val="both"/>
        <w:rPr>
          <w:rFonts w:ascii="Arial" w:hAnsi="Arial" w:cs="Arial"/>
          <w:color w:val="000000" w:themeColor="text1"/>
          <w:sz w:val="20"/>
          <w:szCs w:val="20"/>
        </w:rPr>
      </w:pPr>
    </w:p>
    <w:p w:rsidR="00E27CD0" w:rsidRPr="00682BA9" w:rsidRDefault="00BE3253" w:rsidP="00BE3253">
      <w:pPr>
        <w:spacing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Consent will be sought by either </w:t>
      </w:r>
      <w:r w:rsidR="00352E7E" w:rsidRPr="00682BA9">
        <w:rPr>
          <w:rFonts w:ascii="Arial" w:hAnsi="Arial" w:cs="Arial"/>
          <w:color w:val="000000" w:themeColor="text1"/>
          <w:sz w:val="20"/>
          <w:szCs w:val="20"/>
        </w:rPr>
        <w:t>LSWs</w:t>
      </w:r>
      <w:r w:rsidRPr="00682BA9">
        <w:rPr>
          <w:rFonts w:ascii="Arial" w:hAnsi="Arial" w:cs="Arial"/>
          <w:color w:val="000000" w:themeColor="text1"/>
          <w:sz w:val="20"/>
          <w:szCs w:val="20"/>
        </w:rPr>
        <w:t xml:space="preserve"> (five of whom will be employed full-time by RCC)</w:t>
      </w:r>
      <w:r w:rsidR="00B50E52" w:rsidRPr="00682BA9">
        <w:rPr>
          <w:rFonts w:ascii="Arial" w:hAnsi="Arial" w:cs="Arial"/>
          <w:color w:val="000000" w:themeColor="text1"/>
          <w:sz w:val="20"/>
          <w:szCs w:val="20"/>
        </w:rPr>
        <w:t xml:space="preserve"> </w:t>
      </w:r>
      <w:r w:rsidR="00FD2E24" w:rsidRPr="00682BA9">
        <w:rPr>
          <w:rFonts w:ascii="Arial" w:hAnsi="Arial" w:cs="Arial"/>
          <w:color w:val="000000" w:themeColor="text1"/>
          <w:sz w:val="20"/>
          <w:szCs w:val="20"/>
        </w:rPr>
        <w:t xml:space="preserve">or Researchers (working for the CPFT Research Team) following </w:t>
      </w:r>
      <w:r w:rsidR="00B50E52" w:rsidRPr="00682BA9">
        <w:rPr>
          <w:rFonts w:ascii="Arial" w:hAnsi="Arial" w:cs="Arial"/>
          <w:color w:val="000000" w:themeColor="text1"/>
          <w:sz w:val="20"/>
          <w:szCs w:val="20"/>
        </w:rPr>
        <w:t xml:space="preserve">enrolment </w:t>
      </w:r>
      <w:r w:rsidR="00352E7E" w:rsidRPr="00682BA9">
        <w:rPr>
          <w:rFonts w:ascii="Arial" w:hAnsi="Arial" w:cs="Arial"/>
          <w:color w:val="000000" w:themeColor="text1"/>
          <w:sz w:val="20"/>
          <w:szCs w:val="20"/>
        </w:rPr>
        <w:t>to RCC and before commencement of RCC learner activity</w:t>
      </w:r>
      <w:r w:rsidR="002C7B76" w:rsidRPr="00682BA9">
        <w:rPr>
          <w:rFonts w:ascii="Arial" w:hAnsi="Arial" w:cs="Arial"/>
          <w:color w:val="000000" w:themeColor="text1"/>
          <w:sz w:val="20"/>
          <w:szCs w:val="20"/>
        </w:rPr>
        <w:t xml:space="preserve">. </w:t>
      </w:r>
      <w:r w:rsidRPr="00682BA9">
        <w:rPr>
          <w:rFonts w:ascii="Arial" w:hAnsi="Arial" w:cs="Arial"/>
          <w:color w:val="000000" w:themeColor="text1"/>
          <w:sz w:val="20"/>
          <w:szCs w:val="20"/>
        </w:rPr>
        <w:t xml:space="preserve">Research participants will </w:t>
      </w:r>
      <w:r w:rsidR="00352E7E" w:rsidRPr="00682BA9">
        <w:rPr>
          <w:rFonts w:ascii="Arial" w:hAnsi="Arial" w:cs="Arial"/>
          <w:color w:val="000000" w:themeColor="text1"/>
          <w:sz w:val="20"/>
          <w:szCs w:val="20"/>
        </w:rPr>
        <w:t xml:space="preserve">therefore </w:t>
      </w:r>
      <w:r w:rsidRPr="00682BA9">
        <w:rPr>
          <w:rFonts w:ascii="Arial" w:hAnsi="Arial" w:cs="Arial"/>
          <w:color w:val="000000" w:themeColor="text1"/>
          <w:sz w:val="20"/>
          <w:szCs w:val="20"/>
        </w:rPr>
        <w:t xml:space="preserve">be consented </w:t>
      </w:r>
      <w:r w:rsidR="00FD2E24" w:rsidRPr="00682BA9">
        <w:rPr>
          <w:rFonts w:ascii="Arial" w:hAnsi="Arial" w:cs="Arial"/>
          <w:color w:val="000000" w:themeColor="text1"/>
          <w:sz w:val="20"/>
          <w:szCs w:val="20"/>
        </w:rPr>
        <w:t>at the end of the</w:t>
      </w:r>
      <w:r w:rsidRPr="00682BA9">
        <w:rPr>
          <w:rFonts w:ascii="Arial" w:hAnsi="Arial" w:cs="Arial"/>
          <w:color w:val="000000" w:themeColor="text1"/>
          <w:sz w:val="20"/>
          <w:szCs w:val="20"/>
        </w:rPr>
        <w:t xml:space="preserve"> enrolment process or as soon as possible</w:t>
      </w:r>
      <w:r w:rsidR="002C7B76" w:rsidRPr="00682BA9">
        <w:rPr>
          <w:rFonts w:ascii="Arial" w:hAnsi="Arial" w:cs="Arial"/>
          <w:color w:val="000000" w:themeColor="text1"/>
          <w:sz w:val="20"/>
          <w:szCs w:val="20"/>
        </w:rPr>
        <w:t xml:space="preserve"> </w:t>
      </w:r>
      <w:r w:rsidR="00B50E52" w:rsidRPr="00682BA9">
        <w:rPr>
          <w:rFonts w:ascii="Arial" w:hAnsi="Arial" w:cs="Arial"/>
          <w:color w:val="000000" w:themeColor="text1"/>
          <w:sz w:val="20"/>
          <w:szCs w:val="20"/>
        </w:rPr>
        <w:t>after</w:t>
      </w:r>
      <w:r w:rsidR="002C7B76" w:rsidRPr="00682BA9">
        <w:rPr>
          <w:rFonts w:ascii="Arial" w:hAnsi="Arial" w:cs="Arial"/>
          <w:color w:val="000000" w:themeColor="text1"/>
          <w:sz w:val="20"/>
          <w:szCs w:val="20"/>
        </w:rPr>
        <w:t>.</w:t>
      </w:r>
      <w:r w:rsidRPr="00682BA9">
        <w:rPr>
          <w:rFonts w:ascii="Arial" w:hAnsi="Arial" w:cs="Arial"/>
          <w:color w:val="000000" w:themeColor="text1"/>
          <w:sz w:val="20"/>
          <w:szCs w:val="20"/>
        </w:rPr>
        <w:t xml:space="preserve">  </w:t>
      </w:r>
    </w:p>
    <w:p w:rsidR="00352E7E" w:rsidRPr="00682BA9" w:rsidRDefault="00E27CD0" w:rsidP="00BE3253">
      <w:pPr>
        <w:spacing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Enrolment to RCC is personalised and dependent on the needs of each individual. </w:t>
      </w:r>
      <w:r w:rsidR="009F1170" w:rsidRPr="00682BA9">
        <w:rPr>
          <w:rFonts w:ascii="Arial" w:hAnsi="Arial" w:cs="Arial"/>
          <w:color w:val="000000" w:themeColor="text1"/>
          <w:sz w:val="20"/>
          <w:szCs w:val="20"/>
        </w:rPr>
        <w:t>The consent process will follow this model. Enrolment will</w:t>
      </w:r>
      <w:r w:rsidRPr="00682BA9">
        <w:rPr>
          <w:rFonts w:ascii="Arial" w:hAnsi="Arial" w:cs="Arial"/>
          <w:color w:val="000000" w:themeColor="text1"/>
          <w:sz w:val="20"/>
          <w:szCs w:val="20"/>
        </w:rPr>
        <w:t xml:space="preserve"> either be completed during one meeting with </w:t>
      </w:r>
      <w:r w:rsidR="009F1170" w:rsidRPr="00682BA9">
        <w:rPr>
          <w:rFonts w:ascii="Arial" w:hAnsi="Arial" w:cs="Arial"/>
          <w:color w:val="000000" w:themeColor="text1"/>
          <w:sz w:val="20"/>
          <w:szCs w:val="20"/>
        </w:rPr>
        <w:t xml:space="preserve">a students’ </w:t>
      </w:r>
      <w:r w:rsidRPr="00682BA9">
        <w:rPr>
          <w:rFonts w:ascii="Arial" w:hAnsi="Arial" w:cs="Arial"/>
          <w:color w:val="000000" w:themeColor="text1"/>
          <w:sz w:val="20"/>
          <w:szCs w:val="20"/>
        </w:rPr>
        <w:t>LSW or two separate meetings. Consent to the RCC research study will be sought following one of these meetings and by the individuals LSW or where appropriate a Researcher from the CPFT research team.</w:t>
      </w:r>
      <w:r w:rsidR="00AF4439" w:rsidRPr="00682BA9">
        <w:rPr>
          <w:rFonts w:ascii="Arial" w:hAnsi="Arial" w:cs="Arial"/>
          <w:color w:val="000000" w:themeColor="text1"/>
          <w:sz w:val="20"/>
          <w:szCs w:val="20"/>
        </w:rPr>
        <w:t xml:space="preserve"> </w:t>
      </w:r>
      <w:r w:rsidR="00BE3253" w:rsidRPr="00682BA9">
        <w:rPr>
          <w:rFonts w:ascii="Arial" w:hAnsi="Arial" w:cs="Arial"/>
          <w:color w:val="000000" w:themeColor="text1"/>
          <w:sz w:val="20"/>
          <w:szCs w:val="20"/>
        </w:rPr>
        <w:t>Those taking consent will have valid and informed</w:t>
      </w:r>
      <w:r w:rsidR="00B50E52" w:rsidRPr="00682BA9">
        <w:rPr>
          <w:rFonts w:ascii="Arial" w:hAnsi="Arial" w:cs="Arial"/>
          <w:color w:val="000000" w:themeColor="text1"/>
          <w:sz w:val="20"/>
          <w:szCs w:val="20"/>
        </w:rPr>
        <w:t xml:space="preserve"> consent</w:t>
      </w:r>
      <w:r w:rsidR="00BE3253" w:rsidRPr="00682BA9">
        <w:rPr>
          <w:rFonts w:ascii="Arial" w:hAnsi="Arial" w:cs="Arial"/>
          <w:color w:val="000000" w:themeColor="text1"/>
          <w:sz w:val="20"/>
          <w:szCs w:val="20"/>
        </w:rPr>
        <w:t xml:space="preserve"> training.</w:t>
      </w:r>
      <w:r w:rsidR="00FD2E24" w:rsidRPr="00682BA9">
        <w:rPr>
          <w:rFonts w:ascii="Arial" w:hAnsi="Arial" w:cs="Arial"/>
          <w:color w:val="000000" w:themeColor="text1"/>
          <w:sz w:val="20"/>
          <w:szCs w:val="20"/>
        </w:rPr>
        <w:t xml:space="preserve"> Different students will meet their LSW </w:t>
      </w:r>
      <w:r w:rsidRPr="00682BA9">
        <w:rPr>
          <w:rFonts w:ascii="Arial" w:hAnsi="Arial" w:cs="Arial"/>
          <w:color w:val="000000" w:themeColor="text1"/>
          <w:sz w:val="20"/>
          <w:szCs w:val="20"/>
        </w:rPr>
        <w:t xml:space="preserve">to enrol at RCC at </w:t>
      </w:r>
      <w:r w:rsidR="00FD2E24" w:rsidRPr="00682BA9">
        <w:rPr>
          <w:rFonts w:ascii="Arial" w:hAnsi="Arial" w:cs="Arial"/>
          <w:color w:val="000000" w:themeColor="text1"/>
          <w:sz w:val="20"/>
          <w:szCs w:val="20"/>
        </w:rPr>
        <w:t>different l</w:t>
      </w:r>
      <w:r w:rsidRPr="00682BA9">
        <w:rPr>
          <w:rFonts w:ascii="Arial" w:hAnsi="Arial" w:cs="Arial"/>
          <w:color w:val="000000" w:themeColor="text1"/>
          <w:sz w:val="20"/>
          <w:szCs w:val="20"/>
        </w:rPr>
        <w:t>ocations. This could occur in the community (at the individuals house, at a community building or elsewhere) or at RCC.</w:t>
      </w:r>
      <w:r w:rsidR="00FD2E24" w:rsidRPr="00682BA9">
        <w:rPr>
          <w:rFonts w:ascii="Arial" w:hAnsi="Arial" w:cs="Arial"/>
          <w:color w:val="000000" w:themeColor="text1"/>
          <w:sz w:val="20"/>
          <w:szCs w:val="20"/>
        </w:rPr>
        <w:t xml:space="preserve"> Consent </w:t>
      </w:r>
      <w:r w:rsidR="00AF4439" w:rsidRPr="00682BA9">
        <w:rPr>
          <w:rFonts w:ascii="Arial" w:hAnsi="Arial" w:cs="Arial"/>
          <w:color w:val="000000" w:themeColor="text1"/>
          <w:sz w:val="20"/>
          <w:szCs w:val="20"/>
        </w:rPr>
        <w:t>will also therefore occur in different locations</w:t>
      </w:r>
      <w:r w:rsidR="00FD2E24" w:rsidRPr="00682BA9">
        <w:rPr>
          <w:rFonts w:ascii="Arial" w:hAnsi="Arial" w:cs="Arial"/>
          <w:color w:val="000000" w:themeColor="text1"/>
          <w:sz w:val="20"/>
          <w:szCs w:val="20"/>
        </w:rPr>
        <w:t xml:space="preserve">.  </w:t>
      </w:r>
      <w:r w:rsidR="00BE3253" w:rsidRPr="00682BA9">
        <w:rPr>
          <w:rFonts w:ascii="Arial" w:hAnsi="Arial" w:cs="Arial"/>
          <w:color w:val="000000" w:themeColor="text1"/>
          <w:sz w:val="20"/>
          <w:szCs w:val="20"/>
        </w:rPr>
        <w:t xml:space="preserve"> </w:t>
      </w:r>
    </w:p>
    <w:p w:rsidR="009F2C15" w:rsidRPr="00682BA9" w:rsidRDefault="00BE3253" w:rsidP="00BE3253">
      <w:pPr>
        <w:spacing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Potential participants will be asked to consent to all components </w:t>
      </w:r>
      <w:r w:rsidR="009F1170" w:rsidRPr="00682BA9">
        <w:rPr>
          <w:rFonts w:ascii="Arial" w:hAnsi="Arial" w:cs="Arial"/>
          <w:color w:val="000000" w:themeColor="text1"/>
          <w:sz w:val="20"/>
          <w:szCs w:val="20"/>
        </w:rPr>
        <w:t xml:space="preserve">of </w:t>
      </w:r>
      <w:r w:rsidR="00352E7E" w:rsidRPr="00682BA9">
        <w:rPr>
          <w:rFonts w:ascii="Arial" w:hAnsi="Arial" w:cs="Arial"/>
          <w:color w:val="000000" w:themeColor="text1"/>
          <w:sz w:val="20"/>
          <w:szCs w:val="20"/>
        </w:rPr>
        <w:t xml:space="preserve">the research study. They may however choose to not consent to all. </w:t>
      </w:r>
      <w:r w:rsidRPr="00682BA9">
        <w:rPr>
          <w:rFonts w:ascii="Arial" w:hAnsi="Arial" w:cs="Arial"/>
          <w:color w:val="000000" w:themeColor="text1"/>
          <w:sz w:val="20"/>
          <w:szCs w:val="20"/>
        </w:rPr>
        <w:t xml:space="preserve">The RCC research consent form is detailed in appendix </w:t>
      </w:r>
      <w:r w:rsidR="00EB1AA6" w:rsidRPr="00682BA9">
        <w:rPr>
          <w:rFonts w:ascii="Arial" w:hAnsi="Arial" w:cs="Arial"/>
          <w:color w:val="000000" w:themeColor="text1"/>
          <w:sz w:val="20"/>
          <w:szCs w:val="20"/>
        </w:rPr>
        <w:t>10</w:t>
      </w:r>
      <w:r w:rsidRPr="00682BA9">
        <w:rPr>
          <w:rFonts w:ascii="Arial" w:hAnsi="Arial" w:cs="Arial"/>
          <w:color w:val="000000" w:themeColor="text1"/>
          <w:sz w:val="20"/>
          <w:szCs w:val="20"/>
        </w:rPr>
        <w:t xml:space="preserve">. </w:t>
      </w:r>
    </w:p>
    <w:p w:rsidR="00686764" w:rsidRPr="00682BA9" w:rsidRDefault="00686764" w:rsidP="003505B0">
      <w:pPr>
        <w:keepNext/>
        <w:keepLines/>
        <w:spacing w:before="480" w:after="0"/>
        <w:outlineLvl w:val="0"/>
        <w:rPr>
          <w:rFonts w:ascii="Arial" w:eastAsiaTheme="majorEastAsia" w:hAnsi="Arial" w:cs="Arial"/>
          <w:b/>
          <w:bCs/>
          <w:color w:val="000000" w:themeColor="text1"/>
          <w:sz w:val="32"/>
          <w:szCs w:val="32"/>
          <w:lang w:eastAsia="en-GB"/>
        </w:rPr>
      </w:pPr>
    </w:p>
    <w:p w:rsidR="009F1170" w:rsidRPr="00682BA9" w:rsidRDefault="009F1170" w:rsidP="003505B0">
      <w:pPr>
        <w:keepNext/>
        <w:keepLines/>
        <w:spacing w:before="480" w:after="0"/>
        <w:outlineLvl w:val="0"/>
        <w:rPr>
          <w:rFonts w:ascii="Arial" w:eastAsiaTheme="majorEastAsia" w:hAnsi="Arial" w:cs="Arial"/>
          <w:b/>
          <w:bCs/>
          <w:color w:val="000000" w:themeColor="text1"/>
          <w:sz w:val="32"/>
          <w:szCs w:val="32"/>
          <w:lang w:eastAsia="en-GB"/>
        </w:rPr>
      </w:pPr>
    </w:p>
    <w:p w:rsidR="009F1170" w:rsidRPr="00682BA9" w:rsidRDefault="009F1170" w:rsidP="003505B0">
      <w:pPr>
        <w:keepNext/>
        <w:keepLines/>
        <w:spacing w:before="480" w:after="0"/>
        <w:outlineLvl w:val="0"/>
        <w:rPr>
          <w:rFonts w:ascii="Arial" w:eastAsiaTheme="majorEastAsia" w:hAnsi="Arial" w:cs="Arial"/>
          <w:b/>
          <w:bCs/>
          <w:color w:val="000000" w:themeColor="text1"/>
          <w:sz w:val="32"/>
          <w:szCs w:val="32"/>
          <w:lang w:eastAsia="en-GB"/>
        </w:rPr>
      </w:pPr>
    </w:p>
    <w:p w:rsidR="009F1170" w:rsidRPr="00682BA9" w:rsidRDefault="009F1170" w:rsidP="003505B0">
      <w:pPr>
        <w:keepNext/>
        <w:keepLines/>
        <w:spacing w:before="480" w:after="0"/>
        <w:outlineLvl w:val="0"/>
        <w:rPr>
          <w:rFonts w:ascii="Arial" w:eastAsiaTheme="majorEastAsia" w:hAnsi="Arial" w:cs="Arial"/>
          <w:b/>
          <w:bCs/>
          <w:color w:val="000000" w:themeColor="text1"/>
          <w:sz w:val="32"/>
          <w:szCs w:val="32"/>
          <w:lang w:eastAsia="en-GB"/>
        </w:rPr>
      </w:pPr>
    </w:p>
    <w:p w:rsidR="009F1170" w:rsidRPr="00682BA9" w:rsidRDefault="009F1170">
      <w:pPr>
        <w:rPr>
          <w:rFonts w:ascii="Arial" w:eastAsiaTheme="majorEastAsia" w:hAnsi="Arial" w:cs="Arial"/>
          <w:b/>
          <w:bCs/>
          <w:color w:val="000000" w:themeColor="text1"/>
          <w:sz w:val="32"/>
          <w:szCs w:val="32"/>
          <w:lang w:eastAsia="en-GB"/>
        </w:rPr>
      </w:pPr>
      <w:r w:rsidRPr="00682BA9">
        <w:rPr>
          <w:rFonts w:ascii="Arial" w:eastAsiaTheme="majorEastAsia" w:hAnsi="Arial" w:cs="Arial"/>
          <w:b/>
          <w:bCs/>
          <w:color w:val="000000" w:themeColor="text1"/>
          <w:sz w:val="32"/>
          <w:szCs w:val="32"/>
          <w:lang w:eastAsia="en-GB"/>
        </w:rPr>
        <w:br w:type="page"/>
      </w:r>
    </w:p>
    <w:p w:rsidR="003505B0" w:rsidRPr="00682BA9" w:rsidRDefault="003505B0" w:rsidP="003505B0">
      <w:pPr>
        <w:keepNext/>
        <w:keepLines/>
        <w:spacing w:before="480" w:after="0"/>
        <w:outlineLvl w:val="0"/>
        <w:rPr>
          <w:rFonts w:ascii="Arial" w:eastAsiaTheme="majorEastAsia" w:hAnsi="Arial" w:cs="Arial"/>
          <w:b/>
          <w:bCs/>
          <w:color w:val="000000" w:themeColor="text1"/>
          <w:sz w:val="32"/>
          <w:szCs w:val="32"/>
          <w:lang w:eastAsia="en-GB"/>
        </w:rPr>
      </w:pPr>
      <w:r w:rsidRPr="00682BA9">
        <w:rPr>
          <w:rFonts w:ascii="Arial" w:eastAsiaTheme="majorEastAsia" w:hAnsi="Arial" w:cs="Arial"/>
          <w:b/>
          <w:bCs/>
          <w:color w:val="000000" w:themeColor="text1"/>
          <w:sz w:val="32"/>
          <w:szCs w:val="32"/>
          <w:lang w:eastAsia="en-GB"/>
        </w:rPr>
        <w:t>Data Collection and Storage</w:t>
      </w:r>
    </w:p>
    <w:p w:rsidR="003865DB" w:rsidRPr="00682BA9" w:rsidRDefault="003865DB" w:rsidP="00A6791B">
      <w:pPr>
        <w:spacing w:after="0" w:line="360" w:lineRule="auto"/>
        <w:jc w:val="both"/>
        <w:rPr>
          <w:rFonts w:ascii="Arial" w:hAnsi="Arial" w:cs="Arial"/>
          <w:b/>
          <w:color w:val="000000" w:themeColor="text1"/>
          <w:sz w:val="28"/>
          <w:szCs w:val="28"/>
        </w:rPr>
      </w:pPr>
    </w:p>
    <w:p w:rsidR="003865DB" w:rsidRPr="00682BA9" w:rsidRDefault="00352E7E" w:rsidP="00A6791B">
      <w:p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Research d</w:t>
      </w:r>
      <w:r w:rsidR="00A94C2E" w:rsidRPr="00682BA9">
        <w:rPr>
          <w:rFonts w:ascii="Arial" w:hAnsi="Arial" w:cs="Arial"/>
          <w:color w:val="000000" w:themeColor="text1"/>
          <w:sz w:val="20"/>
          <w:szCs w:val="20"/>
        </w:rPr>
        <w:t xml:space="preserve">ata </w:t>
      </w:r>
      <w:r w:rsidR="003865DB" w:rsidRPr="00682BA9">
        <w:rPr>
          <w:rFonts w:ascii="Arial" w:hAnsi="Arial" w:cs="Arial"/>
          <w:color w:val="000000" w:themeColor="text1"/>
          <w:sz w:val="20"/>
          <w:szCs w:val="20"/>
        </w:rPr>
        <w:t xml:space="preserve">for this study </w:t>
      </w:r>
      <w:r w:rsidR="00A94C2E" w:rsidRPr="00682BA9">
        <w:rPr>
          <w:rFonts w:ascii="Arial" w:hAnsi="Arial" w:cs="Arial"/>
          <w:color w:val="000000" w:themeColor="text1"/>
          <w:sz w:val="20"/>
          <w:szCs w:val="20"/>
        </w:rPr>
        <w:t xml:space="preserve">will only be collected from </w:t>
      </w:r>
      <w:r w:rsidR="00D312E9" w:rsidRPr="00682BA9">
        <w:rPr>
          <w:rFonts w:ascii="Arial" w:hAnsi="Arial" w:cs="Arial"/>
          <w:color w:val="000000" w:themeColor="text1"/>
          <w:sz w:val="20"/>
          <w:szCs w:val="20"/>
        </w:rPr>
        <w:t>individuals who consent to the research study</w:t>
      </w:r>
      <w:r w:rsidRPr="00682BA9">
        <w:rPr>
          <w:rFonts w:ascii="Arial" w:hAnsi="Arial" w:cs="Arial"/>
          <w:color w:val="000000" w:themeColor="text1"/>
          <w:sz w:val="20"/>
          <w:szCs w:val="20"/>
        </w:rPr>
        <w:t>. These data will be</w:t>
      </w:r>
      <w:r w:rsidR="00A94C2E" w:rsidRPr="00682BA9">
        <w:rPr>
          <w:rFonts w:ascii="Arial" w:hAnsi="Arial" w:cs="Arial"/>
          <w:color w:val="000000" w:themeColor="text1"/>
          <w:sz w:val="20"/>
          <w:szCs w:val="20"/>
        </w:rPr>
        <w:t xml:space="preserve"> stored by the research team at CPFT</w:t>
      </w:r>
      <w:r w:rsidR="00D312E9" w:rsidRPr="00682BA9">
        <w:rPr>
          <w:rFonts w:ascii="Arial" w:hAnsi="Arial" w:cs="Arial"/>
          <w:color w:val="000000" w:themeColor="text1"/>
          <w:sz w:val="20"/>
          <w:szCs w:val="20"/>
        </w:rPr>
        <w:t xml:space="preserve">. </w:t>
      </w:r>
    </w:p>
    <w:p w:rsidR="0051390E" w:rsidRPr="00682BA9" w:rsidRDefault="0051390E" w:rsidP="00A6791B">
      <w:pPr>
        <w:spacing w:after="0" w:line="360" w:lineRule="auto"/>
        <w:jc w:val="both"/>
        <w:rPr>
          <w:rFonts w:ascii="Arial" w:hAnsi="Arial" w:cs="Arial"/>
          <w:color w:val="000000" w:themeColor="text1"/>
          <w:sz w:val="20"/>
          <w:szCs w:val="20"/>
        </w:rPr>
      </w:pPr>
    </w:p>
    <w:p w:rsidR="00F53E33" w:rsidRPr="00682BA9" w:rsidRDefault="00D312E9" w:rsidP="00A6791B">
      <w:pPr>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Storage</w:t>
      </w:r>
      <w:r w:rsidR="00AE47C6" w:rsidRPr="00682BA9">
        <w:rPr>
          <w:rFonts w:ascii="Arial" w:hAnsi="Arial" w:cs="Arial"/>
          <w:color w:val="000000" w:themeColor="text1"/>
          <w:sz w:val="20"/>
          <w:szCs w:val="20"/>
        </w:rPr>
        <w:t xml:space="preserve"> </w:t>
      </w:r>
      <w:r w:rsidR="003865DB" w:rsidRPr="00682BA9">
        <w:rPr>
          <w:rFonts w:ascii="Arial" w:hAnsi="Arial" w:cs="Arial"/>
          <w:color w:val="000000" w:themeColor="text1"/>
          <w:sz w:val="20"/>
          <w:szCs w:val="20"/>
        </w:rPr>
        <w:t xml:space="preserve">of electronic data </w:t>
      </w:r>
      <w:r w:rsidR="00AE47C6" w:rsidRPr="00682BA9">
        <w:rPr>
          <w:rFonts w:ascii="Arial" w:hAnsi="Arial" w:cs="Arial"/>
          <w:color w:val="000000" w:themeColor="text1"/>
          <w:sz w:val="20"/>
          <w:szCs w:val="20"/>
        </w:rPr>
        <w:t xml:space="preserve">will follow standard research procedures whereby all </w:t>
      </w:r>
      <w:r w:rsidR="00F53E33" w:rsidRPr="00682BA9">
        <w:rPr>
          <w:rFonts w:ascii="Arial" w:hAnsi="Arial" w:cs="Arial"/>
          <w:color w:val="000000" w:themeColor="text1"/>
          <w:sz w:val="20"/>
          <w:szCs w:val="20"/>
        </w:rPr>
        <w:t xml:space="preserve">research </w:t>
      </w:r>
      <w:r w:rsidR="00AE47C6" w:rsidRPr="00682BA9">
        <w:rPr>
          <w:rFonts w:ascii="Arial" w:hAnsi="Arial" w:cs="Arial"/>
          <w:color w:val="000000" w:themeColor="text1"/>
          <w:sz w:val="20"/>
          <w:szCs w:val="20"/>
        </w:rPr>
        <w:t xml:space="preserve">data collected </w:t>
      </w:r>
      <w:r w:rsidR="009F1170" w:rsidRPr="00682BA9">
        <w:rPr>
          <w:rFonts w:ascii="Arial" w:hAnsi="Arial" w:cs="Arial"/>
          <w:color w:val="000000" w:themeColor="text1"/>
          <w:sz w:val="20"/>
          <w:szCs w:val="20"/>
        </w:rPr>
        <w:t xml:space="preserve">for analysis </w:t>
      </w:r>
      <w:r w:rsidR="00AE47C6" w:rsidRPr="00682BA9">
        <w:rPr>
          <w:rFonts w:ascii="Arial" w:hAnsi="Arial" w:cs="Arial"/>
          <w:color w:val="000000" w:themeColor="text1"/>
          <w:sz w:val="20"/>
          <w:szCs w:val="20"/>
        </w:rPr>
        <w:t>will remain confidential</w:t>
      </w:r>
      <w:r w:rsidR="009771BF" w:rsidRPr="00682BA9">
        <w:rPr>
          <w:rFonts w:ascii="Arial" w:hAnsi="Arial" w:cs="Arial"/>
          <w:color w:val="000000" w:themeColor="text1"/>
          <w:sz w:val="20"/>
          <w:szCs w:val="20"/>
        </w:rPr>
        <w:t xml:space="preserve"> </w:t>
      </w:r>
      <w:r w:rsidR="003865DB" w:rsidRPr="00682BA9">
        <w:rPr>
          <w:rFonts w:ascii="Arial" w:hAnsi="Arial" w:cs="Arial"/>
          <w:color w:val="000000" w:themeColor="text1"/>
          <w:sz w:val="20"/>
          <w:szCs w:val="20"/>
        </w:rPr>
        <w:t xml:space="preserve">and anonymous </w:t>
      </w:r>
      <w:r w:rsidR="009771BF" w:rsidRPr="00682BA9">
        <w:rPr>
          <w:rFonts w:ascii="Arial" w:hAnsi="Arial" w:cs="Arial"/>
          <w:color w:val="000000" w:themeColor="text1"/>
          <w:sz w:val="20"/>
          <w:szCs w:val="20"/>
        </w:rPr>
        <w:t>and only ac</w:t>
      </w:r>
      <w:r w:rsidR="00C462DA" w:rsidRPr="00682BA9">
        <w:rPr>
          <w:rFonts w:ascii="Arial" w:hAnsi="Arial" w:cs="Arial"/>
          <w:color w:val="000000" w:themeColor="text1"/>
          <w:sz w:val="20"/>
          <w:szCs w:val="20"/>
        </w:rPr>
        <w:t xml:space="preserve">cessible to members of the </w:t>
      </w:r>
      <w:r w:rsidR="00D839C7" w:rsidRPr="00682BA9">
        <w:rPr>
          <w:rFonts w:ascii="Arial" w:hAnsi="Arial" w:cs="Arial"/>
          <w:color w:val="000000" w:themeColor="text1"/>
          <w:sz w:val="20"/>
          <w:szCs w:val="20"/>
        </w:rPr>
        <w:t>RCC</w:t>
      </w:r>
      <w:r w:rsidR="00C462DA" w:rsidRPr="00682BA9">
        <w:rPr>
          <w:rFonts w:ascii="Arial" w:hAnsi="Arial" w:cs="Arial"/>
          <w:color w:val="000000" w:themeColor="text1"/>
          <w:sz w:val="20"/>
          <w:szCs w:val="20"/>
        </w:rPr>
        <w:t xml:space="preserve"> </w:t>
      </w:r>
      <w:r w:rsidR="009771BF" w:rsidRPr="00682BA9">
        <w:rPr>
          <w:rFonts w:ascii="Arial" w:hAnsi="Arial" w:cs="Arial"/>
          <w:color w:val="000000" w:themeColor="text1"/>
          <w:sz w:val="20"/>
          <w:szCs w:val="20"/>
        </w:rPr>
        <w:t>research team</w:t>
      </w:r>
      <w:r w:rsidR="00A94C2E" w:rsidRPr="00682BA9">
        <w:rPr>
          <w:rFonts w:ascii="Arial" w:hAnsi="Arial" w:cs="Arial"/>
          <w:color w:val="000000" w:themeColor="text1"/>
          <w:sz w:val="20"/>
          <w:szCs w:val="20"/>
        </w:rPr>
        <w:t xml:space="preserve"> (specifically the CI</w:t>
      </w:r>
      <w:r w:rsidR="00352E7E" w:rsidRPr="00682BA9">
        <w:rPr>
          <w:rFonts w:ascii="Arial" w:hAnsi="Arial" w:cs="Arial"/>
          <w:color w:val="000000" w:themeColor="text1"/>
          <w:sz w:val="20"/>
          <w:szCs w:val="20"/>
        </w:rPr>
        <w:t>,</w:t>
      </w:r>
      <w:r w:rsidR="00A94C2E" w:rsidRPr="00682BA9">
        <w:rPr>
          <w:rFonts w:ascii="Arial" w:hAnsi="Arial" w:cs="Arial"/>
          <w:color w:val="000000" w:themeColor="text1"/>
          <w:sz w:val="20"/>
          <w:szCs w:val="20"/>
        </w:rPr>
        <w:t xml:space="preserve"> </w:t>
      </w:r>
      <w:r w:rsidR="00352E7E" w:rsidRPr="00682BA9">
        <w:rPr>
          <w:rFonts w:ascii="Arial" w:hAnsi="Arial" w:cs="Arial"/>
          <w:color w:val="000000" w:themeColor="text1"/>
          <w:sz w:val="20"/>
          <w:szCs w:val="20"/>
        </w:rPr>
        <w:t>C</w:t>
      </w:r>
      <w:r w:rsidR="00A94C2E" w:rsidRPr="00682BA9">
        <w:rPr>
          <w:rFonts w:ascii="Arial" w:hAnsi="Arial" w:cs="Arial"/>
          <w:color w:val="000000" w:themeColor="text1"/>
          <w:sz w:val="20"/>
          <w:szCs w:val="20"/>
        </w:rPr>
        <w:t xml:space="preserve">o-investigators and support </w:t>
      </w:r>
      <w:r w:rsidR="00352E7E" w:rsidRPr="00682BA9">
        <w:rPr>
          <w:rFonts w:ascii="Arial" w:hAnsi="Arial" w:cs="Arial"/>
          <w:color w:val="000000" w:themeColor="text1"/>
          <w:sz w:val="20"/>
          <w:szCs w:val="20"/>
        </w:rPr>
        <w:t xml:space="preserve">staff working </w:t>
      </w:r>
      <w:r w:rsidR="00A94C2E" w:rsidRPr="00682BA9">
        <w:rPr>
          <w:rFonts w:ascii="Arial" w:hAnsi="Arial" w:cs="Arial"/>
          <w:color w:val="000000" w:themeColor="text1"/>
          <w:sz w:val="20"/>
          <w:szCs w:val="20"/>
        </w:rPr>
        <w:t>for the CPFT research team)</w:t>
      </w:r>
      <w:r w:rsidR="00AE47C6" w:rsidRPr="00682BA9">
        <w:rPr>
          <w:rFonts w:ascii="Arial" w:hAnsi="Arial" w:cs="Arial"/>
          <w:color w:val="000000" w:themeColor="text1"/>
          <w:sz w:val="20"/>
          <w:szCs w:val="20"/>
        </w:rPr>
        <w:t xml:space="preserve">. </w:t>
      </w:r>
      <w:r w:rsidR="00C462DA" w:rsidRPr="00682BA9">
        <w:rPr>
          <w:rFonts w:ascii="Arial" w:hAnsi="Arial" w:cs="Arial"/>
          <w:color w:val="000000" w:themeColor="text1"/>
          <w:sz w:val="20"/>
          <w:szCs w:val="20"/>
        </w:rPr>
        <w:t xml:space="preserve">Members of the research team </w:t>
      </w:r>
      <w:r w:rsidR="00A94C2E" w:rsidRPr="00682BA9">
        <w:rPr>
          <w:rFonts w:ascii="Arial" w:hAnsi="Arial" w:cs="Arial"/>
          <w:color w:val="000000" w:themeColor="text1"/>
          <w:sz w:val="20"/>
          <w:szCs w:val="20"/>
        </w:rPr>
        <w:t xml:space="preserve">have </w:t>
      </w:r>
      <w:r w:rsidR="00C462DA" w:rsidRPr="00682BA9">
        <w:rPr>
          <w:rFonts w:ascii="Arial" w:hAnsi="Arial" w:cs="Arial"/>
          <w:color w:val="000000" w:themeColor="text1"/>
          <w:sz w:val="20"/>
          <w:szCs w:val="20"/>
        </w:rPr>
        <w:t>NHS password</w:t>
      </w:r>
      <w:r w:rsidR="00352E7E" w:rsidRPr="00682BA9">
        <w:rPr>
          <w:rFonts w:ascii="Arial" w:hAnsi="Arial" w:cs="Arial"/>
          <w:color w:val="000000" w:themeColor="text1"/>
          <w:sz w:val="20"/>
          <w:szCs w:val="20"/>
        </w:rPr>
        <w:t>s</w:t>
      </w:r>
      <w:r w:rsidR="00C462DA" w:rsidRPr="00682BA9">
        <w:rPr>
          <w:rFonts w:ascii="Arial" w:hAnsi="Arial" w:cs="Arial"/>
          <w:color w:val="000000" w:themeColor="text1"/>
          <w:sz w:val="20"/>
          <w:szCs w:val="20"/>
        </w:rPr>
        <w:t xml:space="preserve"> to access password protected </w:t>
      </w:r>
      <w:r w:rsidR="00A94C2E" w:rsidRPr="00682BA9">
        <w:rPr>
          <w:rFonts w:ascii="Arial" w:hAnsi="Arial" w:cs="Arial"/>
          <w:color w:val="000000" w:themeColor="text1"/>
          <w:sz w:val="20"/>
          <w:szCs w:val="20"/>
        </w:rPr>
        <w:t xml:space="preserve">CPFT </w:t>
      </w:r>
      <w:r w:rsidR="00C462DA" w:rsidRPr="00682BA9">
        <w:rPr>
          <w:rFonts w:ascii="Arial" w:hAnsi="Arial" w:cs="Arial"/>
          <w:color w:val="000000" w:themeColor="text1"/>
          <w:sz w:val="20"/>
          <w:szCs w:val="20"/>
        </w:rPr>
        <w:t>PCs. Data collected will be held on the research team</w:t>
      </w:r>
      <w:r w:rsidR="00232627" w:rsidRPr="00682BA9">
        <w:rPr>
          <w:rFonts w:ascii="Arial" w:hAnsi="Arial" w:cs="Arial"/>
          <w:color w:val="000000" w:themeColor="text1"/>
          <w:sz w:val="20"/>
          <w:szCs w:val="20"/>
        </w:rPr>
        <w:t>s</w:t>
      </w:r>
      <w:r w:rsidR="00FD2E24" w:rsidRPr="00682BA9">
        <w:rPr>
          <w:rFonts w:ascii="Arial" w:hAnsi="Arial" w:cs="Arial"/>
          <w:color w:val="000000" w:themeColor="text1"/>
          <w:sz w:val="20"/>
          <w:szCs w:val="20"/>
        </w:rPr>
        <w:t xml:space="preserve"> unique shared drive, </w:t>
      </w:r>
      <w:r w:rsidR="00C462DA" w:rsidRPr="00682BA9">
        <w:rPr>
          <w:rFonts w:ascii="Arial" w:hAnsi="Arial" w:cs="Arial"/>
          <w:color w:val="000000" w:themeColor="text1"/>
          <w:sz w:val="20"/>
          <w:szCs w:val="20"/>
        </w:rPr>
        <w:t xml:space="preserve">access </w:t>
      </w:r>
      <w:r w:rsidR="00232627" w:rsidRPr="00682BA9">
        <w:rPr>
          <w:rFonts w:ascii="Arial" w:hAnsi="Arial" w:cs="Arial"/>
          <w:color w:val="000000" w:themeColor="text1"/>
          <w:sz w:val="20"/>
          <w:szCs w:val="20"/>
        </w:rPr>
        <w:t>to which needs to be formally agreed by</w:t>
      </w:r>
      <w:r w:rsidR="00C462DA" w:rsidRPr="00682BA9">
        <w:rPr>
          <w:rFonts w:ascii="Arial" w:hAnsi="Arial" w:cs="Arial"/>
          <w:color w:val="000000" w:themeColor="text1"/>
          <w:sz w:val="20"/>
          <w:szCs w:val="20"/>
        </w:rPr>
        <w:t xml:space="preserve"> the Research Team Manager</w:t>
      </w:r>
      <w:r w:rsidR="00232627" w:rsidRPr="00682BA9">
        <w:rPr>
          <w:rFonts w:ascii="Arial" w:hAnsi="Arial" w:cs="Arial"/>
          <w:color w:val="000000" w:themeColor="text1"/>
          <w:sz w:val="20"/>
          <w:szCs w:val="20"/>
        </w:rPr>
        <w:t xml:space="preserve"> and IT department</w:t>
      </w:r>
      <w:r w:rsidR="00FD2E24" w:rsidRPr="00682BA9">
        <w:rPr>
          <w:rFonts w:ascii="Arial" w:hAnsi="Arial" w:cs="Arial"/>
          <w:color w:val="000000" w:themeColor="text1"/>
          <w:sz w:val="20"/>
          <w:szCs w:val="20"/>
        </w:rPr>
        <w:t xml:space="preserve"> at </w:t>
      </w:r>
      <w:r w:rsidR="009F1170" w:rsidRPr="00682BA9">
        <w:rPr>
          <w:rFonts w:ascii="Arial" w:hAnsi="Arial" w:cs="Arial"/>
          <w:color w:val="000000" w:themeColor="text1"/>
          <w:sz w:val="20"/>
          <w:szCs w:val="20"/>
        </w:rPr>
        <w:t>CPFT</w:t>
      </w:r>
      <w:r w:rsidR="00C462DA" w:rsidRPr="00682BA9">
        <w:rPr>
          <w:rFonts w:ascii="Arial" w:hAnsi="Arial" w:cs="Arial"/>
          <w:color w:val="000000" w:themeColor="text1"/>
          <w:sz w:val="20"/>
          <w:szCs w:val="20"/>
        </w:rPr>
        <w:t xml:space="preserve">. </w:t>
      </w:r>
      <w:r w:rsidR="00F53E33" w:rsidRPr="00682BA9">
        <w:rPr>
          <w:rFonts w:ascii="Arial" w:hAnsi="Arial" w:cs="Arial"/>
          <w:color w:val="000000" w:themeColor="text1"/>
          <w:sz w:val="20"/>
          <w:szCs w:val="20"/>
        </w:rPr>
        <w:t>All participants will be allocated individuals RCC learner numbers. Data stored electronically will be filed alongside these learner numbers - which will also be replicated as Research ID numbers for the purpose of the research.</w:t>
      </w:r>
    </w:p>
    <w:p w:rsidR="00F53E33" w:rsidRPr="00682BA9" w:rsidRDefault="00F53E33" w:rsidP="00A6791B">
      <w:pPr>
        <w:spacing w:after="0" w:line="360" w:lineRule="auto"/>
        <w:jc w:val="both"/>
        <w:rPr>
          <w:rFonts w:ascii="Arial" w:hAnsi="Arial" w:cs="Arial"/>
          <w:color w:val="000000" w:themeColor="text1"/>
          <w:sz w:val="20"/>
          <w:szCs w:val="20"/>
        </w:rPr>
      </w:pPr>
    </w:p>
    <w:p w:rsidR="00F53E33" w:rsidRPr="00682BA9" w:rsidRDefault="00F53E33" w:rsidP="00A6791B">
      <w:pPr>
        <w:spacing w:after="0" w:line="360" w:lineRule="auto"/>
        <w:jc w:val="both"/>
        <w:rPr>
          <w:rFonts w:ascii="Arial" w:hAnsi="Arial" w:cs="Arial"/>
          <w:color w:val="000000" w:themeColor="text1"/>
          <w:sz w:val="20"/>
          <w:szCs w:val="20"/>
        </w:rPr>
      </w:pPr>
      <w:r w:rsidRPr="00682BA9">
        <w:rPr>
          <w:rFonts w:ascii="Arial" w:eastAsiaTheme="minorEastAsia" w:hAnsi="Arial" w:cs="Arial"/>
          <w:color w:val="000000" w:themeColor="text1"/>
          <w:sz w:val="20"/>
          <w:szCs w:val="20"/>
          <w:lang w:eastAsia="en-GB"/>
        </w:rPr>
        <w:t xml:space="preserve">Participant identifiable information for this study will be collected for the purpose of follow up questionnaires and/or contact for focus groups. This will be linked to individuals RCC </w:t>
      </w:r>
      <w:r w:rsidR="00C462DA" w:rsidRPr="00682BA9">
        <w:rPr>
          <w:rFonts w:ascii="Arial" w:hAnsi="Arial" w:cs="Arial"/>
          <w:color w:val="000000" w:themeColor="text1"/>
          <w:sz w:val="20"/>
          <w:szCs w:val="20"/>
        </w:rPr>
        <w:t>Data</w:t>
      </w:r>
      <w:r w:rsidR="00232627" w:rsidRPr="00682BA9">
        <w:rPr>
          <w:rFonts w:ascii="Arial" w:hAnsi="Arial" w:cs="Arial"/>
          <w:color w:val="000000" w:themeColor="text1"/>
          <w:sz w:val="20"/>
          <w:szCs w:val="20"/>
        </w:rPr>
        <w:t xml:space="preserve"> collected for the</w:t>
      </w:r>
      <w:r w:rsidR="00C462DA" w:rsidRPr="00682BA9">
        <w:rPr>
          <w:rFonts w:ascii="Arial" w:hAnsi="Arial" w:cs="Arial"/>
          <w:color w:val="000000" w:themeColor="text1"/>
          <w:sz w:val="20"/>
          <w:szCs w:val="20"/>
        </w:rPr>
        <w:t xml:space="preserve"> </w:t>
      </w:r>
      <w:r w:rsidR="00D839C7" w:rsidRPr="00682BA9">
        <w:rPr>
          <w:rFonts w:ascii="Arial" w:hAnsi="Arial" w:cs="Arial"/>
          <w:color w:val="000000" w:themeColor="text1"/>
          <w:sz w:val="20"/>
          <w:szCs w:val="20"/>
        </w:rPr>
        <w:t>RCC</w:t>
      </w:r>
      <w:r w:rsidR="00232627" w:rsidRPr="00682BA9">
        <w:rPr>
          <w:rFonts w:ascii="Arial" w:hAnsi="Arial" w:cs="Arial"/>
          <w:color w:val="000000" w:themeColor="text1"/>
          <w:sz w:val="20"/>
          <w:szCs w:val="20"/>
        </w:rPr>
        <w:t xml:space="preserve"> Research Study </w:t>
      </w:r>
      <w:r w:rsidRPr="00682BA9">
        <w:rPr>
          <w:rFonts w:ascii="Arial" w:hAnsi="Arial" w:cs="Arial"/>
          <w:color w:val="000000" w:themeColor="text1"/>
          <w:sz w:val="20"/>
          <w:szCs w:val="20"/>
        </w:rPr>
        <w:t xml:space="preserve">but </w:t>
      </w:r>
      <w:r w:rsidR="00C462DA" w:rsidRPr="00682BA9">
        <w:rPr>
          <w:rFonts w:ascii="Arial" w:hAnsi="Arial" w:cs="Arial"/>
          <w:color w:val="000000" w:themeColor="text1"/>
          <w:sz w:val="20"/>
          <w:szCs w:val="20"/>
        </w:rPr>
        <w:t xml:space="preserve">will be held in </w:t>
      </w:r>
      <w:r w:rsidRPr="00682BA9">
        <w:rPr>
          <w:rFonts w:ascii="Arial" w:hAnsi="Arial" w:cs="Arial"/>
          <w:color w:val="000000" w:themeColor="text1"/>
          <w:sz w:val="20"/>
          <w:szCs w:val="20"/>
        </w:rPr>
        <w:t xml:space="preserve">separate </w:t>
      </w:r>
      <w:r w:rsidR="00C462DA" w:rsidRPr="00682BA9">
        <w:rPr>
          <w:rFonts w:ascii="Arial" w:hAnsi="Arial" w:cs="Arial"/>
          <w:color w:val="000000" w:themeColor="text1"/>
          <w:sz w:val="20"/>
          <w:szCs w:val="20"/>
        </w:rPr>
        <w:t>password prote</w:t>
      </w:r>
      <w:r w:rsidR="00A94C2E" w:rsidRPr="00682BA9">
        <w:rPr>
          <w:rFonts w:ascii="Arial" w:hAnsi="Arial" w:cs="Arial"/>
          <w:color w:val="000000" w:themeColor="text1"/>
          <w:sz w:val="20"/>
          <w:szCs w:val="20"/>
        </w:rPr>
        <w:t>cted spreadshe</w:t>
      </w:r>
      <w:r w:rsidRPr="00682BA9">
        <w:rPr>
          <w:rFonts w:ascii="Arial" w:hAnsi="Arial" w:cs="Arial"/>
          <w:color w:val="000000" w:themeColor="text1"/>
          <w:sz w:val="20"/>
          <w:szCs w:val="20"/>
        </w:rPr>
        <w:t>et</w:t>
      </w:r>
      <w:r w:rsidR="00A94C2E" w:rsidRPr="00682BA9">
        <w:rPr>
          <w:rFonts w:ascii="Arial" w:hAnsi="Arial" w:cs="Arial"/>
          <w:color w:val="000000" w:themeColor="text1"/>
          <w:sz w:val="20"/>
          <w:szCs w:val="20"/>
        </w:rPr>
        <w:t xml:space="preserve"> within th</w:t>
      </w:r>
      <w:r w:rsidRPr="00682BA9">
        <w:rPr>
          <w:rFonts w:ascii="Arial" w:hAnsi="Arial" w:cs="Arial"/>
          <w:color w:val="000000" w:themeColor="text1"/>
          <w:sz w:val="20"/>
          <w:szCs w:val="20"/>
        </w:rPr>
        <w:t>e</w:t>
      </w:r>
      <w:r w:rsidR="00A94C2E" w:rsidRPr="00682BA9">
        <w:rPr>
          <w:rFonts w:ascii="Arial" w:hAnsi="Arial" w:cs="Arial"/>
          <w:color w:val="000000" w:themeColor="text1"/>
          <w:sz w:val="20"/>
          <w:szCs w:val="20"/>
        </w:rPr>
        <w:t xml:space="preserve"> limited access folder</w:t>
      </w:r>
      <w:r w:rsidRPr="00682BA9">
        <w:rPr>
          <w:rFonts w:ascii="Arial" w:hAnsi="Arial" w:cs="Arial"/>
          <w:color w:val="000000" w:themeColor="text1"/>
          <w:sz w:val="20"/>
          <w:szCs w:val="20"/>
        </w:rPr>
        <w:t xml:space="preserve"> (detailed above)</w:t>
      </w:r>
      <w:r w:rsidR="00A94C2E" w:rsidRPr="00682BA9">
        <w:rPr>
          <w:rFonts w:ascii="Arial" w:hAnsi="Arial" w:cs="Arial"/>
          <w:color w:val="000000" w:themeColor="text1"/>
          <w:sz w:val="20"/>
          <w:szCs w:val="20"/>
        </w:rPr>
        <w:t xml:space="preserve">. </w:t>
      </w:r>
      <w:r w:rsidR="00C462DA" w:rsidRPr="00682BA9">
        <w:rPr>
          <w:rFonts w:ascii="Arial" w:hAnsi="Arial" w:cs="Arial"/>
          <w:color w:val="000000" w:themeColor="text1"/>
          <w:sz w:val="20"/>
          <w:szCs w:val="20"/>
        </w:rPr>
        <w:t xml:space="preserve"> </w:t>
      </w:r>
    </w:p>
    <w:p w:rsidR="00F53E33" w:rsidRPr="00682BA9" w:rsidRDefault="00F53E33" w:rsidP="00A6791B">
      <w:pPr>
        <w:spacing w:after="0" w:line="360" w:lineRule="auto"/>
        <w:jc w:val="both"/>
        <w:rPr>
          <w:rFonts w:ascii="Arial" w:hAnsi="Arial" w:cs="Arial"/>
          <w:color w:val="000000" w:themeColor="text1"/>
          <w:sz w:val="20"/>
          <w:szCs w:val="20"/>
        </w:rPr>
      </w:pPr>
    </w:p>
    <w:p w:rsidR="00D312E9" w:rsidRPr="00682BA9" w:rsidRDefault="00CD48B4" w:rsidP="00A6791B">
      <w:pPr>
        <w:spacing w:after="0" w:line="360" w:lineRule="auto"/>
        <w:jc w:val="both"/>
        <w:rPr>
          <w:rFonts w:ascii="Arial" w:hAnsi="Arial" w:cs="Arial"/>
          <w:b/>
          <w:color w:val="000000" w:themeColor="text1"/>
          <w:sz w:val="20"/>
          <w:szCs w:val="20"/>
        </w:rPr>
      </w:pPr>
      <w:r w:rsidRPr="00682BA9">
        <w:rPr>
          <w:rFonts w:ascii="Arial" w:eastAsiaTheme="minorEastAsia" w:hAnsi="Arial" w:cs="Arial"/>
          <w:color w:val="000000" w:themeColor="text1"/>
          <w:sz w:val="20"/>
          <w:szCs w:val="20"/>
          <w:lang w:eastAsia="en-GB"/>
        </w:rPr>
        <w:t xml:space="preserve">CPFT Research team members work within </w:t>
      </w:r>
      <w:r w:rsidR="00C462DA" w:rsidRPr="00682BA9">
        <w:rPr>
          <w:rFonts w:ascii="Arial" w:eastAsiaTheme="minorEastAsia" w:hAnsi="Arial" w:cs="Arial"/>
          <w:color w:val="000000" w:themeColor="text1"/>
          <w:sz w:val="20"/>
          <w:szCs w:val="20"/>
          <w:lang w:eastAsia="en-GB"/>
        </w:rPr>
        <w:t xml:space="preserve">the NHS confidentiality </w:t>
      </w:r>
      <w:r w:rsidRPr="00682BA9">
        <w:rPr>
          <w:rFonts w:ascii="Arial" w:eastAsiaTheme="minorEastAsia" w:hAnsi="Arial" w:cs="Arial"/>
          <w:color w:val="000000" w:themeColor="text1"/>
          <w:sz w:val="20"/>
          <w:szCs w:val="20"/>
          <w:lang w:eastAsia="en-GB"/>
        </w:rPr>
        <w:t>processes for</w:t>
      </w:r>
      <w:r w:rsidR="00C462DA" w:rsidRPr="00682BA9">
        <w:rPr>
          <w:rFonts w:ascii="Arial" w:hAnsi="Arial" w:cs="Arial"/>
          <w:color w:val="000000" w:themeColor="text1"/>
          <w:sz w:val="20"/>
          <w:szCs w:val="20"/>
        </w:rPr>
        <w:t xml:space="preserve"> dealing with patient identifiable information (These include national and local policies and procedures such as the </w:t>
      </w:r>
      <w:r w:rsidR="00C462DA" w:rsidRPr="00682BA9">
        <w:rPr>
          <w:rFonts w:ascii="Arial" w:eastAsiaTheme="minorEastAsia" w:hAnsi="Arial" w:cs="Arial"/>
          <w:color w:val="000000" w:themeColor="text1"/>
          <w:sz w:val="20"/>
          <w:szCs w:val="20"/>
          <w:lang w:eastAsia="en-GB"/>
        </w:rPr>
        <w:t>Data Protection Act 1998 and the NHS Code of Practice)</w:t>
      </w:r>
      <w:r w:rsidR="00D312E9" w:rsidRPr="00682BA9">
        <w:rPr>
          <w:rFonts w:ascii="Arial" w:hAnsi="Arial" w:cs="Arial"/>
          <w:color w:val="000000" w:themeColor="text1"/>
          <w:sz w:val="20"/>
          <w:szCs w:val="20"/>
        </w:rPr>
        <w:t xml:space="preserve">. </w:t>
      </w:r>
    </w:p>
    <w:p w:rsidR="003865DB" w:rsidRPr="00682BA9" w:rsidRDefault="003865DB" w:rsidP="00A6791B">
      <w:pPr>
        <w:spacing w:after="0" w:line="360" w:lineRule="auto"/>
        <w:contextualSpacing/>
        <w:jc w:val="both"/>
        <w:rPr>
          <w:rFonts w:ascii="Arial" w:hAnsi="Arial" w:cs="Arial"/>
          <w:color w:val="000000" w:themeColor="text1"/>
          <w:sz w:val="20"/>
          <w:szCs w:val="20"/>
        </w:rPr>
      </w:pPr>
    </w:p>
    <w:p w:rsidR="009F1170" w:rsidRPr="00682BA9" w:rsidRDefault="00DA0BD0" w:rsidP="00A6791B">
      <w:pPr>
        <w:spacing w:after="0" w:line="360" w:lineRule="auto"/>
        <w:contextualSpacing/>
        <w:jc w:val="both"/>
        <w:rPr>
          <w:rFonts w:ascii="Arial" w:hAnsi="Arial" w:cs="Arial"/>
          <w:color w:val="000000" w:themeColor="text1"/>
          <w:sz w:val="20"/>
          <w:szCs w:val="20"/>
        </w:rPr>
      </w:pPr>
      <w:r w:rsidRPr="00682BA9">
        <w:rPr>
          <w:rFonts w:ascii="Arial" w:hAnsi="Arial" w:cs="Arial"/>
          <w:color w:val="000000" w:themeColor="text1"/>
          <w:sz w:val="20"/>
          <w:szCs w:val="20"/>
        </w:rPr>
        <w:t xml:space="preserve">Data collected from RCC (RCC data for which individuals have consented to allow the research team access) </w:t>
      </w:r>
      <w:proofErr w:type="gramStart"/>
      <w:r w:rsidRPr="00682BA9">
        <w:rPr>
          <w:rFonts w:ascii="Arial" w:hAnsi="Arial" w:cs="Arial"/>
          <w:color w:val="000000" w:themeColor="text1"/>
          <w:sz w:val="20"/>
          <w:szCs w:val="20"/>
        </w:rPr>
        <w:t>Will</w:t>
      </w:r>
      <w:proofErr w:type="gramEnd"/>
      <w:r w:rsidRPr="00682BA9">
        <w:rPr>
          <w:rFonts w:ascii="Arial" w:hAnsi="Arial" w:cs="Arial"/>
          <w:color w:val="000000" w:themeColor="text1"/>
          <w:sz w:val="20"/>
          <w:szCs w:val="20"/>
        </w:rPr>
        <w:t xml:space="preserve"> be done so manually and at RCC. These data will be inputted directly into the secure research team folder on a password protected laptop. Hard copy RCC paper work will therefore remain at RCC. </w:t>
      </w:r>
      <w:r w:rsidR="0004134F" w:rsidRPr="00682BA9">
        <w:rPr>
          <w:rFonts w:ascii="Arial" w:hAnsi="Arial" w:cs="Arial"/>
          <w:color w:val="000000" w:themeColor="text1"/>
          <w:sz w:val="20"/>
          <w:szCs w:val="20"/>
        </w:rPr>
        <w:t xml:space="preserve">Any electronic data collected from RCC will be inputted directly onto the secure research team folder on the secure folder on the password protected NHS laptop. </w:t>
      </w:r>
    </w:p>
    <w:p w:rsidR="0051390E" w:rsidRPr="00682BA9" w:rsidRDefault="0051390E" w:rsidP="00A6791B">
      <w:pPr>
        <w:spacing w:after="0" w:line="360" w:lineRule="auto"/>
        <w:contextualSpacing/>
        <w:jc w:val="both"/>
        <w:rPr>
          <w:rFonts w:ascii="Arial" w:hAnsi="Arial" w:cs="Arial"/>
          <w:color w:val="000000" w:themeColor="text1"/>
          <w:sz w:val="20"/>
          <w:szCs w:val="20"/>
        </w:rPr>
      </w:pPr>
    </w:p>
    <w:p w:rsidR="00F53E33" w:rsidRPr="00682BA9" w:rsidRDefault="003865DB" w:rsidP="00A6791B">
      <w:pPr>
        <w:spacing w:after="0" w:line="360" w:lineRule="auto"/>
        <w:contextualSpacing/>
        <w:jc w:val="both"/>
        <w:rPr>
          <w:rFonts w:ascii="Arial" w:eastAsiaTheme="minorEastAsia" w:hAnsi="Arial" w:cs="Arial"/>
          <w:color w:val="000000" w:themeColor="text1"/>
          <w:sz w:val="20"/>
          <w:szCs w:val="20"/>
          <w:lang w:eastAsia="en-GB"/>
        </w:rPr>
      </w:pPr>
      <w:r w:rsidRPr="00682BA9">
        <w:rPr>
          <w:rFonts w:ascii="Arial" w:hAnsi="Arial" w:cs="Arial"/>
          <w:color w:val="000000" w:themeColor="text1"/>
          <w:sz w:val="20"/>
          <w:szCs w:val="20"/>
        </w:rPr>
        <w:t>I</w:t>
      </w:r>
      <w:r w:rsidR="005E0E30" w:rsidRPr="00682BA9">
        <w:rPr>
          <w:rFonts w:ascii="Arial" w:hAnsi="Arial" w:cs="Arial"/>
          <w:color w:val="000000" w:themeColor="text1"/>
          <w:sz w:val="20"/>
          <w:szCs w:val="20"/>
        </w:rPr>
        <w:t xml:space="preserve">ndividuals </w:t>
      </w:r>
      <w:r w:rsidR="00563A22" w:rsidRPr="00682BA9">
        <w:rPr>
          <w:rFonts w:ascii="Arial" w:hAnsi="Arial" w:cs="Arial"/>
          <w:color w:val="000000" w:themeColor="text1"/>
          <w:sz w:val="20"/>
          <w:szCs w:val="20"/>
        </w:rPr>
        <w:t xml:space="preserve">Research </w:t>
      </w:r>
      <w:r w:rsidR="005E0E30" w:rsidRPr="00682BA9">
        <w:rPr>
          <w:rFonts w:ascii="Arial" w:hAnsi="Arial" w:cs="Arial"/>
          <w:color w:val="000000" w:themeColor="text1"/>
          <w:sz w:val="20"/>
          <w:szCs w:val="20"/>
        </w:rPr>
        <w:t>ID number</w:t>
      </w:r>
      <w:r w:rsidR="00563A22" w:rsidRPr="00682BA9">
        <w:rPr>
          <w:rFonts w:ascii="Arial" w:hAnsi="Arial" w:cs="Arial"/>
          <w:color w:val="000000" w:themeColor="text1"/>
          <w:sz w:val="20"/>
          <w:szCs w:val="20"/>
        </w:rPr>
        <w:t>s</w:t>
      </w:r>
      <w:r w:rsidR="005E0E30" w:rsidRPr="00682BA9">
        <w:rPr>
          <w:rFonts w:ascii="Arial" w:hAnsi="Arial" w:cs="Arial"/>
          <w:color w:val="000000" w:themeColor="text1"/>
          <w:sz w:val="20"/>
          <w:szCs w:val="20"/>
        </w:rPr>
        <w:t xml:space="preserve"> will </w:t>
      </w:r>
      <w:r w:rsidR="00CD48B4" w:rsidRPr="00682BA9">
        <w:rPr>
          <w:rFonts w:ascii="Arial" w:eastAsiaTheme="minorEastAsia" w:hAnsi="Arial" w:cs="Arial"/>
          <w:color w:val="000000" w:themeColor="text1"/>
          <w:sz w:val="20"/>
          <w:szCs w:val="20"/>
          <w:lang w:eastAsia="en-GB"/>
        </w:rPr>
        <w:t xml:space="preserve">accompany </w:t>
      </w:r>
      <w:r w:rsidR="00C462DA" w:rsidRPr="00682BA9">
        <w:rPr>
          <w:rFonts w:ascii="Arial" w:eastAsiaTheme="minorEastAsia" w:hAnsi="Arial" w:cs="Arial"/>
          <w:color w:val="000000" w:themeColor="text1"/>
          <w:sz w:val="20"/>
          <w:szCs w:val="20"/>
          <w:lang w:eastAsia="en-GB"/>
        </w:rPr>
        <w:t>hard</w:t>
      </w:r>
      <w:r w:rsidR="00CD48B4" w:rsidRPr="00682BA9">
        <w:rPr>
          <w:rFonts w:ascii="Arial" w:eastAsiaTheme="minorEastAsia" w:hAnsi="Arial" w:cs="Arial"/>
          <w:color w:val="000000" w:themeColor="text1"/>
          <w:sz w:val="20"/>
          <w:szCs w:val="20"/>
          <w:lang w:eastAsia="en-GB"/>
        </w:rPr>
        <w:t xml:space="preserve"> copy consent forms</w:t>
      </w:r>
      <w:r w:rsidR="00D312E9" w:rsidRPr="00682BA9">
        <w:rPr>
          <w:rFonts w:ascii="Arial" w:eastAsiaTheme="minorEastAsia" w:hAnsi="Arial" w:cs="Arial"/>
          <w:color w:val="000000" w:themeColor="text1"/>
          <w:sz w:val="20"/>
          <w:szCs w:val="20"/>
          <w:lang w:eastAsia="en-GB"/>
        </w:rPr>
        <w:t xml:space="preserve">. </w:t>
      </w:r>
      <w:r w:rsidRPr="00682BA9">
        <w:rPr>
          <w:rFonts w:ascii="Arial" w:eastAsiaTheme="minorEastAsia" w:hAnsi="Arial" w:cs="Arial"/>
          <w:color w:val="000000" w:themeColor="text1"/>
          <w:sz w:val="20"/>
          <w:szCs w:val="20"/>
          <w:lang w:eastAsia="en-GB"/>
        </w:rPr>
        <w:t>Consent for</w:t>
      </w:r>
      <w:r w:rsidR="00563A22" w:rsidRPr="00682BA9">
        <w:rPr>
          <w:rFonts w:ascii="Arial" w:eastAsiaTheme="minorEastAsia" w:hAnsi="Arial" w:cs="Arial"/>
          <w:color w:val="000000" w:themeColor="text1"/>
          <w:sz w:val="20"/>
          <w:szCs w:val="20"/>
          <w:lang w:eastAsia="en-GB"/>
        </w:rPr>
        <w:t>ms</w:t>
      </w:r>
      <w:r w:rsidR="00F53E33" w:rsidRPr="00682BA9">
        <w:rPr>
          <w:rFonts w:ascii="Arial" w:eastAsiaTheme="minorEastAsia" w:hAnsi="Arial" w:cs="Arial"/>
          <w:color w:val="000000" w:themeColor="text1"/>
          <w:sz w:val="20"/>
          <w:szCs w:val="20"/>
          <w:lang w:eastAsia="en-GB"/>
        </w:rPr>
        <w:t xml:space="preserve"> </w:t>
      </w:r>
      <w:r w:rsidR="00563A22" w:rsidRPr="00682BA9">
        <w:rPr>
          <w:rFonts w:ascii="Arial" w:eastAsiaTheme="minorEastAsia" w:hAnsi="Arial" w:cs="Arial"/>
          <w:color w:val="000000" w:themeColor="text1"/>
          <w:sz w:val="20"/>
          <w:szCs w:val="20"/>
          <w:lang w:eastAsia="en-GB"/>
        </w:rPr>
        <w:t>will also detail participant</w:t>
      </w:r>
      <w:r w:rsidRPr="00682BA9">
        <w:rPr>
          <w:rFonts w:ascii="Arial" w:eastAsiaTheme="minorEastAsia" w:hAnsi="Arial" w:cs="Arial"/>
          <w:color w:val="000000" w:themeColor="text1"/>
          <w:sz w:val="20"/>
          <w:szCs w:val="20"/>
          <w:lang w:eastAsia="en-GB"/>
        </w:rPr>
        <w:t xml:space="preserve"> identifiers (</w:t>
      </w:r>
      <w:r w:rsidR="00563A22" w:rsidRPr="00682BA9">
        <w:rPr>
          <w:rFonts w:ascii="Arial" w:eastAsiaTheme="minorEastAsia" w:hAnsi="Arial" w:cs="Arial"/>
          <w:color w:val="000000" w:themeColor="text1"/>
          <w:sz w:val="20"/>
          <w:szCs w:val="20"/>
          <w:lang w:eastAsia="en-GB"/>
        </w:rPr>
        <w:t xml:space="preserve">their </w:t>
      </w:r>
      <w:r w:rsidRPr="00682BA9">
        <w:rPr>
          <w:rFonts w:ascii="Arial" w:eastAsiaTheme="minorEastAsia" w:hAnsi="Arial" w:cs="Arial"/>
          <w:color w:val="000000" w:themeColor="text1"/>
          <w:sz w:val="20"/>
          <w:szCs w:val="20"/>
          <w:lang w:eastAsia="en-GB"/>
        </w:rPr>
        <w:t>full name</w:t>
      </w:r>
      <w:r w:rsidR="00563A22" w:rsidRPr="00682BA9">
        <w:rPr>
          <w:rFonts w:ascii="Arial" w:eastAsiaTheme="minorEastAsia" w:hAnsi="Arial" w:cs="Arial"/>
          <w:color w:val="000000" w:themeColor="text1"/>
          <w:sz w:val="20"/>
          <w:szCs w:val="20"/>
          <w:lang w:eastAsia="en-GB"/>
        </w:rPr>
        <w:t xml:space="preserve"> and signature</w:t>
      </w:r>
      <w:r w:rsidRPr="00682BA9">
        <w:rPr>
          <w:rFonts w:ascii="Arial" w:eastAsiaTheme="minorEastAsia" w:hAnsi="Arial" w:cs="Arial"/>
          <w:color w:val="000000" w:themeColor="text1"/>
          <w:sz w:val="20"/>
          <w:szCs w:val="20"/>
          <w:lang w:eastAsia="en-GB"/>
        </w:rPr>
        <w:t xml:space="preserve">). </w:t>
      </w:r>
      <w:r w:rsidR="004017F3" w:rsidRPr="00682BA9">
        <w:rPr>
          <w:rFonts w:ascii="Arial" w:eastAsiaTheme="minorEastAsia" w:hAnsi="Arial" w:cs="Arial"/>
          <w:color w:val="000000" w:themeColor="text1"/>
          <w:sz w:val="20"/>
          <w:szCs w:val="20"/>
          <w:lang w:eastAsia="en-GB"/>
        </w:rPr>
        <w:t>This paperwork will</w:t>
      </w:r>
      <w:r w:rsidR="00CD48B4" w:rsidRPr="00682BA9">
        <w:rPr>
          <w:rFonts w:ascii="Arial" w:eastAsiaTheme="minorEastAsia" w:hAnsi="Arial" w:cs="Arial"/>
          <w:color w:val="000000" w:themeColor="text1"/>
          <w:sz w:val="20"/>
          <w:szCs w:val="20"/>
          <w:lang w:eastAsia="en-GB"/>
        </w:rPr>
        <w:t xml:space="preserve"> be </w:t>
      </w:r>
      <w:r w:rsidR="00563A22" w:rsidRPr="00682BA9">
        <w:rPr>
          <w:rFonts w:ascii="Arial" w:eastAsiaTheme="minorEastAsia" w:hAnsi="Arial" w:cs="Arial"/>
          <w:color w:val="000000" w:themeColor="text1"/>
          <w:sz w:val="20"/>
          <w:szCs w:val="20"/>
          <w:lang w:eastAsia="en-GB"/>
        </w:rPr>
        <w:t xml:space="preserve">collected at RCC and then transferred to </w:t>
      </w:r>
      <w:r w:rsidR="00CD48B4" w:rsidRPr="00682BA9">
        <w:rPr>
          <w:rFonts w:ascii="Arial" w:eastAsiaTheme="minorEastAsia" w:hAnsi="Arial" w:cs="Arial"/>
          <w:color w:val="000000" w:themeColor="text1"/>
          <w:sz w:val="20"/>
          <w:szCs w:val="20"/>
          <w:lang w:eastAsia="en-GB"/>
        </w:rPr>
        <w:t xml:space="preserve">a secure filing system at the </w:t>
      </w:r>
      <w:r w:rsidR="00D312E9" w:rsidRPr="00682BA9">
        <w:rPr>
          <w:rFonts w:ascii="Arial" w:eastAsiaTheme="minorEastAsia" w:hAnsi="Arial" w:cs="Arial"/>
          <w:color w:val="000000" w:themeColor="text1"/>
          <w:sz w:val="20"/>
          <w:szCs w:val="20"/>
          <w:lang w:eastAsia="en-GB"/>
        </w:rPr>
        <w:t xml:space="preserve">locked </w:t>
      </w:r>
      <w:r w:rsidR="00CD48B4" w:rsidRPr="00682BA9">
        <w:rPr>
          <w:rFonts w:ascii="Arial" w:eastAsiaTheme="minorEastAsia" w:hAnsi="Arial" w:cs="Arial"/>
          <w:color w:val="000000" w:themeColor="text1"/>
          <w:sz w:val="20"/>
          <w:szCs w:val="20"/>
          <w:lang w:eastAsia="en-GB"/>
        </w:rPr>
        <w:t xml:space="preserve">CPFT </w:t>
      </w:r>
      <w:r w:rsidR="00C462DA" w:rsidRPr="00682BA9">
        <w:rPr>
          <w:rFonts w:ascii="Arial" w:eastAsiaTheme="minorEastAsia" w:hAnsi="Arial" w:cs="Arial"/>
          <w:color w:val="000000" w:themeColor="text1"/>
          <w:sz w:val="20"/>
          <w:szCs w:val="20"/>
          <w:lang w:eastAsia="en-GB"/>
        </w:rPr>
        <w:t>Research office.</w:t>
      </w:r>
      <w:r w:rsidRPr="00682BA9">
        <w:rPr>
          <w:rFonts w:ascii="Arial" w:eastAsiaTheme="minorEastAsia" w:hAnsi="Arial" w:cs="Arial"/>
          <w:color w:val="000000" w:themeColor="text1"/>
          <w:sz w:val="20"/>
          <w:szCs w:val="20"/>
          <w:lang w:eastAsia="en-GB"/>
        </w:rPr>
        <w:t xml:space="preserve"> </w:t>
      </w:r>
      <w:r w:rsidR="00CD48B4" w:rsidRPr="00682BA9">
        <w:rPr>
          <w:rFonts w:ascii="Arial" w:eastAsiaTheme="minorEastAsia" w:hAnsi="Arial" w:cs="Arial"/>
          <w:color w:val="000000" w:themeColor="text1"/>
          <w:sz w:val="20"/>
          <w:szCs w:val="20"/>
          <w:lang w:eastAsia="en-GB"/>
        </w:rPr>
        <w:t>Access to t</w:t>
      </w:r>
      <w:r w:rsidRPr="00682BA9">
        <w:rPr>
          <w:rFonts w:ascii="Arial" w:eastAsiaTheme="minorEastAsia" w:hAnsi="Arial" w:cs="Arial"/>
          <w:color w:val="000000" w:themeColor="text1"/>
          <w:sz w:val="20"/>
          <w:szCs w:val="20"/>
          <w:lang w:eastAsia="en-GB"/>
        </w:rPr>
        <w:t>he research o</w:t>
      </w:r>
      <w:r w:rsidR="00CD48B4" w:rsidRPr="00682BA9">
        <w:rPr>
          <w:rFonts w:ascii="Arial" w:eastAsiaTheme="minorEastAsia" w:hAnsi="Arial" w:cs="Arial"/>
          <w:color w:val="000000" w:themeColor="text1"/>
          <w:sz w:val="20"/>
          <w:szCs w:val="20"/>
          <w:lang w:eastAsia="en-GB"/>
        </w:rPr>
        <w:t>ffice is restricted to research team members</w:t>
      </w:r>
      <w:r w:rsidR="00D312E9" w:rsidRPr="00682BA9">
        <w:rPr>
          <w:rFonts w:ascii="Arial" w:eastAsiaTheme="minorEastAsia" w:hAnsi="Arial" w:cs="Arial"/>
          <w:color w:val="000000" w:themeColor="text1"/>
          <w:sz w:val="20"/>
          <w:szCs w:val="20"/>
          <w:lang w:eastAsia="en-GB"/>
        </w:rPr>
        <w:t xml:space="preserve"> at all times</w:t>
      </w:r>
      <w:r w:rsidR="00CD48B4" w:rsidRPr="00682BA9">
        <w:rPr>
          <w:rFonts w:ascii="Arial" w:eastAsiaTheme="minorEastAsia" w:hAnsi="Arial" w:cs="Arial"/>
          <w:color w:val="000000" w:themeColor="text1"/>
          <w:sz w:val="20"/>
          <w:szCs w:val="20"/>
          <w:lang w:eastAsia="en-GB"/>
        </w:rPr>
        <w:t xml:space="preserve">. </w:t>
      </w:r>
      <w:r w:rsidR="00F53E33" w:rsidRPr="00682BA9">
        <w:rPr>
          <w:rFonts w:ascii="Arial" w:eastAsiaTheme="minorEastAsia" w:hAnsi="Arial" w:cs="Arial"/>
          <w:color w:val="000000" w:themeColor="text1"/>
          <w:sz w:val="20"/>
          <w:szCs w:val="20"/>
          <w:lang w:eastAsia="en-GB"/>
        </w:rPr>
        <w:t xml:space="preserve"> </w:t>
      </w:r>
      <w:r w:rsidR="002D2052" w:rsidRPr="00682BA9">
        <w:rPr>
          <w:rFonts w:ascii="Arial" w:eastAsiaTheme="minorEastAsia" w:hAnsi="Arial" w:cs="Arial"/>
          <w:color w:val="000000" w:themeColor="text1"/>
          <w:sz w:val="20"/>
          <w:szCs w:val="20"/>
          <w:lang w:eastAsia="en-GB"/>
        </w:rPr>
        <w:t xml:space="preserve">Hard-copy questionnaires will also be filed </w:t>
      </w:r>
      <w:r w:rsidR="0004134F" w:rsidRPr="00682BA9">
        <w:rPr>
          <w:rFonts w:ascii="Arial" w:eastAsiaTheme="minorEastAsia" w:hAnsi="Arial" w:cs="Arial"/>
          <w:color w:val="000000" w:themeColor="text1"/>
          <w:sz w:val="20"/>
          <w:szCs w:val="20"/>
          <w:lang w:eastAsia="en-GB"/>
        </w:rPr>
        <w:t xml:space="preserve">at the same location and will have </w:t>
      </w:r>
      <w:r w:rsidR="002D2052" w:rsidRPr="00682BA9">
        <w:rPr>
          <w:rFonts w:ascii="Arial" w:eastAsiaTheme="minorEastAsia" w:hAnsi="Arial" w:cs="Arial"/>
          <w:color w:val="000000" w:themeColor="text1"/>
          <w:sz w:val="20"/>
          <w:szCs w:val="20"/>
          <w:lang w:eastAsia="en-GB"/>
        </w:rPr>
        <w:t>Research ID numbers</w:t>
      </w:r>
      <w:r w:rsidR="0004134F" w:rsidRPr="00682BA9">
        <w:rPr>
          <w:rFonts w:ascii="Arial" w:eastAsiaTheme="minorEastAsia" w:hAnsi="Arial" w:cs="Arial"/>
          <w:color w:val="000000" w:themeColor="text1"/>
          <w:sz w:val="20"/>
          <w:szCs w:val="20"/>
          <w:lang w:eastAsia="en-GB"/>
        </w:rPr>
        <w:t xml:space="preserve"> added</w:t>
      </w:r>
      <w:r w:rsidR="002D2052" w:rsidRPr="00682BA9">
        <w:rPr>
          <w:rFonts w:ascii="Arial" w:eastAsiaTheme="minorEastAsia" w:hAnsi="Arial" w:cs="Arial"/>
          <w:color w:val="000000" w:themeColor="text1"/>
          <w:sz w:val="20"/>
          <w:szCs w:val="20"/>
          <w:lang w:eastAsia="en-GB"/>
        </w:rPr>
        <w:t>. They will also be locked at the CPFT Research office.</w:t>
      </w:r>
    </w:p>
    <w:p w:rsidR="003865DB" w:rsidRPr="00682BA9" w:rsidRDefault="003865DB" w:rsidP="00A6791B">
      <w:pPr>
        <w:spacing w:after="0" w:line="360" w:lineRule="auto"/>
        <w:contextualSpacing/>
        <w:jc w:val="both"/>
        <w:rPr>
          <w:rFonts w:ascii="Arial" w:eastAsiaTheme="minorEastAsia" w:hAnsi="Arial" w:cs="Arial"/>
          <w:color w:val="000000" w:themeColor="text1"/>
          <w:sz w:val="20"/>
          <w:szCs w:val="20"/>
          <w:lang w:eastAsia="en-GB"/>
        </w:rPr>
      </w:pPr>
    </w:p>
    <w:p w:rsidR="00D312E9" w:rsidRPr="00682BA9" w:rsidRDefault="00C462DA" w:rsidP="00A6791B">
      <w:pPr>
        <w:spacing w:after="0" w:line="360" w:lineRule="auto"/>
        <w:contextualSpacing/>
        <w:jc w:val="both"/>
        <w:rPr>
          <w:rFonts w:ascii="Arial" w:eastAsiaTheme="minorEastAsia" w:hAnsi="Arial" w:cs="Arial"/>
          <w:color w:val="000000" w:themeColor="text1"/>
          <w:sz w:val="20"/>
          <w:szCs w:val="20"/>
          <w:lang w:eastAsia="en-GB"/>
        </w:rPr>
      </w:pPr>
      <w:r w:rsidRPr="00682BA9">
        <w:rPr>
          <w:rFonts w:ascii="Arial" w:eastAsiaTheme="minorEastAsia" w:hAnsi="Arial" w:cs="Arial"/>
          <w:color w:val="000000" w:themeColor="text1"/>
          <w:sz w:val="20"/>
          <w:szCs w:val="20"/>
          <w:lang w:eastAsia="en-GB"/>
        </w:rPr>
        <w:t xml:space="preserve">Where access to patient records is </w:t>
      </w:r>
      <w:r w:rsidR="00D312E9" w:rsidRPr="00682BA9">
        <w:rPr>
          <w:rFonts w:ascii="Arial" w:eastAsiaTheme="minorEastAsia" w:hAnsi="Arial" w:cs="Arial"/>
          <w:color w:val="000000" w:themeColor="text1"/>
          <w:sz w:val="20"/>
          <w:szCs w:val="20"/>
          <w:lang w:eastAsia="en-GB"/>
        </w:rPr>
        <w:t>undertaken (</w:t>
      </w:r>
      <w:r w:rsidR="003865DB" w:rsidRPr="00682BA9">
        <w:rPr>
          <w:rFonts w:ascii="Arial" w:eastAsiaTheme="minorEastAsia" w:hAnsi="Arial" w:cs="Arial"/>
          <w:color w:val="000000" w:themeColor="text1"/>
          <w:sz w:val="20"/>
          <w:szCs w:val="20"/>
          <w:lang w:eastAsia="en-GB"/>
        </w:rPr>
        <w:t xml:space="preserve">for </w:t>
      </w:r>
      <w:r w:rsidR="00D312E9" w:rsidRPr="00682BA9">
        <w:rPr>
          <w:rFonts w:ascii="Arial" w:eastAsiaTheme="minorEastAsia" w:hAnsi="Arial" w:cs="Arial"/>
          <w:color w:val="000000" w:themeColor="text1"/>
          <w:sz w:val="20"/>
          <w:szCs w:val="20"/>
          <w:lang w:eastAsia="en-GB"/>
        </w:rPr>
        <w:t xml:space="preserve">individuals who consent to the analysis of </w:t>
      </w:r>
      <w:r w:rsidR="004017F3" w:rsidRPr="00682BA9">
        <w:rPr>
          <w:rFonts w:ascii="Arial" w:eastAsiaTheme="minorEastAsia" w:hAnsi="Arial" w:cs="Arial"/>
          <w:color w:val="000000" w:themeColor="text1"/>
          <w:sz w:val="20"/>
          <w:szCs w:val="20"/>
          <w:lang w:eastAsia="en-GB"/>
        </w:rPr>
        <w:t xml:space="preserve">their </w:t>
      </w:r>
      <w:r w:rsidR="00D312E9" w:rsidRPr="00682BA9">
        <w:rPr>
          <w:rFonts w:ascii="Arial" w:eastAsiaTheme="minorEastAsia" w:hAnsi="Arial" w:cs="Arial"/>
          <w:color w:val="000000" w:themeColor="text1"/>
          <w:sz w:val="20"/>
          <w:szCs w:val="20"/>
          <w:lang w:eastAsia="en-GB"/>
        </w:rPr>
        <w:t>CPFT service use data)</w:t>
      </w:r>
      <w:r w:rsidRPr="00682BA9">
        <w:rPr>
          <w:rFonts w:ascii="Arial" w:eastAsiaTheme="minorEastAsia" w:hAnsi="Arial" w:cs="Arial"/>
          <w:color w:val="000000" w:themeColor="text1"/>
          <w:sz w:val="20"/>
          <w:szCs w:val="20"/>
          <w:lang w:eastAsia="en-GB"/>
        </w:rPr>
        <w:t xml:space="preserve"> any </w:t>
      </w:r>
      <w:r w:rsidR="00D312E9" w:rsidRPr="00682BA9">
        <w:rPr>
          <w:rFonts w:ascii="Arial" w:eastAsiaTheme="minorEastAsia" w:hAnsi="Arial" w:cs="Arial"/>
          <w:color w:val="000000" w:themeColor="text1"/>
          <w:sz w:val="20"/>
          <w:szCs w:val="20"/>
          <w:lang w:eastAsia="en-GB"/>
        </w:rPr>
        <w:t xml:space="preserve">transferring or communicating of patient </w:t>
      </w:r>
      <w:r w:rsidR="004017F3" w:rsidRPr="00682BA9">
        <w:rPr>
          <w:rFonts w:ascii="Arial" w:eastAsiaTheme="minorEastAsia" w:hAnsi="Arial" w:cs="Arial"/>
          <w:color w:val="000000" w:themeColor="text1"/>
          <w:sz w:val="20"/>
          <w:szCs w:val="20"/>
          <w:lang w:eastAsia="en-GB"/>
        </w:rPr>
        <w:t>information</w:t>
      </w:r>
      <w:r w:rsidR="00D312E9" w:rsidRPr="00682BA9">
        <w:rPr>
          <w:rFonts w:ascii="Arial" w:eastAsiaTheme="minorEastAsia" w:hAnsi="Arial" w:cs="Arial"/>
          <w:color w:val="000000" w:themeColor="text1"/>
          <w:sz w:val="20"/>
          <w:szCs w:val="20"/>
          <w:lang w:eastAsia="en-GB"/>
        </w:rPr>
        <w:t xml:space="preserve"> within CPFT will be </w:t>
      </w:r>
      <w:r w:rsidR="00A6791B" w:rsidRPr="00682BA9">
        <w:rPr>
          <w:rFonts w:ascii="Arial" w:eastAsiaTheme="minorEastAsia" w:hAnsi="Arial" w:cs="Arial"/>
          <w:color w:val="000000" w:themeColor="text1"/>
          <w:sz w:val="20"/>
          <w:szCs w:val="20"/>
          <w:lang w:eastAsia="en-GB"/>
        </w:rPr>
        <w:t xml:space="preserve">done </w:t>
      </w:r>
      <w:r w:rsidR="004017F3" w:rsidRPr="00682BA9">
        <w:rPr>
          <w:rFonts w:ascii="Arial" w:eastAsiaTheme="minorEastAsia" w:hAnsi="Arial" w:cs="Arial"/>
          <w:color w:val="000000" w:themeColor="text1"/>
          <w:sz w:val="20"/>
          <w:szCs w:val="20"/>
          <w:lang w:eastAsia="en-GB"/>
        </w:rPr>
        <w:t>within</w:t>
      </w:r>
      <w:r w:rsidR="00D312E9" w:rsidRPr="00682BA9">
        <w:rPr>
          <w:rFonts w:ascii="Arial" w:eastAsiaTheme="minorEastAsia" w:hAnsi="Arial" w:cs="Arial"/>
          <w:color w:val="000000" w:themeColor="text1"/>
          <w:sz w:val="20"/>
          <w:szCs w:val="20"/>
          <w:lang w:eastAsia="en-GB"/>
        </w:rPr>
        <w:t xml:space="preserve"> the secure </w:t>
      </w:r>
      <w:r w:rsidR="004017F3" w:rsidRPr="00682BA9">
        <w:rPr>
          <w:rFonts w:ascii="Arial" w:eastAsiaTheme="minorEastAsia" w:hAnsi="Arial" w:cs="Arial"/>
          <w:color w:val="000000" w:themeColor="text1"/>
          <w:sz w:val="20"/>
          <w:szCs w:val="20"/>
          <w:lang w:eastAsia="en-GB"/>
        </w:rPr>
        <w:t>“</w:t>
      </w:r>
      <w:r w:rsidR="00D312E9" w:rsidRPr="00682BA9">
        <w:rPr>
          <w:rFonts w:ascii="Arial" w:eastAsiaTheme="minorEastAsia" w:hAnsi="Arial" w:cs="Arial"/>
          <w:color w:val="000000" w:themeColor="text1"/>
          <w:sz w:val="20"/>
          <w:szCs w:val="20"/>
          <w:lang w:eastAsia="en-GB"/>
        </w:rPr>
        <w:t>nhs.net</w:t>
      </w:r>
      <w:r w:rsidR="004017F3" w:rsidRPr="00682BA9">
        <w:rPr>
          <w:rFonts w:ascii="Arial" w:eastAsiaTheme="minorEastAsia" w:hAnsi="Arial" w:cs="Arial"/>
          <w:color w:val="000000" w:themeColor="text1"/>
          <w:sz w:val="20"/>
          <w:szCs w:val="20"/>
          <w:lang w:eastAsia="en-GB"/>
        </w:rPr>
        <w:t>”</w:t>
      </w:r>
      <w:r w:rsidR="00D312E9" w:rsidRPr="00682BA9">
        <w:rPr>
          <w:rFonts w:ascii="Arial" w:eastAsiaTheme="minorEastAsia" w:hAnsi="Arial" w:cs="Arial"/>
          <w:color w:val="000000" w:themeColor="text1"/>
          <w:sz w:val="20"/>
          <w:szCs w:val="20"/>
          <w:lang w:eastAsia="en-GB"/>
        </w:rPr>
        <w:t xml:space="preserve"> email system.</w:t>
      </w:r>
      <w:r w:rsidR="003865DB" w:rsidRPr="00682BA9">
        <w:rPr>
          <w:rFonts w:ascii="Arial" w:eastAsiaTheme="minorEastAsia" w:hAnsi="Arial" w:cs="Arial"/>
          <w:color w:val="000000" w:themeColor="text1"/>
          <w:sz w:val="20"/>
          <w:szCs w:val="20"/>
          <w:lang w:eastAsia="en-GB"/>
        </w:rPr>
        <w:t xml:space="preserve"> As detailed above – participant identifiable data will not be stored electronically. </w:t>
      </w:r>
    </w:p>
    <w:p w:rsidR="00D312E9" w:rsidRPr="00682BA9" w:rsidRDefault="00D312E9" w:rsidP="00A6791B">
      <w:pPr>
        <w:spacing w:after="0" w:line="360" w:lineRule="auto"/>
        <w:contextualSpacing/>
        <w:jc w:val="both"/>
        <w:rPr>
          <w:rFonts w:ascii="Arial" w:eastAsiaTheme="minorEastAsia" w:hAnsi="Arial" w:cs="Arial"/>
          <w:color w:val="000000" w:themeColor="text1"/>
          <w:sz w:val="20"/>
          <w:szCs w:val="20"/>
          <w:lang w:eastAsia="en-GB"/>
        </w:rPr>
      </w:pPr>
    </w:p>
    <w:p w:rsidR="00D312E9" w:rsidRPr="00682BA9" w:rsidRDefault="00B479FA" w:rsidP="00A6791B">
      <w:pPr>
        <w:spacing w:after="0" w:line="360" w:lineRule="auto"/>
        <w:contextualSpacing/>
        <w:jc w:val="both"/>
        <w:rPr>
          <w:rFonts w:ascii="Arial" w:hAnsi="Arial" w:cs="Arial"/>
          <w:color w:val="000000" w:themeColor="text1"/>
          <w:sz w:val="20"/>
          <w:szCs w:val="20"/>
        </w:rPr>
      </w:pPr>
      <w:r w:rsidRPr="00682BA9">
        <w:rPr>
          <w:rFonts w:ascii="Arial" w:hAnsi="Arial" w:cs="Arial"/>
          <w:color w:val="000000" w:themeColor="text1"/>
          <w:sz w:val="20"/>
          <w:szCs w:val="20"/>
        </w:rPr>
        <w:t xml:space="preserve">Electronic recordings from focus groups will be transferred to password protected files in the research teams restricted access folder </w:t>
      </w:r>
      <w:r w:rsidR="0004134F" w:rsidRPr="00682BA9">
        <w:rPr>
          <w:rFonts w:ascii="Arial" w:hAnsi="Arial" w:cs="Arial"/>
          <w:color w:val="000000" w:themeColor="text1"/>
          <w:sz w:val="20"/>
          <w:szCs w:val="20"/>
        </w:rPr>
        <w:t xml:space="preserve">immediately after each focus group </w:t>
      </w:r>
      <w:r w:rsidRPr="00682BA9">
        <w:rPr>
          <w:rFonts w:ascii="Arial" w:hAnsi="Arial" w:cs="Arial"/>
          <w:color w:val="000000" w:themeColor="text1"/>
          <w:sz w:val="20"/>
          <w:szCs w:val="20"/>
        </w:rPr>
        <w:t>and deleted once the data is transcribed and written up. The electronic recordings will be deleted off the handheld recorder follow</w:t>
      </w:r>
      <w:r w:rsidR="0004134F" w:rsidRPr="00682BA9">
        <w:rPr>
          <w:rFonts w:ascii="Arial" w:hAnsi="Arial" w:cs="Arial"/>
          <w:color w:val="000000" w:themeColor="text1"/>
          <w:sz w:val="20"/>
          <w:szCs w:val="20"/>
        </w:rPr>
        <w:t xml:space="preserve">ing transfer to NHS computers. </w:t>
      </w:r>
      <w:r w:rsidR="005D1562" w:rsidRPr="00682BA9">
        <w:rPr>
          <w:rFonts w:ascii="Arial" w:hAnsi="Arial" w:cs="Arial"/>
          <w:color w:val="000000" w:themeColor="text1"/>
          <w:sz w:val="20"/>
          <w:szCs w:val="20"/>
        </w:rPr>
        <w:t xml:space="preserve">Transcribing </w:t>
      </w:r>
      <w:r w:rsidR="003865DB" w:rsidRPr="00682BA9">
        <w:rPr>
          <w:rFonts w:ascii="Arial" w:hAnsi="Arial" w:cs="Arial"/>
          <w:color w:val="000000" w:themeColor="text1"/>
          <w:sz w:val="20"/>
          <w:szCs w:val="20"/>
        </w:rPr>
        <w:t xml:space="preserve">of focus groups </w:t>
      </w:r>
      <w:r w:rsidR="005D1562" w:rsidRPr="00682BA9">
        <w:rPr>
          <w:rFonts w:ascii="Arial" w:hAnsi="Arial" w:cs="Arial"/>
          <w:color w:val="000000" w:themeColor="text1"/>
          <w:sz w:val="20"/>
          <w:szCs w:val="20"/>
        </w:rPr>
        <w:t xml:space="preserve">will be completed by a member of the CPFT research team. Transcripts will not therefore be sent off site. </w:t>
      </w:r>
      <w:r w:rsidR="00C462DA" w:rsidRPr="00682BA9">
        <w:rPr>
          <w:rFonts w:ascii="Arial" w:eastAsiaTheme="minorEastAsia" w:hAnsi="Arial" w:cs="Arial"/>
          <w:color w:val="000000" w:themeColor="text1"/>
          <w:sz w:val="20"/>
          <w:szCs w:val="20"/>
          <w:lang w:eastAsia="en-GB"/>
        </w:rPr>
        <w:t>Transcri</w:t>
      </w:r>
      <w:r w:rsidR="005D1562" w:rsidRPr="00682BA9">
        <w:rPr>
          <w:rFonts w:ascii="Arial" w:eastAsiaTheme="minorEastAsia" w:hAnsi="Arial" w:cs="Arial"/>
          <w:color w:val="000000" w:themeColor="text1"/>
          <w:sz w:val="20"/>
          <w:szCs w:val="20"/>
          <w:lang w:eastAsia="en-GB"/>
        </w:rPr>
        <w:t>bed documents</w:t>
      </w:r>
      <w:r w:rsidR="00C462DA" w:rsidRPr="00682BA9">
        <w:rPr>
          <w:rFonts w:ascii="Arial" w:eastAsiaTheme="minorEastAsia" w:hAnsi="Arial" w:cs="Arial"/>
          <w:color w:val="000000" w:themeColor="text1"/>
          <w:sz w:val="20"/>
          <w:szCs w:val="20"/>
          <w:lang w:eastAsia="en-GB"/>
        </w:rPr>
        <w:t xml:space="preserve"> for focus groups will be stored electronically but all identifiers will be removed during the transcription process and pseudonyms added.</w:t>
      </w:r>
      <w:r w:rsidR="00C462DA" w:rsidRPr="00682BA9">
        <w:rPr>
          <w:rFonts w:ascii="Arial" w:hAnsi="Arial" w:cs="Arial"/>
          <w:color w:val="000000" w:themeColor="text1"/>
          <w:sz w:val="20"/>
          <w:szCs w:val="20"/>
          <w:shd w:val="clear" w:color="auto" w:fill="FFFFFF"/>
        </w:rPr>
        <w:t xml:space="preserve"> </w:t>
      </w:r>
    </w:p>
    <w:p w:rsidR="005D1562" w:rsidRPr="00682BA9" w:rsidRDefault="005D1562" w:rsidP="00A6791B">
      <w:pPr>
        <w:spacing w:after="0" w:line="360" w:lineRule="auto"/>
        <w:contextualSpacing/>
        <w:jc w:val="both"/>
        <w:rPr>
          <w:rFonts w:ascii="Arial" w:hAnsi="Arial" w:cs="Arial"/>
          <w:color w:val="000000" w:themeColor="text1"/>
          <w:sz w:val="20"/>
          <w:szCs w:val="20"/>
        </w:rPr>
      </w:pPr>
    </w:p>
    <w:p w:rsidR="00CF6CF6" w:rsidRPr="00682BA9" w:rsidRDefault="00A6791B" w:rsidP="00D93068">
      <w:pPr>
        <w:spacing w:after="0" w:line="360" w:lineRule="auto"/>
        <w:contextualSpacing/>
        <w:jc w:val="both"/>
        <w:rPr>
          <w:rFonts w:ascii="Arial" w:hAnsi="Arial" w:cs="Arial"/>
          <w:color w:val="000000" w:themeColor="text1"/>
          <w:sz w:val="20"/>
          <w:szCs w:val="20"/>
        </w:rPr>
      </w:pPr>
      <w:r w:rsidRPr="00682BA9">
        <w:rPr>
          <w:rFonts w:ascii="Arial" w:hAnsi="Arial" w:cs="Arial"/>
          <w:color w:val="000000" w:themeColor="text1"/>
          <w:sz w:val="20"/>
          <w:szCs w:val="20"/>
        </w:rPr>
        <w:t>All data reported from</w:t>
      </w:r>
      <w:r w:rsidR="004017F3" w:rsidRPr="00682BA9">
        <w:rPr>
          <w:rFonts w:ascii="Arial" w:hAnsi="Arial" w:cs="Arial"/>
          <w:color w:val="000000" w:themeColor="text1"/>
          <w:sz w:val="20"/>
          <w:szCs w:val="20"/>
        </w:rPr>
        <w:t xml:space="preserve"> this study will be anonymous. </w:t>
      </w:r>
      <w:r w:rsidR="00D312E9" w:rsidRPr="00682BA9">
        <w:rPr>
          <w:rFonts w:ascii="Arial" w:hAnsi="Arial" w:cs="Arial"/>
          <w:color w:val="000000" w:themeColor="text1"/>
          <w:sz w:val="20"/>
          <w:szCs w:val="20"/>
        </w:rPr>
        <w:t xml:space="preserve">Any quantitative data </w:t>
      </w:r>
      <w:r w:rsidR="00FB09E4" w:rsidRPr="00682BA9">
        <w:rPr>
          <w:rFonts w:ascii="Arial" w:hAnsi="Arial" w:cs="Arial"/>
          <w:color w:val="000000" w:themeColor="text1"/>
          <w:sz w:val="20"/>
          <w:szCs w:val="20"/>
        </w:rPr>
        <w:t xml:space="preserve">reported or published </w:t>
      </w:r>
      <w:r w:rsidR="00D312E9" w:rsidRPr="00682BA9">
        <w:rPr>
          <w:rFonts w:ascii="Arial" w:hAnsi="Arial" w:cs="Arial"/>
          <w:color w:val="000000" w:themeColor="text1"/>
          <w:sz w:val="20"/>
          <w:szCs w:val="20"/>
        </w:rPr>
        <w:t>will be done so as a full cohort datasets or analysis of specific non-identifiable groups within the full dataset.  Where any qualitative data is reported or published</w:t>
      </w:r>
      <w:r w:rsidR="004017F3" w:rsidRPr="00682BA9">
        <w:rPr>
          <w:rFonts w:ascii="Arial" w:hAnsi="Arial" w:cs="Arial"/>
          <w:color w:val="000000" w:themeColor="text1"/>
          <w:sz w:val="20"/>
          <w:szCs w:val="20"/>
        </w:rPr>
        <w:t xml:space="preserve"> </w:t>
      </w:r>
      <w:r w:rsidR="00563A22" w:rsidRPr="00682BA9">
        <w:rPr>
          <w:rFonts w:ascii="Arial" w:hAnsi="Arial" w:cs="Arial"/>
          <w:color w:val="000000" w:themeColor="text1"/>
          <w:sz w:val="20"/>
          <w:szCs w:val="20"/>
        </w:rPr>
        <w:t>this</w:t>
      </w:r>
      <w:r w:rsidR="003865DB" w:rsidRPr="00682BA9">
        <w:rPr>
          <w:rFonts w:ascii="Arial" w:hAnsi="Arial" w:cs="Arial"/>
          <w:color w:val="000000" w:themeColor="text1"/>
          <w:sz w:val="20"/>
          <w:szCs w:val="20"/>
        </w:rPr>
        <w:t xml:space="preserve"> will be done so thematically.  Q</w:t>
      </w:r>
      <w:r w:rsidR="00FB09E4" w:rsidRPr="00682BA9">
        <w:rPr>
          <w:rFonts w:ascii="Arial" w:hAnsi="Arial" w:cs="Arial"/>
          <w:color w:val="000000" w:themeColor="text1"/>
          <w:sz w:val="20"/>
          <w:szCs w:val="20"/>
        </w:rPr>
        <w:t xml:space="preserve">uotes </w:t>
      </w:r>
      <w:r w:rsidR="00D312E9" w:rsidRPr="00682BA9">
        <w:rPr>
          <w:rFonts w:ascii="Arial" w:hAnsi="Arial" w:cs="Arial"/>
          <w:color w:val="000000" w:themeColor="text1"/>
          <w:sz w:val="20"/>
          <w:szCs w:val="20"/>
        </w:rPr>
        <w:t>will be anonym</w:t>
      </w:r>
      <w:r w:rsidR="004017F3" w:rsidRPr="00682BA9">
        <w:rPr>
          <w:rFonts w:ascii="Arial" w:hAnsi="Arial" w:cs="Arial"/>
          <w:color w:val="000000" w:themeColor="text1"/>
          <w:sz w:val="20"/>
          <w:szCs w:val="20"/>
        </w:rPr>
        <w:t>ised through pseudonyms</w:t>
      </w:r>
      <w:r w:rsidR="003865DB" w:rsidRPr="00682BA9">
        <w:rPr>
          <w:rFonts w:ascii="Arial" w:hAnsi="Arial" w:cs="Arial"/>
          <w:color w:val="000000" w:themeColor="text1"/>
          <w:sz w:val="20"/>
          <w:szCs w:val="20"/>
        </w:rPr>
        <w:t>,</w:t>
      </w:r>
      <w:r w:rsidR="004017F3" w:rsidRPr="00682BA9">
        <w:rPr>
          <w:rFonts w:ascii="Arial" w:hAnsi="Arial" w:cs="Arial"/>
          <w:color w:val="000000" w:themeColor="text1"/>
          <w:sz w:val="20"/>
          <w:szCs w:val="20"/>
        </w:rPr>
        <w:t xml:space="preserve"> </w:t>
      </w:r>
      <w:r w:rsidR="00FB09E4" w:rsidRPr="00682BA9">
        <w:rPr>
          <w:rFonts w:ascii="Arial" w:hAnsi="Arial" w:cs="Arial"/>
          <w:color w:val="000000" w:themeColor="text1"/>
          <w:sz w:val="20"/>
          <w:szCs w:val="20"/>
        </w:rPr>
        <w:t>wit</w:t>
      </w:r>
      <w:r w:rsidR="00D312E9" w:rsidRPr="00682BA9">
        <w:rPr>
          <w:rFonts w:ascii="Arial" w:hAnsi="Arial" w:cs="Arial"/>
          <w:color w:val="000000" w:themeColor="text1"/>
          <w:sz w:val="20"/>
          <w:szCs w:val="20"/>
        </w:rPr>
        <w:t xml:space="preserve">h potential identifiers removed. </w:t>
      </w:r>
    </w:p>
    <w:p w:rsidR="008D7787" w:rsidRPr="00682BA9" w:rsidRDefault="00C30B78" w:rsidP="00C30B78">
      <w:pPr>
        <w:keepNext/>
        <w:keepLines/>
        <w:spacing w:before="480" w:after="0"/>
        <w:outlineLvl w:val="0"/>
        <w:rPr>
          <w:rFonts w:ascii="Arial" w:eastAsiaTheme="majorEastAsia" w:hAnsi="Arial" w:cs="Arial"/>
          <w:b/>
          <w:bCs/>
          <w:color w:val="000000" w:themeColor="text1"/>
          <w:sz w:val="28"/>
          <w:szCs w:val="28"/>
          <w:lang w:eastAsia="en-GB"/>
        </w:rPr>
      </w:pPr>
      <w:r w:rsidRPr="00682BA9">
        <w:rPr>
          <w:rFonts w:ascii="Arial" w:eastAsiaTheme="majorEastAsia" w:hAnsi="Arial" w:cs="Arial"/>
          <w:b/>
          <w:bCs/>
          <w:color w:val="000000" w:themeColor="text1"/>
          <w:sz w:val="28"/>
          <w:szCs w:val="28"/>
          <w:lang w:eastAsia="en-GB"/>
        </w:rPr>
        <w:t xml:space="preserve">Analysis </w:t>
      </w:r>
    </w:p>
    <w:p w:rsidR="001D3793" w:rsidRPr="00682BA9" w:rsidRDefault="001D3793" w:rsidP="00DB3B10">
      <w:pPr>
        <w:autoSpaceDE w:val="0"/>
        <w:autoSpaceDN w:val="0"/>
        <w:adjustRightInd w:val="0"/>
        <w:spacing w:after="0" w:line="360" w:lineRule="auto"/>
        <w:jc w:val="both"/>
        <w:rPr>
          <w:rFonts w:ascii="Arial" w:eastAsiaTheme="majorEastAsia" w:hAnsi="Arial" w:cs="Arial"/>
          <w:b/>
          <w:bCs/>
          <w:color w:val="000000" w:themeColor="text1"/>
          <w:sz w:val="28"/>
          <w:szCs w:val="28"/>
          <w:lang w:eastAsia="en-GB"/>
        </w:rPr>
      </w:pPr>
    </w:p>
    <w:p w:rsidR="001D3793" w:rsidRPr="00682BA9" w:rsidRDefault="001D3793" w:rsidP="001D3793">
      <w:pPr>
        <w:autoSpaceDE w:val="0"/>
        <w:autoSpaceDN w:val="0"/>
        <w:adjustRightInd w:val="0"/>
        <w:spacing w:after="0" w:line="360" w:lineRule="auto"/>
        <w:jc w:val="both"/>
        <w:rPr>
          <w:rFonts w:ascii="Arial" w:hAnsi="Arial" w:cs="Arial"/>
          <w:color w:val="000000" w:themeColor="text1"/>
          <w:sz w:val="20"/>
          <w:szCs w:val="20"/>
          <w:u w:val="single"/>
        </w:rPr>
      </w:pPr>
      <w:r w:rsidRPr="00682BA9">
        <w:rPr>
          <w:rFonts w:ascii="Arial" w:hAnsi="Arial" w:cs="Arial"/>
          <w:color w:val="000000" w:themeColor="text1"/>
          <w:sz w:val="20"/>
          <w:szCs w:val="20"/>
          <w:u w:val="single"/>
        </w:rPr>
        <w:t>Quantitative data:</w:t>
      </w:r>
    </w:p>
    <w:p w:rsidR="001D3793" w:rsidRPr="00682BA9" w:rsidRDefault="001D3793" w:rsidP="001D3793">
      <w:pPr>
        <w:autoSpaceDE w:val="0"/>
        <w:autoSpaceDN w:val="0"/>
        <w:adjustRightInd w:val="0"/>
        <w:spacing w:after="0" w:line="360" w:lineRule="auto"/>
        <w:jc w:val="both"/>
        <w:rPr>
          <w:rFonts w:ascii="Arial" w:hAnsi="Arial" w:cs="Arial"/>
          <w:color w:val="000000" w:themeColor="text1"/>
          <w:sz w:val="20"/>
          <w:szCs w:val="20"/>
        </w:rPr>
      </w:pPr>
    </w:p>
    <w:p w:rsidR="001D3793" w:rsidRPr="00682BA9" w:rsidRDefault="001D3793" w:rsidP="001D3793">
      <w:pPr>
        <w:autoSpaceDE w:val="0"/>
        <w:autoSpaceDN w:val="0"/>
        <w:adjustRightInd w:val="0"/>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Statistical analysis will be supported by Dr Adam Pollard who is a mathematician with experience of statistical analysis in a number of published studies.  </w:t>
      </w:r>
      <w:r w:rsidR="003865DB" w:rsidRPr="00682BA9">
        <w:rPr>
          <w:rFonts w:ascii="Arial" w:hAnsi="Arial" w:cs="Arial"/>
          <w:color w:val="000000" w:themeColor="text1"/>
          <w:sz w:val="20"/>
          <w:szCs w:val="20"/>
        </w:rPr>
        <w:t xml:space="preserve"> </w:t>
      </w:r>
    </w:p>
    <w:p w:rsidR="001D3793" w:rsidRPr="00682BA9" w:rsidRDefault="001D3793" w:rsidP="00DB3B10">
      <w:pPr>
        <w:autoSpaceDE w:val="0"/>
        <w:autoSpaceDN w:val="0"/>
        <w:adjustRightInd w:val="0"/>
        <w:spacing w:after="0" w:line="360" w:lineRule="auto"/>
        <w:jc w:val="both"/>
        <w:rPr>
          <w:rFonts w:ascii="Arial" w:hAnsi="Arial" w:cs="Arial"/>
          <w:color w:val="000000" w:themeColor="text1"/>
          <w:sz w:val="20"/>
          <w:szCs w:val="20"/>
        </w:rPr>
      </w:pPr>
    </w:p>
    <w:p w:rsidR="00D26B8A" w:rsidRPr="00682BA9" w:rsidRDefault="00D26B8A" w:rsidP="00DB3B10">
      <w:pPr>
        <w:autoSpaceDE w:val="0"/>
        <w:autoSpaceDN w:val="0"/>
        <w:adjustRightInd w:val="0"/>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As detailed above we envisage a large sample size (</w:t>
      </w:r>
      <w:r w:rsidR="00C30D5E" w:rsidRPr="00682BA9">
        <w:rPr>
          <w:rFonts w:ascii="Arial" w:hAnsi="Arial" w:cs="Arial"/>
          <w:color w:val="000000" w:themeColor="text1"/>
          <w:sz w:val="20"/>
          <w:szCs w:val="20"/>
        </w:rPr>
        <w:t>N1</w:t>
      </w:r>
      <w:r w:rsidR="00A11D9C" w:rsidRPr="00682BA9">
        <w:rPr>
          <w:rFonts w:ascii="Arial" w:hAnsi="Arial" w:cs="Arial"/>
          <w:color w:val="000000" w:themeColor="text1"/>
          <w:sz w:val="20"/>
          <w:szCs w:val="20"/>
        </w:rPr>
        <w:t>00</w:t>
      </w:r>
      <w:r w:rsidRPr="00682BA9">
        <w:rPr>
          <w:rFonts w:ascii="Arial" w:hAnsi="Arial" w:cs="Arial"/>
          <w:color w:val="000000" w:themeColor="text1"/>
          <w:sz w:val="20"/>
          <w:szCs w:val="20"/>
        </w:rPr>
        <w:t xml:space="preserve">) </w:t>
      </w:r>
      <w:r w:rsidR="00A11D9C" w:rsidRPr="00682BA9">
        <w:rPr>
          <w:rFonts w:ascii="Arial" w:hAnsi="Arial" w:cs="Arial"/>
          <w:color w:val="000000" w:themeColor="text1"/>
          <w:sz w:val="20"/>
          <w:szCs w:val="20"/>
        </w:rPr>
        <w:t xml:space="preserve">of individuals who </w:t>
      </w:r>
      <w:r w:rsidR="0004134F" w:rsidRPr="00682BA9">
        <w:rPr>
          <w:rFonts w:ascii="Arial" w:hAnsi="Arial" w:cs="Arial"/>
          <w:color w:val="000000" w:themeColor="text1"/>
          <w:sz w:val="20"/>
          <w:szCs w:val="20"/>
        </w:rPr>
        <w:t>enrol at RCC and receive an</w:t>
      </w:r>
      <w:r w:rsidR="009E125E" w:rsidRPr="00682BA9">
        <w:rPr>
          <w:rFonts w:ascii="Arial" w:hAnsi="Arial" w:cs="Arial"/>
          <w:color w:val="000000" w:themeColor="text1"/>
          <w:sz w:val="20"/>
          <w:szCs w:val="20"/>
        </w:rPr>
        <w:t xml:space="preserve"> ‘exit interview’. This</w:t>
      </w:r>
      <w:r w:rsidRPr="00682BA9">
        <w:rPr>
          <w:rFonts w:ascii="Arial" w:hAnsi="Arial" w:cs="Arial"/>
          <w:color w:val="000000" w:themeColor="text1"/>
          <w:sz w:val="20"/>
          <w:szCs w:val="20"/>
        </w:rPr>
        <w:t xml:space="preserve"> will allow for </w:t>
      </w:r>
      <w:r w:rsidR="009E125E" w:rsidRPr="00682BA9">
        <w:rPr>
          <w:rFonts w:ascii="Arial" w:hAnsi="Arial" w:cs="Arial"/>
          <w:color w:val="000000" w:themeColor="text1"/>
          <w:sz w:val="20"/>
          <w:szCs w:val="20"/>
        </w:rPr>
        <w:t xml:space="preserve">an uncontrolled </w:t>
      </w:r>
      <w:r w:rsidRPr="00682BA9">
        <w:rPr>
          <w:rFonts w:ascii="Arial" w:hAnsi="Arial" w:cs="Arial"/>
          <w:color w:val="000000" w:themeColor="text1"/>
          <w:sz w:val="20"/>
          <w:szCs w:val="20"/>
        </w:rPr>
        <w:t xml:space="preserve">before and after comparison </w:t>
      </w:r>
      <w:r w:rsidR="009E125E" w:rsidRPr="00682BA9">
        <w:rPr>
          <w:rFonts w:ascii="Arial" w:hAnsi="Arial" w:cs="Arial"/>
          <w:color w:val="000000" w:themeColor="text1"/>
          <w:sz w:val="20"/>
          <w:szCs w:val="20"/>
        </w:rPr>
        <w:t>of scores for</w:t>
      </w:r>
      <w:r w:rsidR="0004134F" w:rsidRPr="00682BA9">
        <w:rPr>
          <w:rFonts w:ascii="Arial" w:hAnsi="Arial" w:cs="Arial"/>
          <w:color w:val="000000" w:themeColor="text1"/>
          <w:sz w:val="20"/>
          <w:szCs w:val="20"/>
        </w:rPr>
        <w:t xml:space="preserve"> students</w:t>
      </w:r>
      <w:r w:rsidR="009E125E" w:rsidRPr="00682BA9">
        <w:rPr>
          <w:rFonts w:ascii="Arial" w:hAnsi="Arial" w:cs="Arial"/>
          <w:color w:val="000000" w:themeColor="text1"/>
          <w:sz w:val="20"/>
          <w:szCs w:val="20"/>
        </w:rPr>
        <w:t xml:space="preserve"> who have attended RCC.  </w:t>
      </w:r>
      <w:r w:rsidRPr="00682BA9">
        <w:rPr>
          <w:rFonts w:ascii="Arial" w:hAnsi="Arial" w:cs="Arial"/>
          <w:color w:val="000000" w:themeColor="text1"/>
          <w:sz w:val="20"/>
          <w:szCs w:val="20"/>
        </w:rPr>
        <w:t xml:space="preserve"> </w:t>
      </w:r>
    </w:p>
    <w:p w:rsidR="00A15BA2" w:rsidRPr="00682BA9" w:rsidRDefault="00A15BA2" w:rsidP="00E17699">
      <w:pPr>
        <w:autoSpaceDE w:val="0"/>
        <w:autoSpaceDN w:val="0"/>
        <w:adjustRightInd w:val="0"/>
        <w:spacing w:after="0" w:line="360" w:lineRule="auto"/>
        <w:jc w:val="both"/>
        <w:rPr>
          <w:rFonts w:ascii="Arial" w:eastAsia="Times New Roman" w:hAnsi="Arial" w:cs="Arial"/>
          <w:color w:val="000000" w:themeColor="text1"/>
          <w:sz w:val="20"/>
          <w:szCs w:val="20"/>
          <w:lang w:eastAsia="en-GB"/>
        </w:rPr>
      </w:pPr>
    </w:p>
    <w:p w:rsidR="00E17699" w:rsidRPr="00682BA9" w:rsidRDefault="006921AF" w:rsidP="00E17699">
      <w:pPr>
        <w:autoSpaceDE w:val="0"/>
        <w:autoSpaceDN w:val="0"/>
        <w:adjustRightInd w:val="0"/>
        <w:spacing w:after="0" w:line="360" w:lineRule="auto"/>
        <w:jc w:val="both"/>
        <w:rPr>
          <w:rFonts w:ascii="Arial" w:hAnsi="Arial" w:cs="Arial"/>
          <w:color w:val="000000" w:themeColor="text1"/>
          <w:sz w:val="20"/>
          <w:szCs w:val="20"/>
        </w:rPr>
      </w:pPr>
      <w:r w:rsidRPr="00682BA9">
        <w:rPr>
          <w:rFonts w:ascii="Arial" w:eastAsia="Times New Roman" w:hAnsi="Arial" w:cs="Arial"/>
          <w:color w:val="000000" w:themeColor="text1"/>
          <w:sz w:val="20"/>
          <w:szCs w:val="20"/>
          <w:lang w:eastAsia="en-GB"/>
        </w:rPr>
        <w:t>The 7-item scale WEMWBS</w:t>
      </w:r>
      <w:r w:rsidR="003E35F5" w:rsidRPr="00682BA9">
        <w:rPr>
          <w:rFonts w:ascii="Arial" w:eastAsia="Times New Roman" w:hAnsi="Arial" w:cs="Arial"/>
          <w:color w:val="000000" w:themeColor="text1"/>
          <w:sz w:val="20"/>
          <w:szCs w:val="20"/>
          <w:lang w:eastAsia="en-GB"/>
        </w:rPr>
        <w:t xml:space="preserve"> is a shortened version of WEMWBS. Scores will be calculated as per WEMWBS scoring guidance (Warwick 2019). The 7-item scale WEMWBS </w:t>
      </w:r>
      <w:r w:rsidRPr="00682BA9">
        <w:rPr>
          <w:rFonts w:ascii="Arial" w:eastAsia="Times New Roman" w:hAnsi="Arial" w:cs="Arial"/>
          <w:color w:val="000000" w:themeColor="text1"/>
          <w:sz w:val="20"/>
          <w:szCs w:val="20"/>
          <w:lang w:eastAsia="en-GB"/>
        </w:rPr>
        <w:t xml:space="preserve">approximate to a normal distribution, permitting parametric analysis (Warwick 2019). Means and standard deviations </w:t>
      </w:r>
      <w:r w:rsidR="003E35F5" w:rsidRPr="00682BA9">
        <w:rPr>
          <w:rFonts w:ascii="Arial" w:eastAsia="Times New Roman" w:hAnsi="Arial" w:cs="Arial"/>
          <w:color w:val="000000" w:themeColor="text1"/>
          <w:sz w:val="20"/>
          <w:szCs w:val="20"/>
          <w:lang w:eastAsia="en-GB"/>
        </w:rPr>
        <w:t xml:space="preserve">from our cohort </w:t>
      </w:r>
      <w:r w:rsidRPr="00682BA9">
        <w:rPr>
          <w:rFonts w:ascii="Arial" w:eastAsia="Times New Roman" w:hAnsi="Arial" w:cs="Arial"/>
          <w:color w:val="000000" w:themeColor="text1"/>
          <w:sz w:val="20"/>
          <w:szCs w:val="20"/>
          <w:lang w:eastAsia="en-GB"/>
        </w:rPr>
        <w:t>will be scored at the point of enrolment and at graduation (exit interview) with pre and post RCC results compared using Students T-tests</w:t>
      </w:r>
      <w:r w:rsidRPr="00682BA9">
        <w:rPr>
          <w:rFonts w:ascii="Arial" w:hAnsi="Arial" w:cs="Arial"/>
          <w:color w:val="000000" w:themeColor="text1"/>
          <w:sz w:val="20"/>
          <w:szCs w:val="20"/>
        </w:rPr>
        <w:t xml:space="preserve"> </w:t>
      </w:r>
      <w:r w:rsidR="00E52825" w:rsidRPr="00682BA9">
        <w:rPr>
          <w:rFonts w:ascii="Arial" w:hAnsi="Arial" w:cs="Arial"/>
          <w:color w:val="000000" w:themeColor="text1"/>
          <w:sz w:val="20"/>
          <w:szCs w:val="20"/>
        </w:rPr>
        <w:t xml:space="preserve">(paired sample T-tests) </w:t>
      </w:r>
      <w:r w:rsidRPr="00682BA9">
        <w:rPr>
          <w:rFonts w:ascii="Arial" w:hAnsi="Arial" w:cs="Arial"/>
          <w:color w:val="000000" w:themeColor="text1"/>
          <w:sz w:val="20"/>
          <w:szCs w:val="20"/>
        </w:rPr>
        <w:t>and two tailed non-parametric tests (Wilcoxon signed-rank test).</w:t>
      </w:r>
      <w:r w:rsidRPr="00682BA9">
        <w:rPr>
          <w:rFonts w:ascii="Arial" w:eastAsia="Times New Roman" w:hAnsi="Arial" w:cs="Arial"/>
          <w:color w:val="000000" w:themeColor="text1"/>
          <w:sz w:val="20"/>
          <w:szCs w:val="20"/>
          <w:lang w:eastAsia="en-GB"/>
        </w:rPr>
        <w:t xml:space="preserve"> The UK population norms have been published and can be used as a comparator for scores produced in this study. </w:t>
      </w:r>
      <w:r w:rsidR="003E35F5" w:rsidRPr="00682BA9">
        <w:rPr>
          <w:rFonts w:ascii="Arial" w:eastAsia="Times New Roman" w:hAnsi="Arial" w:cs="Arial"/>
          <w:color w:val="000000" w:themeColor="text1"/>
          <w:sz w:val="20"/>
          <w:szCs w:val="20"/>
          <w:lang w:eastAsia="en-GB"/>
        </w:rPr>
        <w:t>Comparison will also be made to scores from other Recovery Colleges.</w:t>
      </w:r>
      <w:r w:rsidRPr="00682BA9">
        <w:rPr>
          <w:rFonts w:ascii="Arial" w:eastAsia="Times New Roman" w:hAnsi="Arial" w:cs="Arial"/>
          <w:color w:val="000000" w:themeColor="text1"/>
          <w:sz w:val="20"/>
          <w:szCs w:val="20"/>
          <w:lang w:eastAsia="en-GB"/>
        </w:rPr>
        <w:t xml:space="preserve"> </w:t>
      </w:r>
      <w:r w:rsidR="005D21E7" w:rsidRPr="00682BA9">
        <w:rPr>
          <w:rFonts w:ascii="Arial" w:eastAsia="Times New Roman" w:hAnsi="Arial" w:cs="Arial"/>
          <w:color w:val="000000" w:themeColor="text1"/>
          <w:sz w:val="20"/>
          <w:szCs w:val="20"/>
          <w:lang w:eastAsia="en-GB"/>
        </w:rPr>
        <w:t>Comparison to WEMWBS changes in mental health studies will be used to inform comment on any clinical significance of results</w:t>
      </w:r>
      <w:r w:rsidR="005D21E7" w:rsidRPr="00682BA9">
        <w:rPr>
          <w:rFonts w:ascii="Arial" w:hAnsi="Arial" w:cs="Arial"/>
          <w:b/>
          <w:color w:val="000000" w:themeColor="text1"/>
          <w:sz w:val="20"/>
          <w:szCs w:val="20"/>
          <w:shd w:val="clear" w:color="auto" w:fill="FFFFFF"/>
        </w:rPr>
        <w:t xml:space="preserve"> (</w:t>
      </w:r>
      <w:proofErr w:type="spellStart"/>
      <w:r w:rsidR="005D21E7" w:rsidRPr="00682BA9">
        <w:rPr>
          <w:rFonts w:ascii="Arial" w:hAnsi="Arial" w:cs="Arial"/>
          <w:b/>
          <w:color w:val="000000" w:themeColor="text1"/>
          <w:sz w:val="20"/>
          <w:szCs w:val="20"/>
          <w:shd w:val="clear" w:color="auto" w:fill="FFFFFF"/>
        </w:rPr>
        <w:t>Maheswaran</w:t>
      </w:r>
      <w:proofErr w:type="spellEnd"/>
      <w:r w:rsidR="005D21E7" w:rsidRPr="00682BA9">
        <w:rPr>
          <w:rFonts w:ascii="Arial" w:hAnsi="Arial" w:cs="Arial"/>
          <w:b/>
          <w:color w:val="000000" w:themeColor="text1"/>
          <w:sz w:val="20"/>
          <w:szCs w:val="20"/>
          <w:shd w:val="clear" w:color="auto" w:fill="FFFFFF"/>
        </w:rPr>
        <w:t xml:space="preserve"> 2012).</w:t>
      </w:r>
      <w:r w:rsidR="005D21E7" w:rsidRPr="00682BA9">
        <w:rPr>
          <w:rFonts w:ascii="Arial" w:eastAsia="Times New Roman" w:hAnsi="Arial" w:cs="Arial"/>
          <w:color w:val="000000" w:themeColor="text1"/>
          <w:sz w:val="20"/>
          <w:szCs w:val="20"/>
          <w:lang w:eastAsia="en-GB"/>
        </w:rPr>
        <w:t xml:space="preserve"> </w:t>
      </w:r>
      <w:r w:rsidR="00E17699" w:rsidRPr="00682BA9">
        <w:rPr>
          <w:rFonts w:ascii="Arial" w:eastAsia="Times New Roman" w:hAnsi="Arial" w:cs="Arial"/>
          <w:color w:val="000000" w:themeColor="text1"/>
          <w:sz w:val="20"/>
          <w:szCs w:val="20"/>
          <w:lang w:eastAsia="en-GB"/>
        </w:rPr>
        <w:t>Basic demographics are collected as part of the routine RCC data and will provide details of the population under study. This will allow some opportunity to identify likely cofounders or covariates that might be associated with reported outcomes. Scores may</w:t>
      </w:r>
      <w:r w:rsidR="003E35F5" w:rsidRPr="00682BA9">
        <w:rPr>
          <w:rFonts w:ascii="Arial" w:eastAsia="Times New Roman" w:hAnsi="Arial" w:cs="Arial"/>
          <w:color w:val="000000" w:themeColor="text1"/>
          <w:sz w:val="20"/>
          <w:szCs w:val="20"/>
          <w:lang w:eastAsia="en-GB"/>
        </w:rPr>
        <w:t xml:space="preserve"> </w:t>
      </w:r>
      <w:r w:rsidR="00E17699" w:rsidRPr="00682BA9">
        <w:rPr>
          <w:rFonts w:ascii="Arial" w:eastAsia="Times New Roman" w:hAnsi="Arial" w:cs="Arial"/>
          <w:color w:val="000000" w:themeColor="text1"/>
          <w:sz w:val="20"/>
          <w:szCs w:val="20"/>
          <w:lang w:eastAsia="en-GB"/>
        </w:rPr>
        <w:t>be adjusted for differences in age and sex distribution</w:t>
      </w:r>
      <w:r w:rsidR="00E30DA2" w:rsidRPr="00682BA9">
        <w:rPr>
          <w:rFonts w:ascii="Arial" w:eastAsia="Times New Roman" w:hAnsi="Arial" w:cs="Arial"/>
          <w:color w:val="000000" w:themeColor="text1"/>
          <w:sz w:val="20"/>
          <w:szCs w:val="20"/>
          <w:lang w:eastAsia="en-GB"/>
        </w:rPr>
        <w:t>.</w:t>
      </w:r>
    </w:p>
    <w:p w:rsidR="005163D1" w:rsidRPr="00682BA9" w:rsidRDefault="005163D1" w:rsidP="00DB3B10">
      <w:pPr>
        <w:autoSpaceDE w:val="0"/>
        <w:autoSpaceDN w:val="0"/>
        <w:adjustRightInd w:val="0"/>
        <w:spacing w:after="0" w:line="360" w:lineRule="auto"/>
        <w:jc w:val="both"/>
        <w:rPr>
          <w:rFonts w:ascii="Arial" w:hAnsi="Arial" w:cs="Arial"/>
          <w:color w:val="000000" w:themeColor="text1"/>
          <w:sz w:val="20"/>
          <w:szCs w:val="20"/>
        </w:rPr>
      </w:pPr>
    </w:p>
    <w:p w:rsidR="00E52825" w:rsidRPr="00682BA9" w:rsidRDefault="00DC732C" w:rsidP="00DC732C">
      <w:pPr>
        <w:autoSpaceDE w:val="0"/>
        <w:autoSpaceDN w:val="0"/>
        <w:adjustRightInd w:val="0"/>
        <w:spacing w:after="0" w:line="360" w:lineRule="auto"/>
        <w:rPr>
          <w:rFonts w:ascii="Arial" w:hAnsi="Arial" w:cs="Arial"/>
          <w:color w:val="000000" w:themeColor="text1"/>
          <w:sz w:val="20"/>
          <w:szCs w:val="20"/>
        </w:rPr>
      </w:pPr>
      <w:r w:rsidRPr="00682BA9">
        <w:rPr>
          <w:rFonts w:ascii="Arial" w:hAnsi="Arial" w:cs="Arial"/>
          <w:color w:val="000000" w:themeColor="text1"/>
          <w:sz w:val="20"/>
          <w:szCs w:val="20"/>
        </w:rPr>
        <w:t xml:space="preserve">The 15 items (each scored on a 4-point scale) </w:t>
      </w:r>
      <w:r w:rsidR="005D21E7" w:rsidRPr="00682BA9">
        <w:rPr>
          <w:rFonts w:ascii="Arial" w:hAnsi="Arial" w:cs="Arial"/>
          <w:color w:val="000000" w:themeColor="text1"/>
          <w:sz w:val="20"/>
          <w:szCs w:val="20"/>
        </w:rPr>
        <w:t xml:space="preserve">QPR scores </w:t>
      </w:r>
      <w:r w:rsidRPr="00682BA9">
        <w:rPr>
          <w:rFonts w:ascii="Arial" w:hAnsi="Arial" w:cs="Arial"/>
          <w:color w:val="000000" w:themeColor="text1"/>
          <w:sz w:val="20"/>
          <w:szCs w:val="20"/>
        </w:rPr>
        <w:t xml:space="preserve">will be combined for total individuals scores and compared in the same way as the WEMWBS (paired sample T-tests). Although not used as commonly as WEMWBS there is evidence of the ability of the QPR to measure change, suggesting that QPR can be used in longitudinal research and to assess change </w:t>
      </w:r>
      <w:proofErr w:type="gramStart"/>
      <w:r w:rsidRPr="00682BA9">
        <w:rPr>
          <w:rFonts w:ascii="Arial" w:hAnsi="Arial" w:cs="Arial"/>
          <w:color w:val="000000" w:themeColor="text1"/>
          <w:sz w:val="20"/>
          <w:szCs w:val="20"/>
        </w:rPr>
        <w:t>in a clinical settings</w:t>
      </w:r>
      <w:proofErr w:type="gramEnd"/>
      <w:r w:rsidRPr="00682BA9">
        <w:rPr>
          <w:rFonts w:ascii="Arial" w:hAnsi="Arial" w:cs="Arial"/>
          <w:color w:val="000000" w:themeColor="text1"/>
          <w:sz w:val="20"/>
          <w:szCs w:val="20"/>
        </w:rPr>
        <w:t xml:space="preserve"> </w:t>
      </w:r>
      <w:r w:rsidRPr="00682BA9">
        <w:rPr>
          <w:rFonts w:ascii="Arial" w:hAnsi="Arial" w:cs="Arial"/>
          <w:b/>
          <w:color w:val="000000" w:themeColor="text1"/>
          <w:sz w:val="20"/>
          <w:szCs w:val="20"/>
        </w:rPr>
        <w:t xml:space="preserve">(Williams 2015). </w:t>
      </w:r>
      <w:r w:rsidRPr="00682BA9">
        <w:rPr>
          <w:rFonts w:ascii="Arial" w:hAnsi="Arial" w:cs="Arial"/>
          <w:color w:val="000000" w:themeColor="text1"/>
          <w:sz w:val="20"/>
          <w:szCs w:val="20"/>
        </w:rPr>
        <w:t xml:space="preserve">Previous studies have utilised scores on the QPR to detect change in recovery </w:t>
      </w:r>
      <w:r w:rsidRPr="00682BA9">
        <w:rPr>
          <w:rFonts w:ascii="Arial" w:hAnsi="Arial" w:cs="Arial"/>
          <w:b/>
          <w:color w:val="000000" w:themeColor="text1"/>
          <w:sz w:val="20"/>
          <w:szCs w:val="20"/>
        </w:rPr>
        <w:t>(Slade 2011).</w:t>
      </w:r>
    </w:p>
    <w:p w:rsidR="00E52825" w:rsidRPr="00682BA9" w:rsidRDefault="00E52825" w:rsidP="00DB3B10">
      <w:pPr>
        <w:autoSpaceDE w:val="0"/>
        <w:autoSpaceDN w:val="0"/>
        <w:adjustRightInd w:val="0"/>
        <w:spacing w:after="0" w:line="360" w:lineRule="auto"/>
        <w:jc w:val="both"/>
        <w:rPr>
          <w:rFonts w:ascii="Arial" w:hAnsi="Arial" w:cs="Arial"/>
          <w:color w:val="000000" w:themeColor="text1"/>
          <w:sz w:val="20"/>
          <w:szCs w:val="20"/>
        </w:rPr>
      </w:pPr>
    </w:p>
    <w:p w:rsidR="003E35F5" w:rsidRPr="00682BA9" w:rsidRDefault="002D2C8D" w:rsidP="00DB3B10">
      <w:pPr>
        <w:autoSpaceDE w:val="0"/>
        <w:autoSpaceDN w:val="0"/>
        <w:adjustRightInd w:val="0"/>
        <w:spacing w:after="0" w:line="360" w:lineRule="auto"/>
        <w:jc w:val="both"/>
        <w:rPr>
          <w:rFonts w:ascii="Arial" w:hAnsi="Arial" w:cs="Arial"/>
          <w:color w:val="000000" w:themeColor="text1"/>
          <w:sz w:val="20"/>
          <w:szCs w:val="20"/>
          <w:lang w:val="en"/>
        </w:rPr>
      </w:pPr>
      <w:r w:rsidRPr="00682BA9">
        <w:rPr>
          <w:rFonts w:ascii="Arial" w:hAnsi="Arial" w:cs="Arial"/>
          <w:color w:val="000000" w:themeColor="text1"/>
          <w:sz w:val="20"/>
          <w:szCs w:val="20"/>
        </w:rPr>
        <w:t xml:space="preserve">If there is enough data from </w:t>
      </w:r>
      <w:r w:rsidR="006D4E7E" w:rsidRPr="00682BA9">
        <w:rPr>
          <w:rFonts w:ascii="Arial" w:hAnsi="Arial" w:cs="Arial"/>
          <w:color w:val="000000" w:themeColor="text1"/>
          <w:sz w:val="20"/>
          <w:szCs w:val="20"/>
        </w:rPr>
        <w:t>3</w:t>
      </w:r>
      <w:r w:rsidRPr="00682BA9">
        <w:rPr>
          <w:rFonts w:ascii="Arial" w:hAnsi="Arial" w:cs="Arial"/>
          <w:color w:val="000000" w:themeColor="text1"/>
          <w:sz w:val="20"/>
          <w:szCs w:val="20"/>
        </w:rPr>
        <w:t xml:space="preserve"> months follow up scores </w:t>
      </w:r>
      <w:r w:rsidR="00DC732C" w:rsidRPr="00682BA9">
        <w:rPr>
          <w:rFonts w:ascii="Arial" w:hAnsi="Arial" w:cs="Arial"/>
          <w:color w:val="000000" w:themeColor="text1"/>
          <w:sz w:val="20"/>
          <w:szCs w:val="20"/>
        </w:rPr>
        <w:t xml:space="preserve">collected for RCC </w:t>
      </w:r>
      <w:r w:rsidRPr="00682BA9">
        <w:rPr>
          <w:rFonts w:ascii="Arial" w:hAnsi="Arial" w:cs="Arial"/>
          <w:color w:val="000000" w:themeColor="text1"/>
          <w:sz w:val="20"/>
          <w:szCs w:val="20"/>
        </w:rPr>
        <w:t xml:space="preserve">then a one-way repeated measures ANOVA will be completed. </w:t>
      </w:r>
      <w:r w:rsidR="003716CF" w:rsidRPr="00682BA9">
        <w:rPr>
          <w:rFonts w:ascii="Arial" w:hAnsi="Arial" w:cs="Arial"/>
          <w:color w:val="000000" w:themeColor="text1"/>
          <w:sz w:val="20"/>
          <w:szCs w:val="20"/>
          <w:lang w:val="en"/>
        </w:rPr>
        <w:t>Repeated measures ANOVA lookin</w:t>
      </w:r>
      <w:r w:rsidR="006C1FC5" w:rsidRPr="00682BA9">
        <w:rPr>
          <w:rFonts w:ascii="Arial" w:hAnsi="Arial" w:cs="Arial"/>
          <w:color w:val="000000" w:themeColor="text1"/>
          <w:sz w:val="20"/>
          <w:szCs w:val="20"/>
          <w:lang w:val="en"/>
        </w:rPr>
        <w:t xml:space="preserve">g at pre- and post-intervention </w:t>
      </w:r>
      <w:r w:rsidR="003716CF" w:rsidRPr="00682BA9">
        <w:rPr>
          <w:rFonts w:ascii="Arial" w:hAnsi="Arial" w:cs="Arial"/>
          <w:color w:val="000000" w:themeColor="text1"/>
          <w:sz w:val="20"/>
          <w:szCs w:val="20"/>
          <w:lang w:val="en"/>
        </w:rPr>
        <w:t>scores will also allow possibility to add a covariate to the model if there is concerns regarding extraneous variables influencing the relationship</w:t>
      </w:r>
      <w:r w:rsidR="004978F3" w:rsidRPr="00682BA9">
        <w:rPr>
          <w:rFonts w:ascii="Arial" w:hAnsi="Arial" w:cs="Arial"/>
          <w:color w:val="000000" w:themeColor="text1"/>
          <w:sz w:val="20"/>
          <w:szCs w:val="20"/>
          <w:lang w:val="en"/>
        </w:rPr>
        <w:t>.</w:t>
      </w:r>
    </w:p>
    <w:p w:rsidR="003E35F5" w:rsidRPr="00682BA9" w:rsidRDefault="003E35F5" w:rsidP="00DB3B10">
      <w:pPr>
        <w:autoSpaceDE w:val="0"/>
        <w:autoSpaceDN w:val="0"/>
        <w:adjustRightInd w:val="0"/>
        <w:spacing w:after="0" w:line="360" w:lineRule="auto"/>
        <w:jc w:val="both"/>
        <w:rPr>
          <w:rFonts w:ascii="Arial" w:hAnsi="Arial" w:cs="Arial"/>
          <w:color w:val="000000" w:themeColor="text1"/>
          <w:sz w:val="20"/>
          <w:szCs w:val="20"/>
          <w:lang w:val="en"/>
        </w:rPr>
      </w:pPr>
    </w:p>
    <w:p w:rsidR="00E52825" w:rsidRPr="00682BA9" w:rsidRDefault="00634688" w:rsidP="004208A1">
      <w:pPr>
        <w:autoSpaceDE w:val="0"/>
        <w:autoSpaceDN w:val="0"/>
        <w:adjustRightInd w:val="0"/>
        <w:spacing w:after="0"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Routine RCC data (such as employment status) will be compared before and after attendance at RCC.  </w:t>
      </w:r>
      <w:r w:rsidR="002938E5" w:rsidRPr="00682BA9">
        <w:rPr>
          <w:rFonts w:ascii="Arial" w:hAnsi="Arial" w:cs="Arial"/>
          <w:color w:val="000000" w:themeColor="text1"/>
          <w:sz w:val="20"/>
          <w:szCs w:val="20"/>
        </w:rPr>
        <w:t xml:space="preserve">Data here will not be analysed statistically, but presented as frequencies with frequency tables and percentage frequency distributions. </w:t>
      </w:r>
      <w:r w:rsidRPr="00682BA9">
        <w:rPr>
          <w:rFonts w:ascii="Arial" w:hAnsi="Arial" w:cs="Arial"/>
          <w:color w:val="000000" w:themeColor="text1"/>
          <w:sz w:val="20"/>
          <w:szCs w:val="20"/>
        </w:rPr>
        <w:t xml:space="preserve">CPFT Service use data </w:t>
      </w:r>
      <w:r w:rsidR="002938E5" w:rsidRPr="00682BA9">
        <w:rPr>
          <w:rFonts w:ascii="Arial" w:hAnsi="Arial" w:cs="Arial"/>
          <w:color w:val="000000" w:themeColor="text1"/>
          <w:sz w:val="20"/>
          <w:szCs w:val="20"/>
        </w:rPr>
        <w:t>will be used to illustrate</w:t>
      </w:r>
      <w:r w:rsidRPr="00682BA9">
        <w:rPr>
          <w:rFonts w:ascii="Arial" w:hAnsi="Arial" w:cs="Arial"/>
          <w:color w:val="000000" w:themeColor="text1"/>
          <w:sz w:val="20"/>
          <w:szCs w:val="20"/>
        </w:rPr>
        <w:t xml:space="preserve"> </w:t>
      </w:r>
      <w:r w:rsidR="002938E5" w:rsidRPr="00682BA9">
        <w:rPr>
          <w:rFonts w:ascii="Arial" w:hAnsi="Arial" w:cs="Arial"/>
          <w:color w:val="000000" w:themeColor="text1"/>
          <w:sz w:val="20"/>
          <w:szCs w:val="20"/>
        </w:rPr>
        <w:t>number and type of services use</w:t>
      </w:r>
      <w:r w:rsidRPr="00682BA9">
        <w:rPr>
          <w:rFonts w:ascii="Arial" w:hAnsi="Arial" w:cs="Arial"/>
          <w:color w:val="000000" w:themeColor="text1"/>
          <w:sz w:val="20"/>
          <w:szCs w:val="20"/>
        </w:rPr>
        <w:t xml:space="preserve"> </w:t>
      </w:r>
      <w:r w:rsidR="002938E5" w:rsidRPr="00682BA9">
        <w:rPr>
          <w:rFonts w:ascii="Arial" w:hAnsi="Arial" w:cs="Arial"/>
          <w:color w:val="000000" w:themeColor="text1"/>
          <w:sz w:val="20"/>
          <w:szCs w:val="20"/>
        </w:rPr>
        <w:t xml:space="preserve">of RC attendees </w:t>
      </w:r>
      <w:r w:rsidRPr="00682BA9">
        <w:rPr>
          <w:rFonts w:ascii="Arial" w:hAnsi="Arial" w:cs="Arial"/>
          <w:color w:val="000000" w:themeColor="text1"/>
          <w:sz w:val="20"/>
          <w:szCs w:val="20"/>
        </w:rPr>
        <w:t>for different time periods</w:t>
      </w:r>
      <w:r w:rsidR="002938E5" w:rsidRPr="00682BA9">
        <w:rPr>
          <w:rFonts w:ascii="Arial" w:hAnsi="Arial" w:cs="Arial"/>
          <w:color w:val="000000" w:themeColor="text1"/>
          <w:sz w:val="20"/>
          <w:szCs w:val="20"/>
        </w:rPr>
        <w:t xml:space="preserve">. Again this will be limited to presentation of frequency tables and percentage frequency distributions. </w:t>
      </w:r>
      <w:proofErr w:type="spellStart"/>
      <w:r w:rsidRPr="00682BA9">
        <w:rPr>
          <w:rFonts w:ascii="Arial" w:hAnsi="Arial" w:cs="Arial"/>
          <w:color w:val="000000" w:themeColor="text1"/>
          <w:sz w:val="20"/>
          <w:szCs w:val="20"/>
        </w:rPr>
        <w:t>Honos</w:t>
      </w:r>
      <w:proofErr w:type="spellEnd"/>
      <w:r w:rsidRPr="00682BA9">
        <w:rPr>
          <w:rFonts w:ascii="Arial" w:hAnsi="Arial" w:cs="Arial"/>
          <w:color w:val="000000" w:themeColor="text1"/>
          <w:sz w:val="20"/>
          <w:szCs w:val="20"/>
        </w:rPr>
        <w:t xml:space="preserve"> scores will be compared from scores pre RCC attendance and post RCC attendance</w:t>
      </w:r>
      <w:r w:rsidR="00B10FE4" w:rsidRPr="00682BA9">
        <w:rPr>
          <w:rFonts w:ascii="Arial" w:hAnsi="Arial" w:cs="Arial"/>
          <w:color w:val="000000" w:themeColor="text1"/>
          <w:sz w:val="20"/>
          <w:szCs w:val="20"/>
        </w:rPr>
        <w:t>.</w:t>
      </w:r>
    </w:p>
    <w:p w:rsidR="001B0838" w:rsidRPr="00682BA9" w:rsidRDefault="001B0838" w:rsidP="00DB3B10">
      <w:pPr>
        <w:keepNext/>
        <w:keepLines/>
        <w:spacing w:after="0" w:line="360" w:lineRule="auto"/>
        <w:jc w:val="both"/>
        <w:outlineLvl w:val="0"/>
        <w:rPr>
          <w:rFonts w:ascii="Arial" w:hAnsi="Arial" w:cs="Arial"/>
          <w:color w:val="000000" w:themeColor="text1"/>
          <w:sz w:val="20"/>
          <w:szCs w:val="20"/>
        </w:rPr>
      </w:pPr>
    </w:p>
    <w:p w:rsidR="000F3EA4" w:rsidRPr="00682BA9" w:rsidRDefault="001D3793" w:rsidP="00DB3B10">
      <w:pPr>
        <w:keepNext/>
        <w:keepLines/>
        <w:spacing w:after="0" w:line="360" w:lineRule="auto"/>
        <w:jc w:val="both"/>
        <w:outlineLvl w:val="0"/>
        <w:rPr>
          <w:rFonts w:ascii="Arial" w:hAnsi="Arial" w:cs="Arial"/>
          <w:color w:val="000000" w:themeColor="text1"/>
          <w:sz w:val="20"/>
          <w:szCs w:val="20"/>
          <w:u w:val="single"/>
        </w:rPr>
      </w:pPr>
      <w:r w:rsidRPr="00682BA9">
        <w:rPr>
          <w:rFonts w:ascii="Arial" w:hAnsi="Arial" w:cs="Arial"/>
          <w:color w:val="000000" w:themeColor="text1"/>
          <w:sz w:val="20"/>
          <w:szCs w:val="20"/>
          <w:u w:val="single"/>
        </w:rPr>
        <w:t xml:space="preserve">Qualitative Analysis </w:t>
      </w:r>
    </w:p>
    <w:p w:rsidR="001D3793" w:rsidRPr="00682BA9" w:rsidRDefault="001D3793" w:rsidP="00DB3B10">
      <w:pPr>
        <w:keepNext/>
        <w:keepLines/>
        <w:spacing w:after="0" w:line="360" w:lineRule="auto"/>
        <w:jc w:val="both"/>
        <w:outlineLvl w:val="0"/>
        <w:rPr>
          <w:rFonts w:ascii="Arial" w:hAnsi="Arial" w:cs="Arial"/>
          <w:color w:val="000000" w:themeColor="text1"/>
          <w:sz w:val="20"/>
          <w:szCs w:val="20"/>
        </w:rPr>
      </w:pPr>
    </w:p>
    <w:p w:rsidR="001D3793" w:rsidRPr="00682BA9" w:rsidRDefault="001D3793" w:rsidP="00DB3B10">
      <w:pPr>
        <w:keepNext/>
        <w:keepLines/>
        <w:spacing w:after="0" w:line="360" w:lineRule="auto"/>
        <w:jc w:val="both"/>
        <w:outlineLvl w:val="0"/>
        <w:rPr>
          <w:rFonts w:ascii="Arial" w:hAnsi="Arial" w:cs="Arial"/>
          <w:color w:val="000000" w:themeColor="text1"/>
          <w:sz w:val="20"/>
          <w:szCs w:val="20"/>
        </w:rPr>
      </w:pPr>
      <w:r w:rsidRPr="00682BA9">
        <w:rPr>
          <w:rFonts w:ascii="Arial" w:hAnsi="Arial" w:cs="Arial"/>
          <w:color w:val="000000" w:themeColor="text1"/>
          <w:sz w:val="20"/>
          <w:szCs w:val="20"/>
        </w:rPr>
        <w:t xml:space="preserve">Qualitative analysis will be completed by </w:t>
      </w:r>
      <w:r w:rsidR="000E662B" w:rsidRPr="00682BA9">
        <w:rPr>
          <w:rFonts w:ascii="Arial" w:hAnsi="Arial" w:cs="Arial"/>
          <w:color w:val="000000" w:themeColor="text1"/>
          <w:sz w:val="20"/>
          <w:szCs w:val="20"/>
        </w:rPr>
        <w:t xml:space="preserve">Dr </w:t>
      </w:r>
      <w:r w:rsidRPr="00682BA9">
        <w:rPr>
          <w:rFonts w:ascii="Arial" w:hAnsi="Arial" w:cs="Arial"/>
          <w:color w:val="000000" w:themeColor="text1"/>
          <w:sz w:val="20"/>
          <w:szCs w:val="20"/>
        </w:rPr>
        <w:t>Jon Allard</w:t>
      </w:r>
      <w:r w:rsidR="000E662B" w:rsidRPr="00682BA9">
        <w:rPr>
          <w:rFonts w:ascii="Arial" w:hAnsi="Arial" w:cs="Arial"/>
          <w:color w:val="000000" w:themeColor="text1"/>
          <w:sz w:val="20"/>
          <w:szCs w:val="20"/>
        </w:rPr>
        <w:t>,</w:t>
      </w:r>
      <w:r w:rsidRPr="00682BA9">
        <w:rPr>
          <w:rFonts w:ascii="Arial" w:hAnsi="Arial" w:cs="Arial"/>
          <w:color w:val="000000" w:themeColor="text1"/>
          <w:sz w:val="20"/>
          <w:szCs w:val="20"/>
        </w:rPr>
        <w:t xml:space="preserve"> who has supported and led on qualitative </w:t>
      </w:r>
      <w:r w:rsidR="000E662B" w:rsidRPr="00682BA9">
        <w:rPr>
          <w:rFonts w:ascii="Arial" w:hAnsi="Arial" w:cs="Arial"/>
          <w:color w:val="000000" w:themeColor="text1"/>
          <w:sz w:val="20"/>
          <w:szCs w:val="20"/>
        </w:rPr>
        <w:t xml:space="preserve">studies in mental health which have included in depth qualitative data, including data generated by focus groups </w:t>
      </w:r>
      <w:r w:rsidR="00B46F2D" w:rsidRPr="00682BA9">
        <w:rPr>
          <w:rFonts w:ascii="Arial" w:hAnsi="Arial" w:cs="Arial"/>
          <w:color w:val="000000" w:themeColor="text1"/>
          <w:sz w:val="20"/>
          <w:szCs w:val="20"/>
        </w:rPr>
        <w:t xml:space="preserve">(Allard 2016a, Allard 2016b, </w:t>
      </w:r>
      <w:proofErr w:type="gramStart"/>
      <w:r w:rsidR="00B46F2D" w:rsidRPr="00682BA9">
        <w:rPr>
          <w:rFonts w:ascii="Arial" w:hAnsi="Arial" w:cs="Arial"/>
          <w:color w:val="000000" w:themeColor="text1"/>
          <w:sz w:val="20"/>
          <w:szCs w:val="20"/>
        </w:rPr>
        <w:t>Jones</w:t>
      </w:r>
      <w:proofErr w:type="gramEnd"/>
      <w:r w:rsidR="00B46F2D" w:rsidRPr="00682BA9">
        <w:rPr>
          <w:rFonts w:ascii="Arial" w:hAnsi="Arial" w:cs="Arial"/>
          <w:color w:val="000000" w:themeColor="text1"/>
          <w:sz w:val="20"/>
          <w:szCs w:val="20"/>
        </w:rPr>
        <w:t xml:space="preserve"> 2019)</w:t>
      </w:r>
      <w:r w:rsidR="000E662B" w:rsidRPr="00682BA9">
        <w:rPr>
          <w:rFonts w:ascii="Arial" w:hAnsi="Arial" w:cs="Arial"/>
          <w:color w:val="000000" w:themeColor="text1"/>
          <w:sz w:val="20"/>
          <w:szCs w:val="20"/>
        </w:rPr>
        <w:t xml:space="preserve">. </w:t>
      </w:r>
      <w:r w:rsidR="00B46F2D" w:rsidRPr="00682BA9">
        <w:rPr>
          <w:rFonts w:ascii="Arial" w:hAnsi="Arial" w:cs="Arial"/>
          <w:color w:val="000000" w:themeColor="text1"/>
          <w:sz w:val="20"/>
          <w:szCs w:val="20"/>
        </w:rPr>
        <w:t xml:space="preserve"> </w:t>
      </w:r>
    </w:p>
    <w:p w:rsidR="000F3EA4" w:rsidRPr="00682BA9" w:rsidRDefault="000F3EA4" w:rsidP="00DB3B10">
      <w:pPr>
        <w:keepNext/>
        <w:keepLines/>
        <w:spacing w:after="0" w:line="360" w:lineRule="auto"/>
        <w:jc w:val="both"/>
        <w:outlineLvl w:val="0"/>
        <w:rPr>
          <w:rFonts w:ascii="Arial" w:hAnsi="Arial" w:cs="Arial"/>
          <w:color w:val="000000" w:themeColor="text1"/>
          <w:sz w:val="20"/>
          <w:szCs w:val="20"/>
        </w:rPr>
      </w:pPr>
    </w:p>
    <w:p w:rsidR="00B94522" w:rsidRPr="00682BA9" w:rsidRDefault="001D3793" w:rsidP="00DB3B10">
      <w:pPr>
        <w:keepNext/>
        <w:keepLines/>
        <w:spacing w:after="0" w:line="360" w:lineRule="auto"/>
        <w:jc w:val="both"/>
        <w:outlineLvl w:val="0"/>
        <w:rPr>
          <w:rFonts w:ascii="Arial" w:hAnsi="Arial" w:cs="Arial"/>
          <w:color w:val="000000" w:themeColor="text1"/>
          <w:sz w:val="20"/>
          <w:szCs w:val="20"/>
        </w:rPr>
      </w:pPr>
      <w:r w:rsidRPr="00682BA9">
        <w:rPr>
          <w:rFonts w:ascii="Arial" w:hAnsi="Arial" w:cs="Arial"/>
          <w:color w:val="000000" w:themeColor="text1"/>
          <w:sz w:val="20"/>
          <w:szCs w:val="20"/>
        </w:rPr>
        <w:t>Fo</w:t>
      </w:r>
      <w:r w:rsidR="004537BA" w:rsidRPr="00682BA9">
        <w:rPr>
          <w:rFonts w:ascii="Arial" w:hAnsi="Arial" w:cs="Arial"/>
          <w:color w:val="000000" w:themeColor="text1"/>
          <w:sz w:val="20"/>
          <w:szCs w:val="20"/>
        </w:rPr>
        <w:t xml:space="preserve">cus groups will be analysed using thematic analysis </w:t>
      </w:r>
      <w:r w:rsidR="004537BA" w:rsidRPr="00682BA9">
        <w:rPr>
          <w:rFonts w:ascii="Arial" w:hAnsi="Arial" w:cs="Arial"/>
          <w:b/>
          <w:color w:val="000000" w:themeColor="text1"/>
          <w:sz w:val="20"/>
          <w:szCs w:val="20"/>
        </w:rPr>
        <w:t>(</w:t>
      </w:r>
      <w:proofErr w:type="spellStart"/>
      <w:r w:rsidR="004537BA" w:rsidRPr="00682BA9">
        <w:rPr>
          <w:rFonts w:ascii="Arial" w:hAnsi="Arial" w:cs="Arial"/>
          <w:b/>
          <w:color w:val="000000" w:themeColor="text1"/>
          <w:sz w:val="20"/>
          <w:szCs w:val="20"/>
        </w:rPr>
        <w:t>Fereday</w:t>
      </w:r>
      <w:proofErr w:type="spellEnd"/>
      <w:r w:rsidR="004537BA" w:rsidRPr="00682BA9">
        <w:rPr>
          <w:rFonts w:ascii="Arial" w:hAnsi="Arial" w:cs="Arial"/>
          <w:b/>
          <w:color w:val="000000" w:themeColor="text1"/>
          <w:sz w:val="20"/>
          <w:szCs w:val="20"/>
        </w:rPr>
        <w:t xml:space="preserve"> 2006, Braun 2006). </w:t>
      </w:r>
      <w:r w:rsidR="002938E5" w:rsidRPr="00682BA9">
        <w:rPr>
          <w:rFonts w:ascii="Arial" w:hAnsi="Arial" w:cs="Arial"/>
          <w:color w:val="000000" w:themeColor="text1"/>
          <w:sz w:val="20"/>
          <w:szCs w:val="20"/>
        </w:rPr>
        <w:t xml:space="preserve">Thematic analysis will draw from grounded theory and phenomenological approaches for considering and analysing data </w:t>
      </w:r>
      <w:r w:rsidR="002938E5" w:rsidRPr="00682BA9">
        <w:rPr>
          <w:rFonts w:ascii="Arial" w:hAnsi="Arial" w:cs="Arial"/>
          <w:b/>
          <w:color w:val="000000" w:themeColor="text1"/>
          <w:sz w:val="20"/>
          <w:szCs w:val="20"/>
        </w:rPr>
        <w:t>(</w:t>
      </w:r>
      <w:proofErr w:type="spellStart"/>
      <w:r w:rsidR="002938E5" w:rsidRPr="00682BA9">
        <w:rPr>
          <w:rFonts w:ascii="Arial" w:hAnsi="Arial" w:cs="Arial"/>
          <w:b/>
          <w:color w:val="000000" w:themeColor="text1"/>
          <w:sz w:val="20"/>
          <w:szCs w:val="20"/>
        </w:rPr>
        <w:t>Charmaz</w:t>
      </w:r>
      <w:proofErr w:type="spellEnd"/>
      <w:r w:rsidR="002938E5" w:rsidRPr="00682BA9">
        <w:rPr>
          <w:rFonts w:ascii="Arial" w:hAnsi="Arial" w:cs="Arial"/>
          <w:b/>
          <w:color w:val="000000" w:themeColor="text1"/>
          <w:sz w:val="20"/>
          <w:szCs w:val="20"/>
        </w:rPr>
        <w:t xml:space="preserve"> 2006, Guest 2012). </w:t>
      </w:r>
    </w:p>
    <w:p w:rsidR="00D35DFB" w:rsidRPr="00682BA9" w:rsidRDefault="00D35DFB" w:rsidP="00D35DFB">
      <w:pPr>
        <w:keepNext/>
        <w:keepLines/>
        <w:spacing w:after="0" w:line="360" w:lineRule="auto"/>
        <w:jc w:val="both"/>
        <w:outlineLvl w:val="0"/>
        <w:rPr>
          <w:rFonts w:ascii="Arial" w:hAnsi="Arial" w:cs="Arial"/>
          <w:color w:val="000000" w:themeColor="text1"/>
          <w:sz w:val="20"/>
          <w:szCs w:val="20"/>
        </w:rPr>
      </w:pPr>
    </w:p>
    <w:p w:rsidR="00D35DFB" w:rsidRPr="00682BA9" w:rsidRDefault="00D35DFB" w:rsidP="00D35DFB">
      <w:pPr>
        <w:keepNext/>
        <w:keepLines/>
        <w:spacing w:after="0" w:line="360" w:lineRule="auto"/>
        <w:jc w:val="both"/>
        <w:outlineLvl w:val="0"/>
        <w:rPr>
          <w:rFonts w:ascii="Arial" w:hAnsi="Arial" w:cs="Arial"/>
          <w:color w:val="000000" w:themeColor="text1"/>
          <w:sz w:val="20"/>
          <w:szCs w:val="20"/>
        </w:rPr>
      </w:pPr>
      <w:r w:rsidRPr="00682BA9">
        <w:rPr>
          <w:rFonts w:ascii="Arial" w:hAnsi="Arial" w:cs="Arial"/>
          <w:color w:val="000000" w:themeColor="text1"/>
          <w:sz w:val="20"/>
          <w:szCs w:val="20"/>
        </w:rPr>
        <w:t>Th</w:t>
      </w:r>
      <w:r w:rsidR="0004134F" w:rsidRPr="00682BA9">
        <w:rPr>
          <w:rFonts w:ascii="Arial" w:hAnsi="Arial" w:cs="Arial"/>
          <w:color w:val="000000" w:themeColor="text1"/>
          <w:sz w:val="20"/>
          <w:szCs w:val="20"/>
        </w:rPr>
        <w:t xml:space="preserve">e analysis process </w:t>
      </w:r>
      <w:r w:rsidRPr="00682BA9">
        <w:rPr>
          <w:rFonts w:ascii="Arial" w:hAnsi="Arial" w:cs="Arial"/>
          <w:color w:val="000000" w:themeColor="text1"/>
          <w:sz w:val="20"/>
          <w:szCs w:val="20"/>
        </w:rPr>
        <w:t xml:space="preserve">will involve two CPFT researchers (those who facilitated the focus groups) reading the transcripts independently and writing notes on potential themes. These will be high level themes as well as those grounded in the data and evident in students' subjective experiences of attending the college. </w:t>
      </w:r>
    </w:p>
    <w:p w:rsidR="00D35DFB" w:rsidRPr="00682BA9" w:rsidRDefault="00D35DFB" w:rsidP="00D35DFB">
      <w:pPr>
        <w:keepNext/>
        <w:keepLines/>
        <w:spacing w:after="0" w:line="360" w:lineRule="auto"/>
        <w:jc w:val="both"/>
        <w:outlineLvl w:val="0"/>
        <w:rPr>
          <w:rFonts w:ascii="Arial" w:hAnsi="Arial" w:cs="Arial"/>
          <w:color w:val="000000" w:themeColor="text1"/>
          <w:sz w:val="20"/>
          <w:szCs w:val="20"/>
        </w:rPr>
      </w:pPr>
      <w:r w:rsidRPr="00682BA9">
        <w:rPr>
          <w:rFonts w:ascii="Arial" w:hAnsi="Arial" w:cs="Arial"/>
          <w:color w:val="000000" w:themeColor="text1"/>
          <w:sz w:val="20"/>
          <w:szCs w:val="20"/>
        </w:rPr>
        <w:t xml:space="preserve">The researchers will then meet to discuss the data and agree on an inductive thematic framework. </w:t>
      </w:r>
    </w:p>
    <w:p w:rsidR="00D35DFB" w:rsidRPr="00682BA9" w:rsidRDefault="00D35DFB" w:rsidP="00D35DFB">
      <w:pPr>
        <w:keepNext/>
        <w:keepLines/>
        <w:spacing w:after="0" w:line="360" w:lineRule="auto"/>
        <w:jc w:val="both"/>
        <w:outlineLvl w:val="0"/>
        <w:rPr>
          <w:rFonts w:ascii="Arial" w:hAnsi="Arial" w:cs="Arial"/>
          <w:color w:val="000000" w:themeColor="text1"/>
          <w:sz w:val="20"/>
          <w:szCs w:val="20"/>
        </w:rPr>
      </w:pPr>
      <w:r w:rsidRPr="00682BA9">
        <w:rPr>
          <w:rFonts w:ascii="Arial" w:hAnsi="Arial" w:cs="Arial"/>
          <w:color w:val="000000" w:themeColor="text1"/>
          <w:sz w:val="20"/>
          <w:szCs w:val="20"/>
        </w:rPr>
        <w:t xml:space="preserve">The transcripts will then be coded </w:t>
      </w:r>
      <w:r w:rsidR="0004134F" w:rsidRPr="00682BA9">
        <w:rPr>
          <w:rFonts w:ascii="Arial" w:hAnsi="Arial" w:cs="Arial"/>
          <w:color w:val="000000" w:themeColor="text1"/>
          <w:sz w:val="20"/>
          <w:szCs w:val="20"/>
        </w:rPr>
        <w:t xml:space="preserve">independently </w:t>
      </w:r>
      <w:r w:rsidRPr="00682BA9">
        <w:rPr>
          <w:rFonts w:ascii="Arial" w:hAnsi="Arial" w:cs="Arial"/>
          <w:color w:val="000000" w:themeColor="text1"/>
          <w:sz w:val="20"/>
          <w:szCs w:val="20"/>
        </w:rPr>
        <w:t>by the two researchers.</w:t>
      </w:r>
    </w:p>
    <w:p w:rsidR="00D35DFB" w:rsidRPr="00682BA9" w:rsidRDefault="00D35DFB" w:rsidP="00D35DFB">
      <w:pPr>
        <w:keepNext/>
        <w:keepLines/>
        <w:spacing w:after="0" w:line="360" w:lineRule="auto"/>
        <w:jc w:val="both"/>
        <w:outlineLvl w:val="0"/>
        <w:rPr>
          <w:rFonts w:ascii="Arial" w:hAnsi="Arial" w:cs="Arial"/>
          <w:color w:val="000000" w:themeColor="text1"/>
          <w:sz w:val="20"/>
          <w:szCs w:val="20"/>
        </w:rPr>
      </w:pPr>
      <w:r w:rsidRPr="00682BA9">
        <w:rPr>
          <w:rFonts w:ascii="Arial" w:hAnsi="Arial" w:cs="Arial"/>
          <w:color w:val="000000" w:themeColor="text1"/>
          <w:sz w:val="20"/>
          <w:szCs w:val="20"/>
        </w:rPr>
        <w:t xml:space="preserve">A third researcher will be asked to code the data using the </w:t>
      </w:r>
      <w:r w:rsidR="0004134F" w:rsidRPr="00682BA9">
        <w:rPr>
          <w:rFonts w:ascii="Arial" w:hAnsi="Arial" w:cs="Arial"/>
          <w:color w:val="000000" w:themeColor="text1"/>
          <w:sz w:val="20"/>
          <w:szCs w:val="20"/>
        </w:rPr>
        <w:t>agreed</w:t>
      </w:r>
      <w:r w:rsidRPr="00682BA9">
        <w:rPr>
          <w:rFonts w:ascii="Arial" w:hAnsi="Arial" w:cs="Arial"/>
          <w:color w:val="000000" w:themeColor="text1"/>
          <w:sz w:val="20"/>
          <w:szCs w:val="20"/>
        </w:rPr>
        <w:t xml:space="preserve"> framework to check for consistency. </w:t>
      </w:r>
    </w:p>
    <w:p w:rsidR="00D35DFB" w:rsidRPr="00682BA9" w:rsidRDefault="00D35DFB" w:rsidP="00D35DFB">
      <w:pPr>
        <w:keepNext/>
        <w:keepLines/>
        <w:spacing w:after="0" w:line="360" w:lineRule="auto"/>
        <w:jc w:val="both"/>
        <w:outlineLvl w:val="0"/>
        <w:rPr>
          <w:rFonts w:ascii="Arial" w:hAnsi="Arial" w:cs="Arial"/>
          <w:color w:val="000000" w:themeColor="text1"/>
          <w:sz w:val="20"/>
          <w:szCs w:val="20"/>
        </w:rPr>
      </w:pPr>
      <w:r w:rsidRPr="00682BA9">
        <w:rPr>
          <w:rFonts w:ascii="Arial" w:hAnsi="Arial" w:cs="Arial"/>
          <w:color w:val="000000" w:themeColor="text1"/>
          <w:sz w:val="20"/>
          <w:szCs w:val="20"/>
        </w:rPr>
        <w:t xml:space="preserve">The data will be coded initially using hard copy transcripts and managed in </w:t>
      </w:r>
      <w:proofErr w:type="spellStart"/>
      <w:r w:rsidRPr="00682BA9">
        <w:rPr>
          <w:rFonts w:ascii="Arial" w:hAnsi="Arial" w:cs="Arial"/>
          <w:color w:val="000000" w:themeColor="text1"/>
          <w:sz w:val="20"/>
          <w:szCs w:val="20"/>
        </w:rPr>
        <w:t>Nvivo</w:t>
      </w:r>
      <w:proofErr w:type="spellEnd"/>
      <w:r w:rsidRPr="00682BA9">
        <w:rPr>
          <w:rFonts w:ascii="Arial" w:hAnsi="Arial" w:cs="Arial"/>
          <w:color w:val="000000" w:themeColor="text1"/>
          <w:sz w:val="20"/>
          <w:szCs w:val="20"/>
        </w:rPr>
        <w:t>.</w:t>
      </w:r>
    </w:p>
    <w:p w:rsidR="00CB4981" w:rsidRDefault="00CB4981" w:rsidP="00CB4981">
      <w:pPr>
        <w:keepNext/>
        <w:keepLines/>
        <w:spacing w:before="480" w:after="0"/>
        <w:outlineLvl w:val="0"/>
        <w:rPr>
          <w:rFonts w:ascii="Arial" w:eastAsiaTheme="majorEastAsia" w:hAnsi="Arial" w:cs="Arial"/>
          <w:b/>
          <w:bCs/>
          <w:color w:val="365F91" w:themeColor="accent1" w:themeShade="BF"/>
          <w:sz w:val="28"/>
          <w:szCs w:val="28"/>
          <w:lang w:eastAsia="en-GB"/>
        </w:rPr>
      </w:pPr>
      <w:r>
        <w:rPr>
          <w:rFonts w:ascii="Arial" w:eastAsiaTheme="majorEastAsia" w:hAnsi="Arial" w:cs="Arial"/>
          <w:b/>
          <w:bCs/>
          <w:color w:val="365F91" w:themeColor="accent1" w:themeShade="BF"/>
          <w:sz w:val="28"/>
          <w:szCs w:val="28"/>
          <w:lang w:eastAsia="en-GB"/>
        </w:rPr>
        <w:t xml:space="preserve">Lived experience involvement. </w:t>
      </w:r>
    </w:p>
    <w:p w:rsidR="0045675D" w:rsidRDefault="0045675D">
      <w:pPr>
        <w:rPr>
          <w:rFonts w:ascii="Verdana" w:hAnsi="Verdana"/>
          <w:color w:val="000000"/>
          <w:sz w:val="20"/>
          <w:szCs w:val="20"/>
          <w:shd w:val="clear" w:color="auto" w:fill="FFFFFF"/>
        </w:rPr>
      </w:pPr>
    </w:p>
    <w:p w:rsidR="004D423B" w:rsidRPr="00BC4489" w:rsidRDefault="00EF49E7" w:rsidP="00DD1BE1">
      <w:pPr>
        <w:spacing w:line="360" w:lineRule="auto"/>
        <w:rPr>
          <w:rFonts w:ascii="Arial" w:hAnsi="Arial" w:cs="Arial"/>
          <w:b/>
          <w:color w:val="000000"/>
          <w:sz w:val="20"/>
          <w:szCs w:val="20"/>
          <w:shd w:val="clear" w:color="auto" w:fill="FFFFFF"/>
        </w:rPr>
      </w:pPr>
      <w:r w:rsidRPr="00BC4489">
        <w:rPr>
          <w:rFonts w:ascii="Arial" w:hAnsi="Arial" w:cs="Arial"/>
          <w:color w:val="000000"/>
          <w:sz w:val="20"/>
          <w:szCs w:val="20"/>
          <w:shd w:val="clear" w:color="auto" w:fill="FFFFFF"/>
        </w:rPr>
        <w:t xml:space="preserve">Lived experience is essential for recovery colleges to work effectively </w:t>
      </w:r>
      <w:r w:rsidRPr="00BC4489">
        <w:rPr>
          <w:rFonts w:ascii="Arial" w:hAnsi="Arial" w:cs="Arial"/>
          <w:b/>
          <w:color w:val="000000"/>
          <w:sz w:val="20"/>
          <w:szCs w:val="20"/>
          <w:shd w:val="clear" w:color="auto" w:fill="FFFFFF"/>
        </w:rPr>
        <w:t xml:space="preserve">(Pledger </w:t>
      </w:r>
      <w:r w:rsidR="00751874" w:rsidRPr="00BC4489">
        <w:rPr>
          <w:rFonts w:ascii="Arial" w:hAnsi="Arial" w:cs="Arial"/>
          <w:b/>
          <w:color w:val="000000"/>
          <w:sz w:val="20"/>
          <w:szCs w:val="20"/>
          <w:shd w:val="clear" w:color="auto" w:fill="FFFFFF"/>
        </w:rPr>
        <w:t>2018</w:t>
      </w:r>
      <w:r w:rsidR="00B85A60" w:rsidRPr="00BC4489">
        <w:rPr>
          <w:rFonts w:ascii="Arial" w:hAnsi="Arial" w:cs="Arial"/>
          <w:b/>
          <w:color w:val="000000"/>
          <w:sz w:val="20"/>
          <w:szCs w:val="20"/>
          <w:shd w:val="clear" w:color="auto" w:fill="FFFFFF"/>
        </w:rPr>
        <w:t xml:space="preserve">, </w:t>
      </w:r>
      <w:proofErr w:type="spellStart"/>
      <w:r w:rsidR="00B85A60" w:rsidRPr="00BC4489">
        <w:rPr>
          <w:rFonts w:ascii="Arial" w:hAnsi="Arial" w:cs="Arial"/>
          <w:b/>
          <w:color w:val="000000"/>
          <w:sz w:val="20"/>
          <w:szCs w:val="20"/>
          <w:shd w:val="clear" w:color="auto" w:fill="FFFFFF"/>
        </w:rPr>
        <w:t>Meddings</w:t>
      </w:r>
      <w:proofErr w:type="spellEnd"/>
      <w:r w:rsidR="00B85A60" w:rsidRPr="00BC4489">
        <w:rPr>
          <w:rFonts w:ascii="Arial" w:hAnsi="Arial" w:cs="Arial"/>
          <w:b/>
          <w:color w:val="000000"/>
          <w:sz w:val="20"/>
          <w:szCs w:val="20"/>
          <w:shd w:val="clear" w:color="auto" w:fill="FFFFFF"/>
        </w:rPr>
        <w:t xml:space="preserve"> 2014b</w:t>
      </w:r>
      <w:r w:rsidR="00751874" w:rsidRPr="00BC4489">
        <w:rPr>
          <w:rFonts w:ascii="Arial" w:hAnsi="Arial" w:cs="Arial"/>
          <w:b/>
          <w:color w:val="000000"/>
          <w:sz w:val="20"/>
          <w:szCs w:val="20"/>
          <w:shd w:val="clear" w:color="auto" w:fill="FFFFFF"/>
        </w:rPr>
        <w:t>)</w:t>
      </w:r>
      <w:r w:rsidR="004D423B" w:rsidRPr="00BC4489">
        <w:rPr>
          <w:rFonts w:ascii="Arial" w:hAnsi="Arial" w:cs="Arial"/>
          <w:b/>
          <w:color w:val="000000"/>
          <w:sz w:val="20"/>
          <w:szCs w:val="20"/>
          <w:shd w:val="clear" w:color="auto" w:fill="FFFFFF"/>
        </w:rPr>
        <w:t xml:space="preserve">. </w:t>
      </w:r>
      <w:r w:rsidR="00DB3B10" w:rsidRPr="00BC4489">
        <w:rPr>
          <w:rFonts w:ascii="Arial" w:hAnsi="Arial" w:cs="Arial"/>
          <w:color w:val="000000"/>
          <w:sz w:val="20"/>
          <w:szCs w:val="20"/>
          <w:shd w:val="clear" w:color="auto" w:fill="FFFFFF"/>
        </w:rPr>
        <w:t xml:space="preserve">Individuals with </w:t>
      </w:r>
      <w:r w:rsidR="004D423B" w:rsidRPr="00BC4489">
        <w:rPr>
          <w:rFonts w:ascii="Arial" w:hAnsi="Arial" w:cs="Arial"/>
          <w:color w:val="000000"/>
          <w:sz w:val="20"/>
          <w:szCs w:val="20"/>
          <w:shd w:val="clear" w:color="auto" w:fill="FFFFFF"/>
        </w:rPr>
        <w:t>li</w:t>
      </w:r>
      <w:r w:rsidR="00DB3B10" w:rsidRPr="00BC4489">
        <w:rPr>
          <w:rFonts w:ascii="Arial" w:hAnsi="Arial" w:cs="Arial"/>
          <w:color w:val="000000"/>
          <w:sz w:val="20"/>
          <w:szCs w:val="20"/>
          <w:shd w:val="clear" w:color="auto" w:fill="FFFFFF"/>
        </w:rPr>
        <w:t>ved experience have</w:t>
      </w:r>
      <w:r w:rsidR="004D423B" w:rsidRPr="00BC4489">
        <w:rPr>
          <w:rFonts w:ascii="Arial" w:hAnsi="Arial" w:cs="Arial"/>
          <w:color w:val="000000"/>
          <w:sz w:val="20"/>
          <w:szCs w:val="20"/>
          <w:shd w:val="clear" w:color="auto" w:fill="FFFFFF"/>
        </w:rPr>
        <w:t xml:space="preserve"> work</w:t>
      </w:r>
      <w:r w:rsidR="000E662B">
        <w:rPr>
          <w:rFonts w:ascii="Arial" w:hAnsi="Arial" w:cs="Arial"/>
          <w:color w:val="000000"/>
          <w:sz w:val="20"/>
          <w:szCs w:val="20"/>
          <w:shd w:val="clear" w:color="auto" w:fill="FFFFFF"/>
        </w:rPr>
        <w:t>ed</w:t>
      </w:r>
      <w:r w:rsidR="004D423B" w:rsidRPr="00BC4489">
        <w:rPr>
          <w:rFonts w:ascii="Arial" w:hAnsi="Arial" w:cs="Arial"/>
          <w:color w:val="000000"/>
          <w:sz w:val="20"/>
          <w:szCs w:val="20"/>
          <w:shd w:val="clear" w:color="auto" w:fill="FFFFFF"/>
        </w:rPr>
        <w:t xml:space="preserve"> with researchers </w:t>
      </w:r>
      <w:r w:rsidR="00DB3B10" w:rsidRPr="00BC4489">
        <w:rPr>
          <w:rFonts w:ascii="Arial" w:hAnsi="Arial" w:cs="Arial"/>
          <w:color w:val="000000"/>
          <w:sz w:val="20"/>
          <w:szCs w:val="20"/>
          <w:shd w:val="clear" w:color="auto" w:fill="FFFFFF"/>
        </w:rPr>
        <w:t>to develop the focus for this</w:t>
      </w:r>
      <w:r w:rsidR="004D423B" w:rsidRPr="00BC4489">
        <w:rPr>
          <w:rFonts w:ascii="Arial" w:hAnsi="Arial" w:cs="Arial"/>
          <w:color w:val="000000"/>
          <w:sz w:val="20"/>
          <w:szCs w:val="20"/>
          <w:shd w:val="clear" w:color="auto" w:fill="FFFFFF"/>
        </w:rPr>
        <w:t xml:space="preserve"> research protocol. </w:t>
      </w:r>
      <w:r w:rsidR="00DB3B10" w:rsidRPr="00BC4489">
        <w:rPr>
          <w:rFonts w:ascii="Arial" w:hAnsi="Arial" w:cs="Arial"/>
          <w:color w:val="000000"/>
          <w:sz w:val="20"/>
          <w:szCs w:val="20"/>
          <w:shd w:val="clear" w:color="auto" w:fill="FFFFFF"/>
        </w:rPr>
        <w:t xml:space="preserve">Two individuals with lived experience who sit on the steering group for RCC are also advisors for this study. </w:t>
      </w:r>
    </w:p>
    <w:p w:rsidR="004D423B" w:rsidRPr="00BC4489" w:rsidRDefault="004D423B" w:rsidP="00DD1BE1">
      <w:pPr>
        <w:spacing w:line="360" w:lineRule="auto"/>
        <w:rPr>
          <w:rFonts w:ascii="Arial" w:hAnsi="Arial" w:cs="Arial"/>
          <w:color w:val="000000"/>
          <w:sz w:val="20"/>
          <w:szCs w:val="20"/>
          <w:shd w:val="clear" w:color="auto" w:fill="FFFFFF"/>
        </w:rPr>
      </w:pPr>
      <w:r w:rsidRPr="00BC4489">
        <w:rPr>
          <w:rFonts w:ascii="Arial" w:hAnsi="Arial" w:cs="Arial"/>
          <w:color w:val="000000"/>
          <w:sz w:val="20"/>
          <w:szCs w:val="20"/>
          <w:shd w:val="clear" w:color="auto" w:fill="FFFFFF"/>
        </w:rPr>
        <w:t>Lived experience input has been incorporated into:</w:t>
      </w:r>
    </w:p>
    <w:p w:rsidR="004D423B" w:rsidRPr="00BC4489" w:rsidRDefault="004D423B" w:rsidP="00DD1BE1">
      <w:pPr>
        <w:pStyle w:val="ListParagraph"/>
        <w:numPr>
          <w:ilvl w:val="0"/>
          <w:numId w:val="24"/>
        </w:numPr>
        <w:spacing w:line="360" w:lineRule="auto"/>
        <w:rPr>
          <w:rFonts w:ascii="Arial" w:hAnsi="Arial" w:cs="Arial"/>
          <w:color w:val="000000"/>
          <w:sz w:val="20"/>
          <w:szCs w:val="20"/>
          <w:shd w:val="clear" w:color="auto" w:fill="FFFFFF"/>
        </w:rPr>
      </w:pPr>
      <w:r w:rsidRPr="00BC4489">
        <w:rPr>
          <w:rFonts w:ascii="Arial" w:hAnsi="Arial" w:cs="Arial"/>
          <w:color w:val="000000"/>
          <w:sz w:val="20"/>
          <w:szCs w:val="20"/>
          <w:shd w:val="clear" w:color="auto" w:fill="FFFFFF"/>
        </w:rPr>
        <w:t xml:space="preserve">Development of </w:t>
      </w:r>
      <w:r w:rsidR="006B2628">
        <w:rPr>
          <w:rFonts w:ascii="Arial" w:hAnsi="Arial" w:cs="Arial"/>
          <w:color w:val="000000"/>
          <w:sz w:val="20"/>
          <w:szCs w:val="20"/>
          <w:shd w:val="clear" w:color="auto" w:fill="FFFFFF"/>
        </w:rPr>
        <w:t xml:space="preserve">this </w:t>
      </w:r>
      <w:r w:rsidRPr="00BC4489">
        <w:rPr>
          <w:rFonts w:ascii="Arial" w:hAnsi="Arial" w:cs="Arial"/>
          <w:color w:val="000000"/>
          <w:sz w:val="20"/>
          <w:szCs w:val="20"/>
          <w:shd w:val="clear" w:color="auto" w:fill="FFFFFF"/>
        </w:rPr>
        <w:t xml:space="preserve">research protocol </w:t>
      </w:r>
    </w:p>
    <w:p w:rsidR="004D423B" w:rsidRPr="00BC4489" w:rsidRDefault="004D423B" w:rsidP="00DD1BE1">
      <w:pPr>
        <w:pStyle w:val="ListParagraph"/>
        <w:numPr>
          <w:ilvl w:val="0"/>
          <w:numId w:val="24"/>
        </w:numPr>
        <w:spacing w:line="360" w:lineRule="auto"/>
        <w:rPr>
          <w:rFonts w:ascii="Arial" w:hAnsi="Arial" w:cs="Arial"/>
          <w:color w:val="000000"/>
          <w:sz w:val="20"/>
          <w:szCs w:val="20"/>
          <w:shd w:val="clear" w:color="auto" w:fill="FFFFFF"/>
        </w:rPr>
      </w:pPr>
      <w:r w:rsidRPr="00BC4489">
        <w:rPr>
          <w:rFonts w:ascii="Arial" w:hAnsi="Arial" w:cs="Arial"/>
          <w:color w:val="000000"/>
          <w:sz w:val="20"/>
          <w:szCs w:val="20"/>
          <w:shd w:val="clear" w:color="auto" w:fill="FFFFFF"/>
        </w:rPr>
        <w:t>Decisions on data to be collected and pre-existing measures to be used for data collection</w:t>
      </w:r>
    </w:p>
    <w:p w:rsidR="004D423B" w:rsidRPr="00BC4489" w:rsidRDefault="004D423B" w:rsidP="00DD1BE1">
      <w:pPr>
        <w:pStyle w:val="ListParagraph"/>
        <w:numPr>
          <w:ilvl w:val="0"/>
          <w:numId w:val="24"/>
        </w:numPr>
        <w:spacing w:line="360" w:lineRule="auto"/>
        <w:rPr>
          <w:rFonts w:ascii="Arial" w:hAnsi="Arial" w:cs="Arial"/>
          <w:color w:val="000000"/>
          <w:sz w:val="20"/>
          <w:szCs w:val="20"/>
          <w:shd w:val="clear" w:color="auto" w:fill="FFFFFF"/>
        </w:rPr>
      </w:pPr>
      <w:r w:rsidRPr="00BC4489">
        <w:rPr>
          <w:rFonts w:ascii="Arial" w:hAnsi="Arial" w:cs="Arial"/>
          <w:color w:val="000000"/>
          <w:sz w:val="20"/>
          <w:szCs w:val="20"/>
          <w:shd w:val="clear" w:color="auto" w:fill="FFFFFF"/>
        </w:rPr>
        <w:t>Input into participants information sheets</w:t>
      </w:r>
    </w:p>
    <w:p w:rsidR="004D423B" w:rsidRPr="00BC4489" w:rsidRDefault="004D423B" w:rsidP="00DD1BE1">
      <w:pPr>
        <w:pStyle w:val="ListParagraph"/>
        <w:numPr>
          <w:ilvl w:val="0"/>
          <w:numId w:val="24"/>
        </w:numPr>
        <w:spacing w:line="360" w:lineRule="auto"/>
        <w:rPr>
          <w:rFonts w:ascii="Arial" w:hAnsi="Arial" w:cs="Arial"/>
          <w:color w:val="000000"/>
          <w:sz w:val="20"/>
          <w:szCs w:val="20"/>
          <w:shd w:val="clear" w:color="auto" w:fill="FFFFFF"/>
        </w:rPr>
      </w:pPr>
      <w:r w:rsidRPr="00BC4489">
        <w:rPr>
          <w:rFonts w:ascii="Arial" w:hAnsi="Arial" w:cs="Arial"/>
          <w:color w:val="000000"/>
          <w:sz w:val="20"/>
          <w:szCs w:val="20"/>
          <w:shd w:val="clear" w:color="auto" w:fill="FFFFFF"/>
        </w:rPr>
        <w:t xml:space="preserve">Development of focus group topic guide. </w:t>
      </w:r>
    </w:p>
    <w:p w:rsidR="00DD1BE1" w:rsidRDefault="00DD1BE1" w:rsidP="00DD1BE1">
      <w:pPr>
        <w:keepNext/>
        <w:keepLines/>
        <w:spacing w:before="480" w:after="0" w:line="360" w:lineRule="auto"/>
        <w:outlineLvl w:val="0"/>
        <w:rPr>
          <w:rFonts w:ascii="Arial" w:eastAsiaTheme="majorEastAsia" w:hAnsi="Arial" w:cs="Arial"/>
          <w:b/>
          <w:bCs/>
          <w:color w:val="365F91" w:themeColor="accent1" w:themeShade="BF"/>
          <w:sz w:val="28"/>
          <w:szCs w:val="28"/>
          <w:lang w:eastAsia="en-GB"/>
        </w:rPr>
      </w:pPr>
    </w:p>
    <w:p w:rsidR="00A472DD" w:rsidRDefault="00BC4489" w:rsidP="00DD1BE1">
      <w:pPr>
        <w:keepNext/>
        <w:keepLines/>
        <w:spacing w:before="480" w:after="0" w:line="360" w:lineRule="auto"/>
        <w:outlineLvl w:val="0"/>
        <w:rPr>
          <w:rFonts w:ascii="Arial" w:eastAsiaTheme="majorEastAsia" w:hAnsi="Arial" w:cs="Arial"/>
          <w:b/>
          <w:bCs/>
          <w:color w:val="365F91" w:themeColor="accent1" w:themeShade="BF"/>
          <w:sz w:val="28"/>
          <w:szCs w:val="28"/>
          <w:lang w:eastAsia="en-GB"/>
        </w:rPr>
      </w:pPr>
      <w:proofErr w:type="gramStart"/>
      <w:r w:rsidRPr="00BC4489">
        <w:rPr>
          <w:rFonts w:ascii="Arial" w:eastAsiaTheme="majorEastAsia" w:hAnsi="Arial" w:cs="Arial"/>
          <w:b/>
          <w:bCs/>
          <w:color w:val="365F91" w:themeColor="accent1" w:themeShade="BF"/>
          <w:sz w:val="28"/>
          <w:szCs w:val="28"/>
          <w:lang w:eastAsia="en-GB"/>
        </w:rPr>
        <w:t>Li</w:t>
      </w:r>
      <w:r>
        <w:rPr>
          <w:rFonts w:ascii="Arial" w:eastAsiaTheme="majorEastAsia" w:hAnsi="Arial" w:cs="Arial"/>
          <w:b/>
          <w:bCs/>
          <w:color w:val="365F91" w:themeColor="accent1" w:themeShade="BF"/>
          <w:sz w:val="28"/>
          <w:szCs w:val="28"/>
          <w:lang w:eastAsia="en-GB"/>
        </w:rPr>
        <w:t>mitations</w:t>
      </w:r>
      <w:r w:rsidRPr="00BC4489">
        <w:rPr>
          <w:rFonts w:ascii="Arial" w:eastAsiaTheme="majorEastAsia" w:hAnsi="Arial" w:cs="Arial"/>
          <w:b/>
          <w:bCs/>
          <w:color w:val="365F91" w:themeColor="accent1" w:themeShade="BF"/>
          <w:sz w:val="28"/>
          <w:szCs w:val="28"/>
          <w:lang w:eastAsia="en-GB"/>
        </w:rPr>
        <w:t>.</w:t>
      </w:r>
      <w:proofErr w:type="gramEnd"/>
      <w:r w:rsidRPr="00BC4489">
        <w:rPr>
          <w:rFonts w:ascii="Arial" w:eastAsiaTheme="majorEastAsia" w:hAnsi="Arial" w:cs="Arial"/>
          <w:b/>
          <w:bCs/>
          <w:color w:val="365F91" w:themeColor="accent1" w:themeShade="BF"/>
          <w:sz w:val="28"/>
          <w:szCs w:val="28"/>
          <w:lang w:eastAsia="en-GB"/>
        </w:rPr>
        <w:t xml:space="preserve"> </w:t>
      </w:r>
    </w:p>
    <w:p w:rsidR="00DD1BE1" w:rsidRDefault="00DD1BE1" w:rsidP="00DD1BE1">
      <w:pPr>
        <w:spacing w:line="360" w:lineRule="auto"/>
        <w:jc w:val="both"/>
        <w:rPr>
          <w:rFonts w:ascii="Arial" w:hAnsi="Arial" w:cs="Arial"/>
          <w:color w:val="FF0000"/>
          <w:sz w:val="20"/>
          <w:szCs w:val="20"/>
        </w:rPr>
      </w:pPr>
    </w:p>
    <w:p w:rsidR="0018275E" w:rsidRPr="00682BA9" w:rsidRDefault="00DD1BE1" w:rsidP="00DD1BE1">
      <w:pPr>
        <w:spacing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This study is focussed on</w:t>
      </w:r>
      <w:r w:rsidR="00BA45C7" w:rsidRPr="00682BA9">
        <w:rPr>
          <w:rFonts w:ascii="Arial" w:hAnsi="Arial" w:cs="Arial"/>
          <w:color w:val="000000" w:themeColor="text1"/>
          <w:sz w:val="20"/>
          <w:szCs w:val="20"/>
        </w:rPr>
        <w:t xml:space="preserve"> individuals who self-refer to RCC and consent to this research study. </w:t>
      </w:r>
      <w:r w:rsidR="006B2628" w:rsidRPr="00682BA9">
        <w:rPr>
          <w:rFonts w:ascii="Arial" w:hAnsi="Arial" w:cs="Arial"/>
          <w:color w:val="000000" w:themeColor="text1"/>
          <w:sz w:val="20"/>
          <w:szCs w:val="20"/>
        </w:rPr>
        <w:t>We recognise that the study may have a</w:t>
      </w:r>
      <w:r w:rsidR="004E56AD" w:rsidRPr="00682BA9">
        <w:rPr>
          <w:rFonts w:ascii="Arial" w:hAnsi="Arial" w:cs="Arial"/>
          <w:color w:val="000000" w:themeColor="text1"/>
          <w:sz w:val="20"/>
          <w:szCs w:val="20"/>
        </w:rPr>
        <w:t xml:space="preserve"> significant recruitment bias</w:t>
      </w:r>
      <w:r w:rsidR="002B3DAC" w:rsidRPr="00682BA9">
        <w:rPr>
          <w:rFonts w:ascii="Arial" w:hAnsi="Arial" w:cs="Arial"/>
          <w:color w:val="000000" w:themeColor="text1"/>
          <w:sz w:val="20"/>
          <w:szCs w:val="20"/>
        </w:rPr>
        <w:t>,</w:t>
      </w:r>
      <w:r w:rsidR="004E56AD" w:rsidRPr="00682BA9">
        <w:rPr>
          <w:rFonts w:ascii="Arial" w:hAnsi="Arial" w:cs="Arial"/>
          <w:color w:val="000000" w:themeColor="text1"/>
          <w:sz w:val="20"/>
          <w:szCs w:val="20"/>
        </w:rPr>
        <w:t xml:space="preserve"> whereby people engaging with </w:t>
      </w:r>
      <w:r w:rsidR="006B2628" w:rsidRPr="00682BA9">
        <w:rPr>
          <w:rFonts w:ascii="Arial" w:hAnsi="Arial" w:cs="Arial"/>
          <w:color w:val="000000" w:themeColor="text1"/>
          <w:sz w:val="20"/>
          <w:szCs w:val="20"/>
        </w:rPr>
        <w:t xml:space="preserve">RCC </w:t>
      </w:r>
      <w:r w:rsidR="004E56AD" w:rsidRPr="00682BA9">
        <w:rPr>
          <w:rFonts w:ascii="Arial" w:hAnsi="Arial" w:cs="Arial"/>
          <w:color w:val="000000" w:themeColor="text1"/>
          <w:sz w:val="20"/>
          <w:szCs w:val="20"/>
        </w:rPr>
        <w:t xml:space="preserve">and consenting to the study are </w:t>
      </w:r>
      <w:r w:rsidR="00BA45C7" w:rsidRPr="00682BA9">
        <w:rPr>
          <w:rFonts w:ascii="Arial" w:hAnsi="Arial" w:cs="Arial"/>
          <w:color w:val="000000" w:themeColor="text1"/>
          <w:sz w:val="20"/>
          <w:szCs w:val="20"/>
        </w:rPr>
        <w:t xml:space="preserve">arguably </w:t>
      </w:r>
      <w:r w:rsidR="004E56AD" w:rsidRPr="00682BA9">
        <w:rPr>
          <w:rFonts w:ascii="Arial" w:hAnsi="Arial" w:cs="Arial"/>
          <w:color w:val="000000" w:themeColor="text1"/>
          <w:sz w:val="20"/>
          <w:szCs w:val="20"/>
        </w:rPr>
        <w:t xml:space="preserve">more likely to have positive outcomes </w:t>
      </w:r>
      <w:r w:rsidR="00BA45C7" w:rsidRPr="00682BA9">
        <w:rPr>
          <w:rFonts w:ascii="Arial" w:hAnsi="Arial" w:cs="Arial"/>
          <w:color w:val="000000" w:themeColor="text1"/>
          <w:sz w:val="20"/>
          <w:szCs w:val="20"/>
        </w:rPr>
        <w:t>than</w:t>
      </w:r>
      <w:r w:rsidR="004E56AD" w:rsidRPr="00682BA9">
        <w:rPr>
          <w:rFonts w:ascii="Arial" w:hAnsi="Arial" w:cs="Arial"/>
          <w:color w:val="000000" w:themeColor="text1"/>
          <w:sz w:val="20"/>
          <w:szCs w:val="20"/>
        </w:rPr>
        <w:t xml:space="preserve"> those who do not engage with the </w:t>
      </w:r>
      <w:r w:rsidR="006B2628" w:rsidRPr="00682BA9">
        <w:rPr>
          <w:rFonts w:ascii="Arial" w:hAnsi="Arial" w:cs="Arial"/>
          <w:color w:val="000000" w:themeColor="text1"/>
          <w:sz w:val="20"/>
          <w:szCs w:val="20"/>
        </w:rPr>
        <w:t>RCC</w:t>
      </w:r>
      <w:r w:rsidR="004E56AD" w:rsidRPr="00682BA9">
        <w:rPr>
          <w:rFonts w:ascii="Arial" w:hAnsi="Arial" w:cs="Arial"/>
          <w:color w:val="000000" w:themeColor="text1"/>
          <w:sz w:val="20"/>
          <w:szCs w:val="20"/>
        </w:rPr>
        <w:t xml:space="preserve"> or do engage but</w:t>
      </w:r>
      <w:r w:rsidR="0018275E" w:rsidRPr="00682BA9">
        <w:rPr>
          <w:rFonts w:ascii="Arial" w:hAnsi="Arial" w:cs="Arial"/>
          <w:color w:val="000000" w:themeColor="text1"/>
          <w:sz w:val="20"/>
          <w:szCs w:val="20"/>
        </w:rPr>
        <w:t xml:space="preserve"> do not consent to the research. This will be acknowledged in any reporting of data. </w:t>
      </w:r>
    </w:p>
    <w:p w:rsidR="004E56AD" w:rsidRPr="00682BA9" w:rsidRDefault="00DD1BE1" w:rsidP="00DD1BE1">
      <w:pPr>
        <w:spacing w:line="360" w:lineRule="auto"/>
        <w:jc w:val="both"/>
        <w:rPr>
          <w:rFonts w:ascii="Arial" w:hAnsi="Arial" w:cs="Arial"/>
          <w:color w:val="000000" w:themeColor="text1"/>
          <w:sz w:val="20"/>
          <w:szCs w:val="20"/>
        </w:rPr>
      </w:pPr>
      <w:r w:rsidRPr="00682BA9">
        <w:rPr>
          <w:rFonts w:ascii="Arial" w:hAnsi="Arial" w:cs="Arial"/>
          <w:color w:val="000000" w:themeColor="text1"/>
          <w:sz w:val="20"/>
          <w:szCs w:val="20"/>
        </w:rPr>
        <w:t xml:space="preserve">Unfortunately we are not able to collect data from individuals who decide not to engage in the College as we will not have access to who these individuals are. Referral to RCC is via the RCC website and we will not have access to data regarding individuals who decide from viewing the website that they do not want to enrol. We will also not have any data on individuals in Cornwall who hear about RCC or are signposted to the website but decide it is not something that they wish to find out more about. </w:t>
      </w:r>
    </w:p>
    <w:p w:rsidR="0018275E" w:rsidRPr="00682BA9" w:rsidRDefault="00A31309" w:rsidP="009E125E">
      <w:pPr>
        <w:spacing w:line="360" w:lineRule="auto"/>
        <w:rPr>
          <w:rFonts w:ascii="Arial" w:hAnsi="Arial" w:cs="Arial"/>
          <w:color w:val="000000" w:themeColor="text1"/>
          <w:sz w:val="20"/>
          <w:szCs w:val="20"/>
        </w:rPr>
      </w:pPr>
      <w:r w:rsidRPr="00682BA9">
        <w:rPr>
          <w:rFonts w:ascii="Arial" w:hAnsi="Arial" w:cs="Arial"/>
          <w:color w:val="000000" w:themeColor="text1"/>
          <w:sz w:val="20"/>
          <w:szCs w:val="20"/>
        </w:rPr>
        <w:t xml:space="preserve">As detailed </w:t>
      </w:r>
      <w:r w:rsidR="006B2628" w:rsidRPr="00682BA9">
        <w:rPr>
          <w:rFonts w:ascii="Arial" w:hAnsi="Arial" w:cs="Arial"/>
          <w:color w:val="000000" w:themeColor="text1"/>
          <w:sz w:val="20"/>
          <w:szCs w:val="20"/>
        </w:rPr>
        <w:t>in this protocol</w:t>
      </w:r>
      <w:r w:rsidRPr="00682BA9">
        <w:rPr>
          <w:rFonts w:ascii="Arial" w:hAnsi="Arial" w:cs="Arial"/>
          <w:color w:val="000000" w:themeColor="text1"/>
          <w:sz w:val="20"/>
          <w:szCs w:val="20"/>
        </w:rPr>
        <w:t xml:space="preserve">, </w:t>
      </w:r>
      <w:r w:rsidR="00B10FE4" w:rsidRPr="00682BA9">
        <w:rPr>
          <w:rFonts w:ascii="Arial" w:hAnsi="Arial" w:cs="Arial"/>
          <w:color w:val="000000" w:themeColor="text1"/>
          <w:sz w:val="20"/>
          <w:szCs w:val="20"/>
        </w:rPr>
        <w:t>q</w:t>
      </w:r>
      <w:r w:rsidR="00A472DD" w:rsidRPr="00682BA9">
        <w:rPr>
          <w:rFonts w:ascii="Arial" w:hAnsi="Arial" w:cs="Arial"/>
          <w:color w:val="000000" w:themeColor="text1"/>
          <w:sz w:val="20"/>
          <w:szCs w:val="20"/>
        </w:rPr>
        <w:t>uantitative</w:t>
      </w:r>
      <w:r w:rsidR="00B10FE4" w:rsidRPr="00682BA9">
        <w:rPr>
          <w:rFonts w:ascii="Arial" w:hAnsi="Arial" w:cs="Arial"/>
          <w:color w:val="000000" w:themeColor="text1"/>
          <w:sz w:val="20"/>
          <w:szCs w:val="20"/>
        </w:rPr>
        <w:t xml:space="preserve"> </w:t>
      </w:r>
      <w:r w:rsidR="00E30DA2" w:rsidRPr="00682BA9">
        <w:rPr>
          <w:rFonts w:ascii="Arial" w:hAnsi="Arial" w:cs="Arial"/>
          <w:color w:val="000000" w:themeColor="text1"/>
          <w:sz w:val="20"/>
          <w:szCs w:val="20"/>
        </w:rPr>
        <w:t>data</w:t>
      </w:r>
      <w:r w:rsidR="00A11D9C" w:rsidRPr="00682BA9">
        <w:rPr>
          <w:rFonts w:ascii="Arial" w:hAnsi="Arial" w:cs="Arial"/>
          <w:color w:val="000000" w:themeColor="text1"/>
          <w:sz w:val="20"/>
          <w:szCs w:val="20"/>
        </w:rPr>
        <w:t xml:space="preserve"> analysis (data sources 1, 2 and 3)</w:t>
      </w:r>
      <w:r w:rsidR="00E30DA2" w:rsidRPr="00682BA9">
        <w:rPr>
          <w:rFonts w:ascii="Arial" w:hAnsi="Arial" w:cs="Arial"/>
          <w:color w:val="000000" w:themeColor="text1"/>
          <w:sz w:val="20"/>
          <w:szCs w:val="20"/>
        </w:rPr>
        <w:t xml:space="preserve"> </w:t>
      </w:r>
      <w:r w:rsidR="00B10FE4" w:rsidRPr="00682BA9">
        <w:rPr>
          <w:rFonts w:ascii="Arial" w:hAnsi="Arial" w:cs="Arial"/>
          <w:color w:val="000000" w:themeColor="text1"/>
          <w:sz w:val="20"/>
          <w:szCs w:val="20"/>
        </w:rPr>
        <w:t xml:space="preserve">will be </w:t>
      </w:r>
      <w:r w:rsidR="00A11D9C" w:rsidRPr="00682BA9">
        <w:rPr>
          <w:rFonts w:ascii="Arial" w:hAnsi="Arial" w:cs="Arial"/>
          <w:color w:val="000000" w:themeColor="text1"/>
          <w:sz w:val="20"/>
          <w:szCs w:val="20"/>
        </w:rPr>
        <w:t>focussed on those individuals who attend RCC and have an ‘exited’ RCC though an ‘exit interview’</w:t>
      </w:r>
      <w:r w:rsidR="0018275E" w:rsidRPr="00682BA9">
        <w:rPr>
          <w:rFonts w:ascii="Arial" w:hAnsi="Arial" w:cs="Arial"/>
          <w:color w:val="000000" w:themeColor="text1"/>
          <w:sz w:val="20"/>
          <w:szCs w:val="20"/>
        </w:rPr>
        <w:t xml:space="preserve">. </w:t>
      </w:r>
      <w:r w:rsidR="00A11D9C" w:rsidRPr="00682BA9">
        <w:rPr>
          <w:rFonts w:ascii="Arial" w:hAnsi="Arial" w:cs="Arial"/>
          <w:color w:val="000000" w:themeColor="text1"/>
          <w:sz w:val="20"/>
          <w:szCs w:val="20"/>
        </w:rPr>
        <w:t>We will be looking to see if there is a difference in quantitative data</w:t>
      </w:r>
      <w:r w:rsidR="00DD1BE1" w:rsidRPr="00682BA9">
        <w:rPr>
          <w:rFonts w:ascii="Arial" w:hAnsi="Arial" w:cs="Arial"/>
          <w:color w:val="000000" w:themeColor="text1"/>
          <w:sz w:val="20"/>
          <w:szCs w:val="20"/>
        </w:rPr>
        <w:t xml:space="preserve"> (uncontrolled before and after scores) </w:t>
      </w:r>
      <w:r w:rsidR="00A11D9C" w:rsidRPr="00682BA9">
        <w:rPr>
          <w:rFonts w:ascii="Arial" w:hAnsi="Arial" w:cs="Arial"/>
          <w:color w:val="000000" w:themeColor="text1"/>
          <w:sz w:val="20"/>
          <w:szCs w:val="20"/>
        </w:rPr>
        <w:t>for these individuals before and after RCC a</w:t>
      </w:r>
      <w:r w:rsidR="009E125E" w:rsidRPr="00682BA9">
        <w:rPr>
          <w:rFonts w:ascii="Arial" w:hAnsi="Arial" w:cs="Arial"/>
          <w:color w:val="000000" w:themeColor="text1"/>
          <w:sz w:val="20"/>
          <w:szCs w:val="20"/>
        </w:rPr>
        <w:t xml:space="preserve">ttendance. </w:t>
      </w:r>
      <w:r w:rsidR="00A11D9C" w:rsidRPr="00682BA9">
        <w:rPr>
          <w:rFonts w:ascii="Arial" w:hAnsi="Arial" w:cs="Arial"/>
          <w:color w:val="000000" w:themeColor="text1"/>
          <w:sz w:val="20"/>
          <w:szCs w:val="20"/>
        </w:rPr>
        <w:t xml:space="preserve"> </w:t>
      </w:r>
      <w:r w:rsidR="0018275E" w:rsidRPr="00682BA9">
        <w:rPr>
          <w:rFonts w:ascii="Arial" w:hAnsi="Arial" w:cs="Arial"/>
          <w:color w:val="000000" w:themeColor="text1"/>
          <w:sz w:val="20"/>
          <w:szCs w:val="20"/>
        </w:rPr>
        <w:t xml:space="preserve">The study is therefore limited to before and after analysis of individuals who have remained engaged with RCC. This also has implications for bias as we will be looking at those who remained engaged and motivated to remain at RCC. </w:t>
      </w:r>
    </w:p>
    <w:p w:rsidR="00BC4489" w:rsidRPr="00682BA9" w:rsidRDefault="0018275E" w:rsidP="009E125E">
      <w:pPr>
        <w:spacing w:line="360" w:lineRule="auto"/>
        <w:rPr>
          <w:rFonts w:ascii="Arial" w:hAnsi="Arial" w:cs="Arial"/>
          <w:color w:val="000000" w:themeColor="text1"/>
          <w:sz w:val="20"/>
          <w:szCs w:val="20"/>
        </w:rPr>
      </w:pPr>
      <w:r w:rsidRPr="00682BA9">
        <w:rPr>
          <w:rFonts w:ascii="Arial" w:hAnsi="Arial" w:cs="Arial"/>
          <w:color w:val="000000" w:themeColor="text1"/>
          <w:sz w:val="20"/>
          <w:szCs w:val="20"/>
        </w:rPr>
        <w:t xml:space="preserve">Whilst </w:t>
      </w:r>
      <w:r w:rsidR="00DD1BE1" w:rsidRPr="00682BA9">
        <w:rPr>
          <w:rFonts w:ascii="Arial" w:hAnsi="Arial" w:cs="Arial"/>
          <w:color w:val="000000" w:themeColor="text1"/>
          <w:sz w:val="20"/>
          <w:szCs w:val="20"/>
        </w:rPr>
        <w:t>we cannot collect data on those who do not enrol with RCC</w:t>
      </w:r>
      <w:r w:rsidRPr="00682BA9">
        <w:rPr>
          <w:rFonts w:ascii="Arial" w:hAnsi="Arial" w:cs="Arial"/>
          <w:color w:val="000000" w:themeColor="text1"/>
          <w:sz w:val="20"/>
          <w:szCs w:val="20"/>
        </w:rPr>
        <w:t xml:space="preserve">, </w:t>
      </w:r>
      <w:r w:rsidR="00DD1BE1" w:rsidRPr="00682BA9">
        <w:rPr>
          <w:rFonts w:ascii="Arial" w:hAnsi="Arial" w:cs="Arial"/>
          <w:color w:val="000000" w:themeColor="text1"/>
          <w:sz w:val="20"/>
          <w:szCs w:val="20"/>
        </w:rPr>
        <w:t xml:space="preserve">we </w:t>
      </w:r>
      <w:r w:rsidRPr="00682BA9">
        <w:rPr>
          <w:rFonts w:ascii="Arial" w:hAnsi="Arial" w:cs="Arial"/>
          <w:color w:val="000000" w:themeColor="text1"/>
          <w:sz w:val="20"/>
          <w:szCs w:val="20"/>
        </w:rPr>
        <w:t>will</w:t>
      </w:r>
      <w:r w:rsidR="009E125E" w:rsidRPr="00682BA9">
        <w:rPr>
          <w:rFonts w:ascii="Arial" w:hAnsi="Arial" w:cs="Arial"/>
          <w:color w:val="000000" w:themeColor="text1"/>
          <w:sz w:val="20"/>
          <w:szCs w:val="20"/>
        </w:rPr>
        <w:t xml:space="preserve"> </w:t>
      </w:r>
      <w:r w:rsidRPr="00682BA9">
        <w:rPr>
          <w:rFonts w:ascii="Arial" w:hAnsi="Arial" w:cs="Arial"/>
          <w:color w:val="000000" w:themeColor="text1"/>
          <w:sz w:val="20"/>
          <w:szCs w:val="20"/>
        </w:rPr>
        <w:t xml:space="preserve">however attempt to </w:t>
      </w:r>
      <w:r w:rsidR="00A11D9C" w:rsidRPr="00682BA9">
        <w:rPr>
          <w:rFonts w:ascii="Arial" w:hAnsi="Arial" w:cs="Arial"/>
          <w:color w:val="000000" w:themeColor="text1"/>
          <w:sz w:val="20"/>
          <w:szCs w:val="20"/>
        </w:rPr>
        <w:t>collec</w:t>
      </w:r>
      <w:r w:rsidRPr="00682BA9">
        <w:rPr>
          <w:rFonts w:ascii="Arial" w:hAnsi="Arial" w:cs="Arial"/>
          <w:color w:val="000000" w:themeColor="text1"/>
          <w:sz w:val="20"/>
          <w:szCs w:val="20"/>
        </w:rPr>
        <w:t>t</w:t>
      </w:r>
      <w:r w:rsidR="00A11D9C" w:rsidRPr="00682BA9">
        <w:rPr>
          <w:rFonts w:ascii="Arial" w:hAnsi="Arial" w:cs="Arial"/>
          <w:color w:val="000000" w:themeColor="text1"/>
          <w:sz w:val="20"/>
          <w:szCs w:val="20"/>
        </w:rPr>
        <w:t xml:space="preserve"> </w:t>
      </w:r>
      <w:r w:rsidRPr="00682BA9">
        <w:rPr>
          <w:rFonts w:ascii="Arial" w:hAnsi="Arial" w:cs="Arial"/>
          <w:color w:val="000000" w:themeColor="text1"/>
          <w:sz w:val="20"/>
          <w:szCs w:val="20"/>
        </w:rPr>
        <w:t xml:space="preserve">some </w:t>
      </w:r>
      <w:r w:rsidR="005B5C98" w:rsidRPr="00682BA9">
        <w:rPr>
          <w:rFonts w:ascii="Arial" w:hAnsi="Arial" w:cs="Arial"/>
          <w:color w:val="000000" w:themeColor="text1"/>
          <w:sz w:val="20"/>
          <w:szCs w:val="20"/>
        </w:rPr>
        <w:t xml:space="preserve">quantitative </w:t>
      </w:r>
      <w:r w:rsidR="00A11D9C" w:rsidRPr="00682BA9">
        <w:rPr>
          <w:rFonts w:ascii="Arial" w:hAnsi="Arial" w:cs="Arial"/>
          <w:color w:val="000000" w:themeColor="text1"/>
          <w:sz w:val="20"/>
          <w:szCs w:val="20"/>
        </w:rPr>
        <w:t xml:space="preserve">data on those who </w:t>
      </w:r>
      <w:r w:rsidRPr="00682BA9">
        <w:rPr>
          <w:rFonts w:ascii="Arial" w:hAnsi="Arial" w:cs="Arial"/>
          <w:color w:val="000000" w:themeColor="text1"/>
          <w:sz w:val="20"/>
          <w:szCs w:val="20"/>
        </w:rPr>
        <w:t>enrolled but did</w:t>
      </w:r>
      <w:r w:rsidR="00A11D9C" w:rsidRPr="00682BA9">
        <w:rPr>
          <w:rFonts w:ascii="Arial" w:hAnsi="Arial" w:cs="Arial"/>
          <w:color w:val="000000" w:themeColor="text1"/>
          <w:sz w:val="20"/>
          <w:szCs w:val="20"/>
        </w:rPr>
        <w:t xml:space="preserve"> not have an exit interview (via post</w:t>
      </w:r>
      <w:r w:rsidRPr="00682BA9">
        <w:rPr>
          <w:rFonts w:ascii="Arial" w:hAnsi="Arial" w:cs="Arial"/>
          <w:color w:val="000000" w:themeColor="text1"/>
          <w:sz w:val="20"/>
          <w:szCs w:val="20"/>
        </w:rPr>
        <w:t>al method</w:t>
      </w:r>
      <w:r w:rsidR="00A11D9C" w:rsidRPr="00682BA9">
        <w:rPr>
          <w:rFonts w:ascii="Arial" w:hAnsi="Arial" w:cs="Arial"/>
          <w:color w:val="000000" w:themeColor="text1"/>
          <w:sz w:val="20"/>
          <w:szCs w:val="20"/>
        </w:rPr>
        <w:t>)</w:t>
      </w:r>
      <w:r w:rsidR="00DD1BE1" w:rsidRPr="00682BA9">
        <w:rPr>
          <w:rFonts w:ascii="Arial" w:hAnsi="Arial" w:cs="Arial"/>
          <w:color w:val="000000" w:themeColor="text1"/>
          <w:sz w:val="20"/>
          <w:szCs w:val="20"/>
        </w:rPr>
        <w:t>.</w:t>
      </w:r>
      <w:r w:rsidRPr="00682BA9">
        <w:rPr>
          <w:rFonts w:ascii="Arial" w:hAnsi="Arial" w:cs="Arial"/>
          <w:color w:val="000000" w:themeColor="text1"/>
          <w:sz w:val="20"/>
          <w:szCs w:val="20"/>
        </w:rPr>
        <w:t xml:space="preserve"> We are not currently looking to compare this group </w:t>
      </w:r>
      <w:r w:rsidR="005B5C98" w:rsidRPr="00682BA9">
        <w:rPr>
          <w:rFonts w:ascii="Arial" w:hAnsi="Arial" w:cs="Arial"/>
          <w:color w:val="000000" w:themeColor="text1"/>
          <w:sz w:val="20"/>
          <w:szCs w:val="20"/>
        </w:rPr>
        <w:t xml:space="preserve">due to the </w:t>
      </w:r>
      <w:r w:rsidRPr="00682BA9">
        <w:rPr>
          <w:rFonts w:ascii="Arial" w:hAnsi="Arial" w:cs="Arial"/>
          <w:color w:val="000000" w:themeColor="text1"/>
          <w:sz w:val="20"/>
          <w:szCs w:val="20"/>
        </w:rPr>
        <w:t xml:space="preserve">number of confounding factors that would impact on any attempt to analyse causality related to RCC attendance. We </w:t>
      </w:r>
      <w:r w:rsidR="005B5C98" w:rsidRPr="00682BA9">
        <w:rPr>
          <w:rFonts w:ascii="Arial" w:hAnsi="Arial" w:cs="Arial"/>
          <w:color w:val="000000" w:themeColor="text1"/>
          <w:sz w:val="20"/>
          <w:szCs w:val="20"/>
        </w:rPr>
        <w:t xml:space="preserve">also </w:t>
      </w:r>
      <w:r w:rsidRPr="00682BA9">
        <w:rPr>
          <w:rFonts w:ascii="Arial" w:hAnsi="Arial" w:cs="Arial"/>
          <w:color w:val="000000" w:themeColor="text1"/>
          <w:sz w:val="20"/>
          <w:szCs w:val="20"/>
        </w:rPr>
        <w:t>do not anticipate a large return of data</w:t>
      </w:r>
      <w:r w:rsidR="005B5C98" w:rsidRPr="00682BA9">
        <w:rPr>
          <w:rFonts w:ascii="Arial" w:hAnsi="Arial" w:cs="Arial"/>
          <w:color w:val="000000" w:themeColor="text1"/>
          <w:sz w:val="20"/>
          <w:szCs w:val="20"/>
        </w:rPr>
        <w:t>,</w:t>
      </w:r>
      <w:r w:rsidRPr="00682BA9">
        <w:rPr>
          <w:rFonts w:ascii="Arial" w:hAnsi="Arial" w:cs="Arial"/>
          <w:color w:val="000000" w:themeColor="text1"/>
          <w:sz w:val="20"/>
          <w:szCs w:val="20"/>
        </w:rPr>
        <w:t xml:space="preserve"> but we hope it will inform discussion around findings and limitations. </w:t>
      </w:r>
      <w:r w:rsidR="005B5C98" w:rsidRPr="00682BA9">
        <w:rPr>
          <w:rFonts w:ascii="Arial" w:hAnsi="Arial" w:cs="Arial"/>
          <w:color w:val="000000" w:themeColor="text1"/>
          <w:sz w:val="20"/>
          <w:szCs w:val="20"/>
        </w:rPr>
        <w:t>We will therefore</w:t>
      </w:r>
      <w:r w:rsidRPr="00682BA9">
        <w:rPr>
          <w:rFonts w:ascii="Arial" w:hAnsi="Arial" w:cs="Arial"/>
          <w:color w:val="000000" w:themeColor="text1"/>
          <w:sz w:val="20"/>
          <w:szCs w:val="20"/>
        </w:rPr>
        <w:t xml:space="preserve"> present frequency data locally if possible. </w:t>
      </w:r>
      <w:r w:rsidR="00DD1BE1" w:rsidRPr="00682BA9">
        <w:rPr>
          <w:rFonts w:ascii="Arial" w:hAnsi="Arial" w:cs="Arial"/>
          <w:color w:val="000000" w:themeColor="text1"/>
          <w:sz w:val="20"/>
          <w:szCs w:val="20"/>
        </w:rPr>
        <w:t xml:space="preserve">We </w:t>
      </w:r>
      <w:r w:rsidR="00895CF3" w:rsidRPr="00682BA9">
        <w:rPr>
          <w:rFonts w:ascii="Arial" w:hAnsi="Arial" w:cs="Arial"/>
          <w:color w:val="000000" w:themeColor="text1"/>
          <w:sz w:val="20"/>
          <w:szCs w:val="20"/>
        </w:rPr>
        <w:t xml:space="preserve">will also collect </w:t>
      </w:r>
      <w:r w:rsidR="00DD1BE1" w:rsidRPr="00682BA9">
        <w:rPr>
          <w:rFonts w:ascii="Arial" w:hAnsi="Arial" w:cs="Arial"/>
          <w:color w:val="000000" w:themeColor="text1"/>
          <w:sz w:val="20"/>
          <w:szCs w:val="20"/>
        </w:rPr>
        <w:t xml:space="preserve">focus group data </w:t>
      </w:r>
      <w:r w:rsidR="00895CF3" w:rsidRPr="00682BA9">
        <w:rPr>
          <w:rFonts w:ascii="Arial" w:hAnsi="Arial" w:cs="Arial"/>
          <w:color w:val="000000" w:themeColor="text1"/>
          <w:sz w:val="20"/>
          <w:szCs w:val="20"/>
        </w:rPr>
        <w:t>from some of these individuals</w:t>
      </w:r>
      <w:r w:rsidR="00A2501C" w:rsidRPr="00682BA9">
        <w:rPr>
          <w:rFonts w:ascii="Arial" w:hAnsi="Arial" w:cs="Arial"/>
          <w:color w:val="000000" w:themeColor="text1"/>
          <w:sz w:val="20"/>
          <w:szCs w:val="20"/>
        </w:rPr>
        <w:t xml:space="preserve"> who have disengaged from RCC</w:t>
      </w:r>
      <w:r w:rsidR="00895CF3" w:rsidRPr="00682BA9">
        <w:rPr>
          <w:rFonts w:ascii="Arial" w:hAnsi="Arial" w:cs="Arial"/>
          <w:color w:val="000000" w:themeColor="text1"/>
          <w:sz w:val="20"/>
          <w:szCs w:val="20"/>
        </w:rPr>
        <w:t>.</w:t>
      </w:r>
      <w:r w:rsidR="00DD1BE1" w:rsidRPr="00682BA9">
        <w:rPr>
          <w:rFonts w:ascii="Arial" w:hAnsi="Arial" w:cs="Arial"/>
          <w:color w:val="000000" w:themeColor="text1"/>
          <w:sz w:val="20"/>
          <w:szCs w:val="20"/>
        </w:rPr>
        <w:t xml:space="preserve"> This </w:t>
      </w:r>
      <w:r w:rsidR="00DD6873" w:rsidRPr="00682BA9">
        <w:rPr>
          <w:rFonts w:ascii="Arial" w:hAnsi="Arial" w:cs="Arial"/>
          <w:color w:val="000000" w:themeColor="text1"/>
          <w:sz w:val="20"/>
          <w:szCs w:val="20"/>
        </w:rPr>
        <w:t xml:space="preserve">we believe is a </w:t>
      </w:r>
      <w:r w:rsidR="00DD1BE1" w:rsidRPr="00682BA9">
        <w:rPr>
          <w:rFonts w:ascii="Arial" w:hAnsi="Arial" w:cs="Arial"/>
          <w:color w:val="000000" w:themeColor="text1"/>
          <w:sz w:val="20"/>
          <w:szCs w:val="20"/>
        </w:rPr>
        <w:t>strength of this study.</w:t>
      </w:r>
      <w:r w:rsidR="00895CF3" w:rsidRPr="00682BA9">
        <w:rPr>
          <w:rFonts w:ascii="Arial" w:hAnsi="Arial" w:cs="Arial"/>
          <w:color w:val="000000" w:themeColor="text1"/>
          <w:sz w:val="20"/>
          <w:szCs w:val="20"/>
        </w:rPr>
        <w:t xml:space="preserve"> </w:t>
      </w:r>
    </w:p>
    <w:p w:rsidR="0033693B" w:rsidRPr="00682BA9" w:rsidRDefault="005B5C98" w:rsidP="00A2501C">
      <w:pPr>
        <w:spacing w:after="0" w:line="360" w:lineRule="auto"/>
        <w:rPr>
          <w:rFonts w:ascii="Arial" w:hAnsi="Arial" w:cs="Arial"/>
          <w:color w:val="000000" w:themeColor="text1"/>
          <w:sz w:val="20"/>
          <w:szCs w:val="20"/>
        </w:rPr>
      </w:pPr>
      <w:r w:rsidRPr="00682BA9">
        <w:rPr>
          <w:rFonts w:ascii="Arial" w:hAnsi="Arial" w:cs="Arial"/>
          <w:color w:val="000000" w:themeColor="text1"/>
          <w:sz w:val="20"/>
          <w:szCs w:val="20"/>
        </w:rPr>
        <w:t>We also recognise that three month follow up data (data sources 1 and 2) may be limited due to the p</w:t>
      </w:r>
      <w:r w:rsidR="00A2501C" w:rsidRPr="00682BA9">
        <w:rPr>
          <w:rFonts w:ascii="Arial" w:hAnsi="Arial" w:cs="Arial"/>
          <w:color w:val="000000" w:themeColor="text1"/>
          <w:sz w:val="20"/>
          <w:szCs w:val="20"/>
        </w:rPr>
        <w:t xml:space="preserve">ostal method for data collection and that this will limit this part of our analysis. </w:t>
      </w:r>
    </w:p>
    <w:p w:rsidR="00A2501C" w:rsidRPr="00682BA9" w:rsidRDefault="00A2501C" w:rsidP="00A2501C">
      <w:pPr>
        <w:spacing w:after="0" w:line="360" w:lineRule="auto"/>
        <w:rPr>
          <w:b/>
          <w:color w:val="000000" w:themeColor="text1"/>
        </w:rPr>
      </w:pPr>
    </w:p>
    <w:p w:rsidR="00FF3FA0" w:rsidRDefault="00FF3FA0" w:rsidP="009B5D14">
      <w:pPr>
        <w:rPr>
          <w:b/>
        </w:rPr>
      </w:pPr>
    </w:p>
    <w:p w:rsidR="00FF3FA0" w:rsidRDefault="00FF3FA0" w:rsidP="009B5D14">
      <w:pPr>
        <w:rPr>
          <w:b/>
        </w:rPr>
      </w:pPr>
    </w:p>
    <w:p w:rsidR="00FF3FA0" w:rsidRDefault="00FF3FA0" w:rsidP="009B5D14">
      <w:pPr>
        <w:rPr>
          <w:b/>
        </w:rPr>
      </w:pPr>
    </w:p>
    <w:p w:rsidR="004537BA" w:rsidRPr="00B46C56" w:rsidRDefault="00D23F87" w:rsidP="009B5D14">
      <w:pPr>
        <w:rPr>
          <w:b/>
        </w:rPr>
      </w:pPr>
      <w:r w:rsidRPr="00B46C56">
        <w:rPr>
          <w:b/>
        </w:rPr>
        <w:t>References</w:t>
      </w:r>
    </w:p>
    <w:p w:rsidR="00DC728C" w:rsidRPr="00B46C56" w:rsidRDefault="00DC728C" w:rsidP="00DC728C">
      <w:pPr>
        <w:rPr>
          <w:b/>
        </w:rPr>
      </w:pPr>
      <w:r w:rsidRPr="00B46C56">
        <w:rPr>
          <w:rFonts w:ascii="Arial" w:eastAsia="Times New Roman" w:hAnsi="Arial" w:cs="Arial"/>
          <w:color w:val="000000"/>
          <w:sz w:val="20"/>
          <w:szCs w:val="20"/>
        </w:rPr>
        <w:t xml:space="preserve">Allard J &amp; Lancaster S, Clayton S, </w:t>
      </w:r>
      <w:r w:rsidR="00B46F2D" w:rsidRPr="00B46C56">
        <w:rPr>
          <w:rFonts w:ascii="Arial" w:eastAsia="Times New Roman" w:hAnsi="Arial" w:cs="Arial"/>
          <w:color w:val="000000"/>
          <w:sz w:val="20"/>
          <w:szCs w:val="20"/>
        </w:rPr>
        <w:t>et al</w:t>
      </w:r>
      <w:r w:rsidRPr="00B46C56">
        <w:rPr>
          <w:rFonts w:ascii="Arial" w:eastAsia="Times New Roman" w:hAnsi="Arial" w:cs="Arial"/>
          <w:color w:val="000000"/>
          <w:sz w:val="20"/>
          <w:szCs w:val="20"/>
        </w:rPr>
        <w:t xml:space="preserve"> </w:t>
      </w:r>
      <w:r w:rsidRPr="00B46C56">
        <w:rPr>
          <w:rFonts w:ascii="Arial" w:eastAsia="Times New Roman" w:hAnsi="Arial" w:cs="Arial"/>
          <w:sz w:val="20"/>
          <w:szCs w:val="20"/>
        </w:rPr>
        <w:t>(2016</w:t>
      </w:r>
      <w:r w:rsidR="00B46F2D" w:rsidRPr="00B46C56">
        <w:rPr>
          <w:rFonts w:ascii="Arial" w:eastAsia="Times New Roman" w:hAnsi="Arial" w:cs="Arial"/>
          <w:sz w:val="20"/>
          <w:szCs w:val="20"/>
        </w:rPr>
        <w:t>a</w:t>
      </w:r>
      <w:r w:rsidRPr="00B46C56">
        <w:rPr>
          <w:rFonts w:ascii="Arial" w:eastAsia="Times New Roman" w:hAnsi="Arial" w:cs="Arial"/>
          <w:sz w:val="20"/>
          <w:szCs w:val="20"/>
        </w:rPr>
        <w:t xml:space="preserve">) ‘Carers’ and service users’ experiences of early intervention in psychosis services: implications for care partnerships’ </w:t>
      </w:r>
      <w:r w:rsidRPr="00B46C56">
        <w:rPr>
          <w:rFonts w:ascii="Arial" w:eastAsia="Times New Roman" w:hAnsi="Arial" w:cs="Arial"/>
          <w:i/>
          <w:sz w:val="20"/>
          <w:szCs w:val="20"/>
        </w:rPr>
        <w:t>Early Intervention in Psychiatry</w:t>
      </w:r>
    </w:p>
    <w:p w:rsidR="00DC728C" w:rsidRPr="00B46C56" w:rsidRDefault="00DC728C" w:rsidP="00DC728C">
      <w:pPr>
        <w:widowControl w:val="0"/>
        <w:autoSpaceDE w:val="0"/>
        <w:autoSpaceDN w:val="0"/>
        <w:adjustRightInd w:val="0"/>
        <w:spacing w:after="0" w:line="240" w:lineRule="auto"/>
        <w:rPr>
          <w:rFonts w:ascii="Arial" w:eastAsia="Times New Roman" w:hAnsi="Arial" w:cs="Arial"/>
          <w:color w:val="ADADAD"/>
          <w:sz w:val="20"/>
          <w:szCs w:val="20"/>
          <w:lang w:val="en-US"/>
        </w:rPr>
      </w:pPr>
      <w:r w:rsidRPr="00B46C56">
        <w:rPr>
          <w:rFonts w:ascii="Arial" w:eastAsia="Times New Roman" w:hAnsi="Arial" w:cs="Arial"/>
          <w:color w:val="000000"/>
          <w:sz w:val="20"/>
          <w:szCs w:val="20"/>
        </w:rPr>
        <w:t xml:space="preserve">Allard J &amp; </w:t>
      </w:r>
      <w:proofErr w:type="spellStart"/>
      <w:r w:rsidRPr="00B46C56">
        <w:rPr>
          <w:rFonts w:ascii="Arial" w:eastAsia="Times New Roman" w:hAnsi="Arial" w:cs="Arial"/>
          <w:color w:val="000000"/>
          <w:sz w:val="20"/>
          <w:szCs w:val="20"/>
        </w:rPr>
        <w:t>Bleakley</w:t>
      </w:r>
      <w:proofErr w:type="spellEnd"/>
      <w:r w:rsidRPr="00B46C56">
        <w:rPr>
          <w:rFonts w:ascii="Arial" w:eastAsia="Times New Roman" w:hAnsi="Arial" w:cs="Arial"/>
          <w:color w:val="000000"/>
          <w:sz w:val="20"/>
          <w:szCs w:val="20"/>
        </w:rPr>
        <w:t xml:space="preserve"> A </w:t>
      </w:r>
      <w:r w:rsidRPr="00B46C56">
        <w:rPr>
          <w:rFonts w:ascii="Arial" w:eastAsia="Times New Roman" w:hAnsi="Arial" w:cs="Arial"/>
          <w:sz w:val="20"/>
          <w:szCs w:val="20"/>
        </w:rPr>
        <w:t>(2016</w:t>
      </w:r>
      <w:r w:rsidR="00B46F2D" w:rsidRPr="00B46C56">
        <w:rPr>
          <w:rFonts w:ascii="Arial" w:eastAsia="Times New Roman" w:hAnsi="Arial" w:cs="Arial"/>
          <w:sz w:val="20"/>
          <w:szCs w:val="20"/>
        </w:rPr>
        <w:t>b</w:t>
      </w:r>
      <w:r w:rsidRPr="00B46C56">
        <w:rPr>
          <w:rFonts w:ascii="Arial" w:eastAsia="Times New Roman" w:hAnsi="Arial" w:cs="Arial"/>
          <w:sz w:val="20"/>
          <w:szCs w:val="20"/>
        </w:rPr>
        <w:t xml:space="preserve">) </w:t>
      </w:r>
      <w:r w:rsidRPr="00B46C56">
        <w:rPr>
          <w:rFonts w:ascii="Arial" w:eastAsia="Times New Roman" w:hAnsi="Arial" w:cs="Arial"/>
          <w:i/>
          <w:sz w:val="20"/>
          <w:szCs w:val="20"/>
        </w:rPr>
        <w:t>‘</w:t>
      </w:r>
      <w:r w:rsidRPr="00B46C56">
        <w:rPr>
          <w:rFonts w:ascii="Arial" w:eastAsia="Times New Roman" w:hAnsi="Arial" w:cs="Arial"/>
          <w:sz w:val="20"/>
          <w:szCs w:val="20"/>
        </w:rPr>
        <w:t>What would you ideally do if there were no targets</w:t>
      </w:r>
      <w:proofErr w:type="gramStart"/>
      <w:r w:rsidRPr="00B46C56">
        <w:rPr>
          <w:rFonts w:ascii="Arial" w:eastAsia="Times New Roman" w:hAnsi="Arial" w:cs="Arial"/>
          <w:sz w:val="20"/>
          <w:szCs w:val="20"/>
        </w:rPr>
        <w:t>?:</w:t>
      </w:r>
      <w:proofErr w:type="gramEnd"/>
      <w:r w:rsidRPr="00B46C56">
        <w:rPr>
          <w:rFonts w:ascii="Arial" w:eastAsia="Times New Roman" w:hAnsi="Arial" w:cs="Arial"/>
          <w:sz w:val="20"/>
          <w:szCs w:val="20"/>
        </w:rPr>
        <w:t xml:space="preserve"> An ethnographic study of the unintended consequences of top-down governance in two clinical settings’ </w:t>
      </w:r>
      <w:r w:rsidRPr="00B46C56">
        <w:rPr>
          <w:rFonts w:ascii="Arial" w:eastAsia="Times New Roman" w:hAnsi="Arial" w:cs="Arial"/>
          <w:i/>
          <w:sz w:val="20"/>
          <w:szCs w:val="20"/>
        </w:rPr>
        <w:t xml:space="preserve">Advances in Health Science Education Theory and Practice </w:t>
      </w:r>
      <w:r w:rsidRPr="00B46C56">
        <w:rPr>
          <w:rFonts w:ascii="Arial" w:eastAsia="Times New Roman" w:hAnsi="Arial" w:cs="Arial"/>
          <w:color w:val="ADADAD"/>
          <w:sz w:val="20"/>
          <w:szCs w:val="20"/>
          <w:lang w:val="en-US"/>
        </w:rPr>
        <w:t xml:space="preserve"> </w:t>
      </w:r>
    </w:p>
    <w:p w:rsidR="00DC728C" w:rsidRPr="00B46C56" w:rsidRDefault="00DC728C" w:rsidP="00DC728C">
      <w:pPr>
        <w:widowControl w:val="0"/>
        <w:autoSpaceDE w:val="0"/>
        <w:autoSpaceDN w:val="0"/>
        <w:adjustRightInd w:val="0"/>
        <w:spacing w:after="0" w:line="240" w:lineRule="auto"/>
        <w:rPr>
          <w:rFonts w:ascii="Arial" w:eastAsia="Times New Roman" w:hAnsi="Arial" w:cs="Arial"/>
          <w:color w:val="ADADAD"/>
          <w:sz w:val="20"/>
          <w:szCs w:val="20"/>
          <w:lang w:val="en-US"/>
        </w:rPr>
      </w:pPr>
    </w:p>
    <w:p w:rsidR="00B94522" w:rsidRPr="00B46C56" w:rsidRDefault="00B94522" w:rsidP="00AC77C3">
      <w:pPr>
        <w:spacing w:after="0" w:line="240" w:lineRule="auto"/>
        <w:rPr>
          <w:rFonts w:ascii="Arial" w:hAnsi="Arial" w:cs="Arial"/>
          <w:sz w:val="20"/>
          <w:szCs w:val="20"/>
        </w:rPr>
      </w:pPr>
      <w:proofErr w:type="spellStart"/>
      <w:r w:rsidRPr="00B46C56">
        <w:rPr>
          <w:rFonts w:ascii="Arial" w:hAnsi="Arial" w:cs="Arial"/>
          <w:color w:val="000000"/>
          <w:sz w:val="20"/>
          <w:szCs w:val="20"/>
        </w:rPr>
        <w:t>Anfossi</w:t>
      </w:r>
      <w:proofErr w:type="spellEnd"/>
      <w:r w:rsidRPr="00B46C56">
        <w:rPr>
          <w:rFonts w:ascii="Arial" w:hAnsi="Arial" w:cs="Arial"/>
          <w:color w:val="000000"/>
          <w:sz w:val="20"/>
          <w:szCs w:val="20"/>
        </w:rPr>
        <w:t>, A (2017) </w:t>
      </w:r>
      <w:proofErr w:type="gramStart"/>
      <w:r w:rsidRPr="00B46C56">
        <w:rPr>
          <w:rStyle w:val="Emphasis"/>
          <w:rFonts w:ascii="Arial" w:hAnsi="Arial" w:cs="Arial"/>
          <w:color w:val="000000"/>
          <w:sz w:val="20"/>
          <w:szCs w:val="20"/>
          <w:bdr w:val="none" w:sz="0" w:space="0" w:color="auto" w:frame="1"/>
        </w:rPr>
        <w:t>The</w:t>
      </w:r>
      <w:proofErr w:type="gramEnd"/>
      <w:r w:rsidRPr="00B46C56">
        <w:rPr>
          <w:rStyle w:val="Emphasis"/>
          <w:rFonts w:ascii="Arial" w:hAnsi="Arial" w:cs="Arial"/>
          <w:color w:val="000000"/>
          <w:sz w:val="20"/>
          <w:szCs w:val="20"/>
          <w:bdr w:val="none" w:sz="0" w:space="0" w:color="auto" w:frame="1"/>
        </w:rPr>
        <w:t xml:space="preserve"> current state of Recovery Colleges in the UK: final report</w:t>
      </w:r>
      <w:r w:rsidRPr="00B46C56">
        <w:rPr>
          <w:rFonts w:ascii="Arial" w:hAnsi="Arial" w:cs="Arial"/>
          <w:color w:val="000000"/>
          <w:sz w:val="20"/>
          <w:szCs w:val="20"/>
        </w:rPr>
        <w:t xml:space="preserve">, Nottingham, </w:t>
      </w:r>
      <w:proofErr w:type="spellStart"/>
      <w:r w:rsidRPr="00B46C56">
        <w:rPr>
          <w:rFonts w:ascii="Arial" w:hAnsi="Arial" w:cs="Arial"/>
          <w:color w:val="000000"/>
          <w:sz w:val="20"/>
          <w:szCs w:val="20"/>
        </w:rPr>
        <w:t>ImROC</w:t>
      </w:r>
      <w:proofErr w:type="spellEnd"/>
      <w:r w:rsidRPr="00B46C56">
        <w:rPr>
          <w:rFonts w:ascii="Arial" w:hAnsi="Arial" w:cs="Arial"/>
          <w:color w:val="000000"/>
          <w:sz w:val="20"/>
          <w:szCs w:val="20"/>
        </w:rPr>
        <w:t>.</w:t>
      </w:r>
      <w:r w:rsidRPr="00B46C56">
        <w:rPr>
          <w:rFonts w:ascii="Arial" w:hAnsi="Arial" w:cs="Arial"/>
          <w:sz w:val="20"/>
          <w:szCs w:val="20"/>
        </w:rPr>
        <w:t xml:space="preserve"> </w:t>
      </w:r>
      <w:hyperlink r:id="rId18" w:history="1">
        <w:r w:rsidRPr="00B46C56">
          <w:rPr>
            <w:rFonts w:ascii="Arial" w:hAnsi="Arial" w:cs="Arial"/>
            <w:color w:val="0000FF"/>
            <w:sz w:val="20"/>
            <w:szCs w:val="20"/>
            <w:u w:val="single"/>
          </w:rPr>
          <w:t>https://yavee1czwq2ianky1a2ws010-wpengine.netdna-ssl.com/wp-content/uploads/2017/12/The-current-state-of-Recovery-Colleges-in-the-UK1-1.pdf</w:t>
        </w:r>
      </w:hyperlink>
      <w:r w:rsidRPr="00B46C56">
        <w:rPr>
          <w:rFonts w:ascii="Arial" w:hAnsi="Arial" w:cs="Arial"/>
          <w:color w:val="0000FF"/>
          <w:sz w:val="20"/>
          <w:szCs w:val="20"/>
          <w:u w:val="single"/>
        </w:rPr>
        <w:t xml:space="preserve"> </w:t>
      </w:r>
      <w:r w:rsidRPr="00B46C56">
        <w:rPr>
          <w:rFonts w:ascii="Arial" w:hAnsi="Arial" w:cs="Arial"/>
          <w:sz w:val="20"/>
          <w:szCs w:val="20"/>
        </w:rPr>
        <w:t>(accessed 01.07.2019)</w:t>
      </w: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383838"/>
          <w:sz w:val="20"/>
          <w:szCs w:val="20"/>
          <w:shd w:val="clear" w:color="auto" w:fill="FFFFFF"/>
        </w:rPr>
      </w:pPr>
    </w:p>
    <w:p w:rsidR="00AC77C3" w:rsidRPr="00B46C56" w:rsidRDefault="00AC77C3" w:rsidP="00AC77C3">
      <w:pPr>
        <w:autoSpaceDE w:val="0"/>
        <w:autoSpaceDN w:val="0"/>
        <w:adjustRightInd w:val="0"/>
        <w:spacing w:after="0" w:line="240" w:lineRule="auto"/>
        <w:rPr>
          <w:rFonts w:ascii="Arial" w:hAnsi="Arial" w:cs="Arial"/>
          <w:sz w:val="20"/>
          <w:szCs w:val="20"/>
        </w:rPr>
      </w:pPr>
      <w:proofErr w:type="gramStart"/>
      <w:r w:rsidRPr="00B46C56">
        <w:rPr>
          <w:rFonts w:ascii="Arial" w:hAnsi="Arial" w:cs="Arial"/>
          <w:sz w:val="20"/>
          <w:szCs w:val="20"/>
        </w:rPr>
        <w:t>Barton, S. and Williams, R. (2015).</w:t>
      </w:r>
      <w:proofErr w:type="gramEnd"/>
      <w:r w:rsidRPr="00B46C56">
        <w:rPr>
          <w:rFonts w:ascii="Arial" w:hAnsi="Arial" w:cs="Arial"/>
          <w:sz w:val="20"/>
          <w:szCs w:val="20"/>
        </w:rPr>
        <w:t xml:space="preserve"> </w:t>
      </w:r>
      <w:proofErr w:type="gramStart"/>
      <w:r w:rsidRPr="00B46C56">
        <w:rPr>
          <w:rFonts w:ascii="Arial" w:hAnsi="Arial" w:cs="Arial"/>
          <w:i/>
          <w:sz w:val="20"/>
          <w:szCs w:val="20"/>
        </w:rPr>
        <w:t>Evaluation of ‘The Exchange (Barnsley Recovery College).</w:t>
      </w:r>
      <w:proofErr w:type="gramEnd"/>
      <w:r w:rsidRPr="00B46C56">
        <w:rPr>
          <w:rFonts w:ascii="Arial" w:hAnsi="Arial" w:cs="Arial"/>
          <w:sz w:val="20"/>
          <w:szCs w:val="20"/>
        </w:rPr>
        <w:t xml:space="preserve"> Barnsley: South West Yorkshire Partnership Foundation Trust. </w:t>
      </w: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383838"/>
          <w:sz w:val="20"/>
          <w:szCs w:val="20"/>
          <w:shd w:val="clear" w:color="auto" w:fill="FFFFFF"/>
        </w:rPr>
      </w:pPr>
    </w:p>
    <w:p w:rsidR="00B94522" w:rsidRPr="00B46C56" w:rsidRDefault="00B94522" w:rsidP="00AC77C3">
      <w:pPr>
        <w:pStyle w:val="NormalWeb"/>
        <w:shd w:val="clear" w:color="auto" w:fill="FFFFFF"/>
        <w:spacing w:before="0" w:beforeAutospacing="0" w:after="0" w:afterAutospacing="0"/>
        <w:textAlignment w:val="baseline"/>
        <w:rPr>
          <w:rFonts w:ascii="Arial" w:hAnsi="Arial" w:cs="Arial"/>
          <w:color w:val="383838"/>
          <w:sz w:val="20"/>
          <w:szCs w:val="20"/>
          <w:shd w:val="clear" w:color="auto" w:fill="FFFFFF"/>
        </w:rPr>
      </w:pPr>
      <w:proofErr w:type="gramStart"/>
      <w:r w:rsidRPr="00B46C56">
        <w:rPr>
          <w:rFonts w:ascii="Arial" w:hAnsi="Arial" w:cs="Arial"/>
          <w:color w:val="383838"/>
          <w:sz w:val="20"/>
          <w:szCs w:val="20"/>
          <w:shd w:val="clear" w:color="auto" w:fill="FFFFFF"/>
        </w:rPr>
        <w:t xml:space="preserve">Bass M, </w:t>
      </w:r>
      <w:proofErr w:type="spellStart"/>
      <w:r w:rsidRPr="00B46C56">
        <w:rPr>
          <w:rFonts w:ascii="Arial" w:hAnsi="Arial" w:cs="Arial"/>
          <w:color w:val="383838"/>
          <w:sz w:val="20"/>
          <w:szCs w:val="20"/>
          <w:shd w:val="clear" w:color="auto" w:fill="FFFFFF"/>
        </w:rPr>
        <w:t>Dawkin</w:t>
      </w:r>
      <w:proofErr w:type="spellEnd"/>
      <w:r w:rsidRPr="00B46C56">
        <w:rPr>
          <w:rFonts w:ascii="Arial" w:hAnsi="Arial" w:cs="Arial"/>
          <w:color w:val="383838"/>
          <w:sz w:val="20"/>
          <w:szCs w:val="20"/>
          <w:shd w:val="clear" w:color="auto" w:fill="FFFFFF"/>
        </w:rPr>
        <w:t xml:space="preserve"> M, </w:t>
      </w:r>
      <w:proofErr w:type="spellStart"/>
      <w:r w:rsidRPr="00B46C56">
        <w:rPr>
          <w:rFonts w:ascii="Arial" w:hAnsi="Arial" w:cs="Arial"/>
          <w:color w:val="383838"/>
          <w:sz w:val="20"/>
          <w:szCs w:val="20"/>
          <w:shd w:val="clear" w:color="auto" w:fill="FFFFFF"/>
        </w:rPr>
        <w:t>Muncer</w:t>
      </w:r>
      <w:proofErr w:type="spellEnd"/>
      <w:r w:rsidRPr="00B46C56">
        <w:rPr>
          <w:rFonts w:ascii="Arial" w:hAnsi="Arial" w:cs="Arial"/>
          <w:color w:val="383838"/>
          <w:sz w:val="20"/>
          <w:szCs w:val="20"/>
          <w:shd w:val="clear" w:color="auto" w:fill="FFFFFF"/>
        </w:rPr>
        <w:t xml:space="preserve"> S, et al (2016) Validation of Warwick-Edinburgh Mental Well-being Scale (WEMWBS) in a population of people using Secondary Care Mental Health Services.</w:t>
      </w:r>
      <w:proofErr w:type="gramEnd"/>
      <w:r w:rsidRPr="00B46C56">
        <w:rPr>
          <w:rFonts w:ascii="Arial" w:hAnsi="Arial" w:cs="Arial"/>
          <w:color w:val="383838"/>
          <w:sz w:val="20"/>
          <w:szCs w:val="20"/>
          <w:shd w:val="clear" w:color="auto" w:fill="FFFFFF"/>
        </w:rPr>
        <w:t xml:space="preserve"> </w:t>
      </w:r>
      <w:proofErr w:type="gramStart"/>
      <w:r w:rsidRPr="00B46C56">
        <w:rPr>
          <w:rFonts w:ascii="Arial" w:hAnsi="Arial" w:cs="Arial"/>
          <w:color w:val="383838"/>
          <w:sz w:val="20"/>
          <w:szCs w:val="20"/>
          <w:shd w:val="clear" w:color="auto" w:fill="FFFFFF"/>
        </w:rPr>
        <w:t>Journal of Mental Health.</w:t>
      </w:r>
      <w:proofErr w:type="gramEnd"/>
      <w:r w:rsidRPr="00B46C56">
        <w:rPr>
          <w:rFonts w:ascii="Arial" w:hAnsi="Arial" w:cs="Arial"/>
          <w:color w:val="383838"/>
          <w:sz w:val="20"/>
          <w:szCs w:val="20"/>
          <w:shd w:val="clear" w:color="auto" w:fill="FFFFFF"/>
        </w:rPr>
        <w:t xml:space="preserve"> 2016 Jul 3</w:t>
      </w:r>
      <w:proofErr w:type="gramStart"/>
      <w:r w:rsidRPr="00B46C56">
        <w:rPr>
          <w:rFonts w:ascii="Arial" w:hAnsi="Arial" w:cs="Arial"/>
          <w:color w:val="383838"/>
          <w:sz w:val="20"/>
          <w:szCs w:val="20"/>
          <w:shd w:val="clear" w:color="auto" w:fill="FFFFFF"/>
        </w:rPr>
        <w:t>;25</w:t>
      </w:r>
      <w:proofErr w:type="gramEnd"/>
      <w:r w:rsidRPr="00B46C56">
        <w:rPr>
          <w:rFonts w:ascii="Arial" w:hAnsi="Arial" w:cs="Arial"/>
          <w:color w:val="383838"/>
          <w:sz w:val="20"/>
          <w:szCs w:val="20"/>
          <w:shd w:val="clear" w:color="auto" w:fill="FFFFFF"/>
        </w:rPr>
        <w:t>(4):323-9.</w:t>
      </w:r>
    </w:p>
    <w:p w:rsidR="00B94522" w:rsidRPr="00B46C56" w:rsidRDefault="00B94522" w:rsidP="00AC77C3">
      <w:pPr>
        <w:pStyle w:val="NormalWeb"/>
        <w:shd w:val="clear" w:color="auto" w:fill="FFFFFF"/>
        <w:spacing w:before="0" w:beforeAutospacing="0" w:after="0" w:afterAutospacing="0"/>
        <w:textAlignment w:val="baseline"/>
        <w:rPr>
          <w:rFonts w:ascii="Arial" w:hAnsi="Arial" w:cs="Arial"/>
          <w:color w:val="383838"/>
          <w:sz w:val="20"/>
          <w:szCs w:val="20"/>
          <w:shd w:val="clear" w:color="auto" w:fill="FFFFFF"/>
        </w:rPr>
      </w:pPr>
    </w:p>
    <w:p w:rsidR="009B5D14" w:rsidRPr="00B46C56" w:rsidRDefault="009B5D14" w:rsidP="00AC77C3">
      <w:pPr>
        <w:pStyle w:val="NormalWeb"/>
        <w:shd w:val="clear" w:color="auto" w:fill="FFFFFF"/>
        <w:spacing w:before="0" w:beforeAutospacing="0" w:after="0" w:afterAutospacing="0"/>
        <w:textAlignment w:val="baseline"/>
        <w:rPr>
          <w:rFonts w:ascii="Arial" w:hAnsi="Arial" w:cs="Arial"/>
          <w:color w:val="000000"/>
          <w:sz w:val="20"/>
          <w:szCs w:val="20"/>
          <w:shd w:val="clear" w:color="auto" w:fill="FFFFFF"/>
        </w:rPr>
      </w:pPr>
      <w:r w:rsidRPr="00B46C56">
        <w:rPr>
          <w:rFonts w:ascii="Arial" w:hAnsi="Arial" w:cs="Arial"/>
          <w:color w:val="000000"/>
          <w:sz w:val="20"/>
          <w:szCs w:val="20"/>
        </w:rPr>
        <w:t xml:space="preserve">Bourne P, </w:t>
      </w:r>
      <w:proofErr w:type="spellStart"/>
      <w:r w:rsidRPr="00B46C56">
        <w:rPr>
          <w:rFonts w:ascii="Arial" w:hAnsi="Arial" w:cs="Arial"/>
          <w:color w:val="000000"/>
          <w:sz w:val="20"/>
          <w:szCs w:val="20"/>
        </w:rPr>
        <w:t>Meddings</w:t>
      </w:r>
      <w:proofErr w:type="spellEnd"/>
      <w:r w:rsidRPr="00B46C56">
        <w:rPr>
          <w:rFonts w:ascii="Arial" w:hAnsi="Arial" w:cs="Arial"/>
          <w:color w:val="000000"/>
          <w:sz w:val="20"/>
          <w:szCs w:val="20"/>
        </w:rPr>
        <w:t xml:space="preserve"> S, Whittington A</w:t>
      </w:r>
      <w:r w:rsidR="00DB2FE4" w:rsidRPr="00B46C56">
        <w:rPr>
          <w:rFonts w:ascii="Arial" w:hAnsi="Arial" w:cs="Arial"/>
          <w:color w:val="000000"/>
          <w:sz w:val="20"/>
          <w:szCs w:val="20"/>
        </w:rPr>
        <w:t>,</w:t>
      </w:r>
      <w:r w:rsidRPr="00B46C56">
        <w:rPr>
          <w:rFonts w:ascii="Arial" w:hAnsi="Arial" w:cs="Arial"/>
          <w:color w:val="000000"/>
          <w:sz w:val="20"/>
          <w:szCs w:val="20"/>
        </w:rPr>
        <w:t xml:space="preserve"> (2018) </w:t>
      </w:r>
      <w:proofErr w:type="gramStart"/>
      <w:r w:rsidRPr="00B46C56">
        <w:rPr>
          <w:rStyle w:val="Emphasis"/>
          <w:rFonts w:ascii="Arial" w:hAnsi="Arial" w:cs="Arial"/>
          <w:color w:val="000000"/>
          <w:sz w:val="20"/>
          <w:szCs w:val="20"/>
          <w:bdr w:val="none" w:sz="0" w:space="0" w:color="auto" w:frame="1"/>
        </w:rPr>
        <w:t>An</w:t>
      </w:r>
      <w:proofErr w:type="gramEnd"/>
      <w:r w:rsidRPr="00B46C56">
        <w:rPr>
          <w:rStyle w:val="Emphasis"/>
          <w:rFonts w:ascii="Arial" w:hAnsi="Arial" w:cs="Arial"/>
          <w:color w:val="000000"/>
          <w:sz w:val="20"/>
          <w:szCs w:val="20"/>
          <w:bdr w:val="none" w:sz="0" w:space="0" w:color="auto" w:frame="1"/>
        </w:rPr>
        <w:t xml:space="preserve"> evaluation of service use outcomes in a Recovery College</w:t>
      </w:r>
      <w:r w:rsidR="005D6EFC" w:rsidRPr="00B46C56">
        <w:rPr>
          <w:rFonts w:ascii="Arial" w:hAnsi="Arial" w:cs="Arial"/>
          <w:color w:val="000000"/>
          <w:sz w:val="20"/>
          <w:szCs w:val="20"/>
        </w:rPr>
        <w:t>.</w:t>
      </w:r>
      <w:r w:rsidRPr="00B46C56">
        <w:rPr>
          <w:rFonts w:ascii="Arial" w:hAnsi="Arial" w:cs="Arial"/>
          <w:color w:val="000000"/>
          <w:sz w:val="20"/>
          <w:szCs w:val="20"/>
        </w:rPr>
        <w:t xml:space="preserve"> Journal of Mental Health, </w:t>
      </w:r>
      <w:r w:rsidR="009230A3" w:rsidRPr="00B46C56">
        <w:rPr>
          <w:rFonts w:ascii="Arial" w:hAnsi="Arial" w:cs="Arial"/>
          <w:color w:val="000000"/>
          <w:sz w:val="20"/>
          <w:szCs w:val="20"/>
          <w:shd w:val="clear" w:color="auto" w:fill="FFFFFF"/>
        </w:rPr>
        <w:t>27(4):359-366.</w:t>
      </w:r>
    </w:p>
    <w:p w:rsidR="004537BA" w:rsidRPr="00B46C56" w:rsidRDefault="004537BA" w:rsidP="00AC77C3">
      <w:pPr>
        <w:pStyle w:val="NormalWeb"/>
        <w:shd w:val="clear" w:color="auto" w:fill="FFFFFF"/>
        <w:spacing w:before="0" w:beforeAutospacing="0" w:after="0" w:afterAutospacing="0"/>
        <w:textAlignment w:val="baseline"/>
        <w:rPr>
          <w:rFonts w:ascii="Arial" w:hAnsi="Arial" w:cs="Arial"/>
          <w:color w:val="383838"/>
          <w:sz w:val="20"/>
          <w:szCs w:val="20"/>
          <w:shd w:val="clear" w:color="auto" w:fill="FFFFFF"/>
        </w:rPr>
      </w:pPr>
    </w:p>
    <w:p w:rsidR="004537BA" w:rsidRPr="00B46C56" w:rsidRDefault="004537BA" w:rsidP="00AC77C3">
      <w:pPr>
        <w:autoSpaceDE w:val="0"/>
        <w:autoSpaceDN w:val="0"/>
        <w:adjustRightInd w:val="0"/>
        <w:spacing w:after="0" w:line="240" w:lineRule="auto"/>
        <w:rPr>
          <w:rFonts w:ascii="Arial" w:hAnsi="Arial" w:cs="Arial"/>
          <w:sz w:val="20"/>
          <w:szCs w:val="20"/>
        </w:rPr>
      </w:pPr>
      <w:r w:rsidRPr="00B46C56">
        <w:rPr>
          <w:rFonts w:ascii="Arial" w:hAnsi="Arial" w:cs="Arial"/>
          <w:sz w:val="20"/>
          <w:szCs w:val="20"/>
        </w:rPr>
        <w:t xml:space="preserve">Braun V, Clarke V. (2006) Using thematic analysis in psychology. </w:t>
      </w:r>
      <w:r w:rsidRPr="00B46C56">
        <w:rPr>
          <w:rFonts w:ascii="Arial" w:hAnsi="Arial" w:cs="Arial"/>
          <w:i/>
          <w:iCs/>
          <w:sz w:val="20"/>
          <w:szCs w:val="20"/>
        </w:rPr>
        <w:t>Qualitative Research in Psychology</w:t>
      </w:r>
      <w:r w:rsidRPr="00B46C56">
        <w:rPr>
          <w:rFonts w:ascii="Arial" w:hAnsi="Arial" w:cs="Arial"/>
          <w:sz w:val="20"/>
          <w:szCs w:val="20"/>
        </w:rPr>
        <w:t xml:space="preserve">; </w:t>
      </w:r>
      <w:r w:rsidRPr="00B46C56">
        <w:rPr>
          <w:rFonts w:ascii="Arial" w:hAnsi="Arial" w:cs="Arial"/>
          <w:b/>
          <w:bCs/>
          <w:sz w:val="20"/>
          <w:szCs w:val="20"/>
        </w:rPr>
        <w:t>3</w:t>
      </w:r>
      <w:r w:rsidRPr="00B46C56">
        <w:rPr>
          <w:rFonts w:ascii="Arial" w:hAnsi="Arial" w:cs="Arial"/>
          <w:sz w:val="20"/>
          <w:szCs w:val="20"/>
        </w:rPr>
        <w:t>: 77–101</w:t>
      </w:r>
      <w:r w:rsidR="00EF49E7" w:rsidRPr="00B46C56">
        <w:rPr>
          <w:rFonts w:ascii="Arial" w:hAnsi="Arial" w:cs="Arial"/>
          <w:sz w:val="20"/>
          <w:szCs w:val="20"/>
        </w:rPr>
        <w:t>.</w:t>
      </w:r>
    </w:p>
    <w:p w:rsidR="00B94522" w:rsidRPr="00B46C56" w:rsidRDefault="00B94522" w:rsidP="00AC77C3">
      <w:pPr>
        <w:pStyle w:val="NormalWeb"/>
        <w:shd w:val="clear" w:color="auto" w:fill="FFFFFF"/>
        <w:spacing w:before="0" w:beforeAutospacing="0" w:after="0" w:afterAutospacing="0"/>
        <w:textAlignment w:val="baseline"/>
        <w:rPr>
          <w:rFonts w:ascii="Arial" w:hAnsi="Arial" w:cs="Arial"/>
          <w:color w:val="383838"/>
          <w:sz w:val="20"/>
          <w:szCs w:val="20"/>
          <w:shd w:val="clear" w:color="auto" w:fill="FFFFFF"/>
        </w:rPr>
      </w:pPr>
    </w:p>
    <w:p w:rsidR="00B94522" w:rsidRPr="00B46C56" w:rsidRDefault="00B94522" w:rsidP="00AC77C3">
      <w:pPr>
        <w:pStyle w:val="NormalWeb"/>
        <w:shd w:val="clear" w:color="auto" w:fill="FFFFFF"/>
        <w:spacing w:before="0" w:beforeAutospacing="0" w:after="0" w:afterAutospacing="0"/>
        <w:textAlignment w:val="baseline"/>
        <w:rPr>
          <w:rFonts w:ascii="Arial" w:hAnsi="Arial" w:cs="Arial"/>
          <w:color w:val="000000"/>
          <w:sz w:val="20"/>
          <w:szCs w:val="20"/>
        </w:rPr>
      </w:pPr>
      <w:proofErr w:type="spellStart"/>
      <w:r w:rsidRPr="00B46C56">
        <w:rPr>
          <w:rFonts w:ascii="Arial" w:hAnsi="Arial" w:cs="Arial"/>
          <w:color w:val="000000"/>
          <w:sz w:val="20"/>
          <w:szCs w:val="20"/>
        </w:rPr>
        <w:t>Burhouse</w:t>
      </w:r>
      <w:proofErr w:type="spellEnd"/>
      <w:r w:rsidRPr="00B46C56">
        <w:rPr>
          <w:rFonts w:ascii="Arial" w:hAnsi="Arial" w:cs="Arial"/>
          <w:color w:val="000000"/>
          <w:sz w:val="20"/>
          <w:szCs w:val="20"/>
        </w:rPr>
        <w:t xml:space="preserve"> A, Rowland M, </w:t>
      </w:r>
      <w:proofErr w:type="spellStart"/>
      <w:r w:rsidRPr="00B46C56">
        <w:rPr>
          <w:rFonts w:ascii="Arial" w:hAnsi="Arial" w:cs="Arial"/>
          <w:color w:val="000000"/>
          <w:sz w:val="20"/>
          <w:szCs w:val="20"/>
        </w:rPr>
        <w:t>Niman</w:t>
      </w:r>
      <w:proofErr w:type="spellEnd"/>
      <w:r w:rsidRPr="00B46C56">
        <w:rPr>
          <w:rFonts w:ascii="Arial" w:hAnsi="Arial" w:cs="Arial"/>
          <w:color w:val="000000"/>
          <w:sz w:val="20"/>
          <w:szCs w:val="20"/>
        </w:rPr>
        <w:t xml:space="preserve"> H M, et al (2015) </w:t>
      </w:r>
      <w:r w:rsidRPr="00B46C56">
        <w:rPr>
          <w:rStyle w:val="Emphasis"/>
          <w:rFonts w:ascii="Arial" w:hAnsi="Arial" w:cs="Arial"/>
          <w:color w:val="000000"/>
          <w:sz w:val="20"/>
          <w:szCs w:val="20"/>
          <w:bdr w:val="none" w:sz="0" w:space="0" w:color="auto" w:frame="1"/>
        </w:rPr>
        <w:t>Coaching for recovery: a quality improvement project in mental healthcare</w:t>
      </w:r>
      <w:r w:rsidRPr="00B46C56">
        <w:rPr>
          <w:rFonts w:ascii="Arial" w:hAnsi="Arial" w:cs="Arial"/>
          <w:color w:val="000000"/>
          <w:sz w:val="20"/>
          <w:szCs w:val="20"/>
        </w:rPr>
        <w:t>, BMJ Quality Improvement Reports, </w:t>
      </w:r>
      <w:r w:rsidRPr="00B46C56">
        <w:rPr>
          <w:rStyle w:val="Strong"/>
          <w:rFonts w:ascii="Arial" w:hAnsi="Arial" w:cs="Arial"/>
          <w:b w:val="0"/>
          <w:color w:val="000000"/>
          <w:sz w:val="20"/>
          <w:szCs w:val="20"/>
          <w:bdr w:val="none" w:sz="0" w:space="0" w:color="auto" w:frame="1"/>
        </w:rPr>
        <w:t>4</w:t>
      </w:r>
      <w:r w:rsidRPr="00B46C56">
        <w:rPr>
          <w:rFonts w:ascii="Arial" w:hAnsi="Arial" w:cs="Arial"/>
          <w:b/>
          <w:color w:val="000000"/>
          <w:sz w:val="20"/>
          <w:szCs w:val="20"/>
        </w:rPr>
        <w:t xml:space="preserve">, </w:t>
      </w:r>
      <w:proofErr w:type="spellStart"/>
      <w:r w:rsidRPr="00B46C56">
        <w:rPr>
          <w:rFonts w:ascii="Arial" w:hAnsi="Arial" w:cs="Arial"/>
          <w:b/>
          <w:color w:val="000000"/>
          <w:sz w:val="20"/>
          <w:szCs w:val="20"/>
        </w:rPr>
        <w:t>doi</w:t>
      </w:r>
      <w:proofErr w:type="spellEnd"/>
      <w:r w:rsidRPr="00B46C56">
        <w:rPr>
          <w:rFonts w:ascii="Arial" w:hAnsi="Arial" w:cs="Arial"/>
          <w:b/>
          <w:color w:val="000000"/>
          <w:sz w:val="20"/>
          <w:szCs w:val="20"/>
        </w:rPr>
        <w:t>:</w:t>
      </w:r>
      <w:r w:rsidRPr="00B46C56">
        <w:rPr>
          <w:rFonts w:ascii="Arial" w:hAnsi="Arial" w:cs="Arial"/>
          <w:color w:val="000000"/>
          <w:sz w:val="20"/>
          <w:szCs w:val="20"/>
        </w:rPr>
        <w:t xml:space="preserve"> 10.1136/bmjquality.u206576.w2641.</w:t>
      </w: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AC77C3" w:rsidRPr="00B46C56" w:rsidRDefault="00AC77C3" w:rsidP="00AC77C3">
      <w:pPr>
        <w:spacing w:after="0" w:line="240" w:lineRule="auto"/>
        <w:rPr>
          <w:rFonts w:ascii="Arial" w:hAnsi="Arial" w:cs="Arial"/>
          <w:sz w:val="20"/>
          <w:szCs w:val="20"/>
        </w:rPr>
      </w:pPr>
      <w:r w:rsidRPr="00B46C56">
        <w:rPr>
          <w:rFonts w:ascii="Arial" w:hAnsi="Arial" w:cs="Arial"/>
          <w:color w:val="000000" w:themeColor="text1"/>
          <w:sz w:val="20"/>
          <w:szCs w:val="20"/>
        </w:rPr>
        <w:t xml:space="preserve">Camden and Islington NHS Foundation Trust (2015) </w:t>
      </w:r>
      <w:hyperlink r:id="rId19" w:history="1">
        <w:r w:rsidRPr="00B46C56">
          <w:rPr>
            <w:rFonts w:ascii="Arial" w:hAnsi="Arial" w:cs="Arial"/>
            <w:color w:val="0000FF"/>
            <w:sz w:val="20"/>
            <w:szCs w:val="20"/>
            <w:u w:val="single"/>
          </w:rPr>
          <w:t>https://www.youtube.com/watch?v=AdXhQvbVoj0</w:t>
        </w:r>
      </w:hyperlink>
      <w:r w:rsidRPr="00B46C56">
        <w:rPr>
          <w:rFonts w:ascii="Arial" w:hAnsi="Arial" w:cs="Arial"/>
          <w:color w:val="0000FF"/>
          <w:sz w:val="20"/>
          <w:szCs w:val="20"/>
          <w:u w:val="single"/>
        </w:rPr>
        <w:t xml:space="preserve">  </w:t>
      </w:r>
      <w:r w:rsidRPr="00B46C56">
        <w:rPr>
          <w:rFonts w:ascii="Arial" w:hAnsi="Arial" w:cs="Arial"/>
          <w:sz w:val="20"/>
          <w:szCs w:val="20"/>
        </w:rPr>
        <w:t>(accessed 01.07.2019)</w:t>
      </w:r>
    </w:p>
    <w:p w:rsidR="00B94522" w:rsidRPr="00B46C56" w:rsidRDefault="00B94522"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B94522" w:rsidRPr="00B46C56" w:rsidRDefault="00B94522" w:rsidP="00AC77C3">
      <w:pPr>
        <w:pStyle w:val="NormalWeb"/>
        <w:shd w:val="clear" w:color="auto" w:fill="FFFFFF"/>
        <w:spacing w:before="0" w:beforeAutospacing="0" w:after="0" w:afterAutospacing="0"/>
        <w:textAlignment w:val="baseline"/>
        <w:rPr>
          <w:rFonts w:ascii="Arial" w:hAnsi="Arial" w:cs="Arial"/>
          <w:i/>
          <w:iCs/>
          <w:color w:val="000000"/>
          <w:sz w:val="20"/>
          <w:szCs w:val="20"/>
          <w:bdr w:val="none" w:sz="0" w:space="0" w:color="auto" w:frame="1"/>
        </w:rPr>
      </w:pPr>
      <w:r w:rsidRPr="00B46C56">
        <w:rPr>
          <w:rFonts w:ascii="Arial" w:hAnsi="Arial" w:cs="Arial"/>
          <w:color w:val="000000"/>
          <w:sz w:val="20"/>
          <w:szCs w:val="20"/>
        </w:rPr>
        <w:t>Central and North West London NHS Foundation Trust (2015) </w:t>
      </w:r>
      <w:r w:rsidRPr="00B46C56">
        <w:rPr>
          <w:rStyle w:val="Emphasis"/>
          <w:rFonts w:ascii="Arial" w:hAnsi="Arial" w:cs="Arial"/>
          <w:color w:val="000000"/>
          <w:sz w:val="20"/>
          <w:szCs w:val="20"/>
          <w:bdr w:val="none" w:sz="0" w:space="0" w:color="auto" w:frame="1"/>
        </w:rPr>
        <w:t xml:space="preserve">CNWL Recovery &amp; Wellbeing College Annual Report. </w:t>
      </w:r>
      <w:r w:rsidRPr="00B46C56">
        <w:rPr>
          <w:rStyle w:val="Emphasis"/>
          <w:rFonts w:ascii="Arial" w:hAnsi="Arial" w:cs="Arial"/>
          <w:i w:val="0"/>
          <w:color w:val="000000"/>
          <w:sz w:val="20"/>
          <w:szCs w:val="20"/>
          <w:bdr w:val="none" w:sz="0" w:space="0" w:color="auto" w:frame="1"/>
        </w:rPr>
        <w:t>April 2014 - July 2015.</w:t>
      </w:r>
    </w:p>
    <w:p w:rsidR="008B477C" w:rsidRPr="00B46C56" w:rsidRDefault="008B477C" w:rsidP="00AC77C3">
      <w:pPr>
        <w:autoSpaceDE w:val="0"/>
        <w:autoSpaceDN w:val="0"/>
        <w:adjustRightInd w:val="0"/>
        <w:spacing w:after="0" w:line="240" w:lineRule="auto"/>
        <w:rPr>
          <w:rFonts w:ascii="Arial" w:hAnsi="Arial" w:cs="Arial"/>
          <w:sz w:val="20"/>
          <w:szCs w:val="20"/>
        </w:rPr>
      </w:pPr>
    </w:p>
    <w:p w:rsidR="008B477C" w:rsidRPr="00B46C56" w:rsidRDefault="008B477C" w:rsidP="00AC77C3">
      <w:pPr>
        <w:autoSpaceDE w:val="0"/>
        <w:autoSpaceDN w:val="0"/>
        <w:adjustRightInd w:val="0"/>
        <w:spacing w:after="0" w:line="240" w:lineRule="auto"/>
        <w:rPr>
          <w:rFonts w:ascii="Arial" w:hAnsi="Arial" w:cs="Arial"/>
          <w:sz w:val="20"/>
          <w:szCs w:val="20"/>
        </w:rPr>
      </w:pPr>
      <w:proofErr w:type="spellStart"/>
      <w:r w:rsidRPr="00B46C56">
        <w:rPr>
          <w:rFonts w:ascii="Arial" w:hAnsi="Arial" w:cs="Arial"/>
          <w:sz w:val="20"/>
          <w:szCs w:val="20"/>
        </w:rPr>
        <w:t>Charmaz</w:t>
      </w:r>
      <w:proofErr w:type="spellEnd"/>
      <w:r w:rsidRPr="00B46C56">
        <w:rPr>
          <w:rFonts w:ascii="Arial" w:hAnsi="Arial" w:cs="Arial"/>
          <w:sz w:val="20"/>
          <w:szCs w:val="20"/>
        </w:rPr>
        <w:t xml:space="preserve"> K. (2006) </w:t>
      </w:r>
      <w:r w:rsidRPr="00B46C56">
        <w:rPr>
          <w:rFonts w:ascii="Arial" w:hAnsi="Arial" w:cs="Arial"/>
          <w:i/>
          <w:iCs/>
          <w:sz w:val="20"/>
          <w:szCs w:val="20"/>
        </w:rPr>
        <w:t xml:space="preserve">Constructing Grounded Theory: A Practical Guide </w:t>
      </w:r>
      <w:proofErr w:type="gramStart"/>
      <w:r w:rsidRPr="00B46C56">
        <w:rPr>
          <w:rFonts w:ascii="Arial" w:hAnsi="Arial" w:cs="Arial"/>
          <w:i/>
          <w:iCs/>
          <w:sz w:val="20"/>
          <w:szCs w:val="20"/>
        </w:rPr>
        <w:t>Through</w:t>
      </w:r>
      <w:proofErr w:type="gramEnd"/>
      <w:r w:rsidRPr="00B46C56">
        <w:rPr>
          <w:rFonts w:ascii="Arial" w:hAnsi="Arial" w:cs="Arial"/>
          <w:i/>
          <w:iCs/>
          <w:sz w:val="20"/>
          <w:szCs w:val="20"/>
        </w:rPr>
        <w:t xml:space="preserve"> Qualitative Analysis</w:t>
      </w:r>
      <w:r w:rsidRPr="00B46C56">
        <w:rPr>
          <w:rFonts w:ascii="Arial" w:hAnsi="Arial" w:cs="Arial"/>
          <w:sz w:val="20"/>
          <w:szCs w:val="20"/>
        </w:rPr>
        <w:t>. Thousand Oaks, CA: Sage Publications.</w:t>
      </w: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color w:val="000000"/>
          <w:sz w:val="20"/>
          <w:szCs w:val="20"/>
        </w:rPr>
        <w:t xml:space="preserve">Crowther A, Taylor A, Toney R et al (2018) </w:t>
      </w:r>
      <w:proofErr w:type="gramStart"/>
      <w:r w:rsidRPr="00B46C56">
        <w:rPr>
          <w:rFonts w:ascii="Arial" w:hAnsi="Arial" w:cs="Arial"/>
          <w:i/>
          <w:color w:val="000000"/>
          <w:sz w:val="20"/>
          <w:szCs w:val="20"/>
        </w:rPr>
        <w:t>The</w:t>
      </w:r>
      <w:proofErr w:type="gramEnd"/>
      <w:r w:rsidRPr="00B46C56">
        <w:rPr>
          <w:rFonts w:ascii="Arial" w:hAnsi="Arial" w:cs="Arial"/>
          <w:i/>
          <w:color w:val="000000"/>
          <w:sz w:val="20"/>
          <w:szCs w:val="20"/>
        </w:rPr>
        <w:t xml:space="preserve"> impact of Recovery Colleges on mental health staff, services and society</w:t>
      </w:r>
      <w:r w:rsidRPr="00B46C56">
        <w:rPr>
          <w:rFonts w:ascii="Arial" w:hAnsi="Arial" w:cs="Arial"/>
          <w:color w:val="000000"/>
          <w:sz w:val="20"/>
          <w:szCs w:val="20"/>
        </w:rPr>
        <w:t xml:space="preserve">. </w:t>
      </w:r>
      <w:proofErr w:type="gramStart"/>
      <w:r w:rsidRPr="00B46C56">
        <w:rPr>
          <w:rFonts w:ascii="Arial" w:hAnsi="Arial" w:cs="Arial"/>
          <w:color w:val="000000"/>
          <w:sz w:val="20"/>
          <w:szCs w:val="20"/>
        </w:rPr>
        <w:t>Epidemiology and Psychiatric Services.</w:t>
      </w:r>
      <w:proofErr w:type="gramEnd"/>
      <w:r w:rsidRPr="00B46C56">
        <w:rPr>
          <w:rFonts w:ascii="Arial" w:hAnsi="Arial" w:cs="Arial"/>
          <w:color w:val="000000"/>
          <w:sz w:val="20"/>
          <w:szCs w:val="20"/>
        </w:rPr>
        <w:t xml:space="preserve"> Oct 23: 1-8. </w:t>
      </w:r>
    </w:p>
    <w:p w:rsidR="008B477C" w:rsidRPr="00B46C56" w:rsidRDefault="008B477C"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7D653D" w:rsidRPr="00B46C56" w:rsidRDefault="007D653D"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sz w:val="20"/>
          <w:szCs w:val="20"/>
        </w:rPr>
        <w:t>DH (Department of Health). No health without mental health: a cross-government mental health outcomes strategy for people of all ages. London; 2011</w:t>
      </w:r>
    </w:p>
    <w:p w:rsidR="007D653D" w:rsidRPr="00B46C56" w:rsidRDefault="007D653D"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4537BA" w:rsidRPr="00B46C56" w:rsidRDefault="004537BA" w:rsidP="00AC77C3">
      <w:pPr>
        <w:autoSpaceDE w:val="0"/>
        <w:autoSpaceDN w:val="0"/>
        <w:adjustRightInd w:val="0"/>
        <w:spacing w:after="0" w:line="240" w:lineRule="auto"/>
        <w:rPr>
          <w:rFonts w:ascii="Arial" w:hAnsi="Arial" w:cs="Arial"/>
          <w:sz w:val="20"/>
          <w:szCs w:val="20"/>
        </w:rPr>
      </w:pPr>
      <w:proofErr w:type="spellStart"/>
      <w:proofErr w:type="gramStart"/>
      <w:r w:rsidRPr="00B46C56">
        <w:rPr>
          <w:rFonts w:ascii="Arial" w:hAnsi="Arial" w:cs="Arial"/>
          <w:sz w:val="20"/>
          <w:szCs w:val="20"/>
        </w:rPr>
        <w:t>Fereday</w:t>
      </w:r>
      <w:proofErr w:type="spellEnd"/>
      <w:r w:rsidRPr="00B46C56">
        <w:rPr>
          <w:rFonts w:ascii="Arial" w:hAnsi="Arial" w:cs="Arial"/>
          <w:sz w:val="20"/>
          <w:szCs w:val="20"/>
        </w:rPr>
        <w:t xml:space="preserve"> J, Muir-Cochrane W (2006).</w:t>
      </w:r>
      <w:proofErr w:type="gramEnd"/>
      <w:r w:rsidRPr="00B46C56">
        <w:rPr>
          <w:rFonts w:ascii="Arial" w:hAnsi="Arial" w:cs="Arial"/>
          <w:sz w:val="20"/>
          <w:szCs w:val="20"/>
        </w:rPr>
        <w:t xml:space="preserve"> </w:t>
      </w:r>
      <w:proofErr w:type="gramStart"/>
      <w:r w:rsidRPr="00B46C56">
        <w:rPr>
          <w:rFonts w:ascii="Arial" w:hAnsi="Arial" w:cs="Arial"/>
          <w:sz w:val="20"/>
          <w:szCs w:val="20"/>
        </w:rPr>
        <w:t>Demonstrating rigor using thematic analysis: a hybrid approach of inductive and deductive coding and theme development.</w:t>
      </w:r>
      <w:proofErr w:type="gramEnd"/>
      <w:r w:rsidRPr="00B46C56">
        <w:rPr>
          <w:rFonts w:ascii="Arial" w:hAnsi="Arial" w:cs="Arial"/>
          <w:sz w:val="20"/>
          <w:szCs w:val="20"/>
        </w:rPr>
        <w:t xml:space="preserve"> </w:t>
      </w:r>
      <w:r w:rsidRPr="00B46C56">
        <w:rPr>
          <w:rFonts w:ascii="Arial" w:hAnsi="Arial" w:cs="Arial"/>
          <w:i/>
          <w:iCs/>
          <w:sz w:val="20"/>
          <w:szCs w:val="20"/>
        </w:rPr>
        <w:t>International Journal of Qualitative Methods</w:t>
      </w:r>
      <w:r w:rsidRPr="00B46C56">
        <w:rPr>
          <w:rFonts w:ascii="Arial" w:hAnsi="Arial" w:cs="Arial"/>
          <w:sz w:val="20"/>
          <w:szCs w:val="20"/>
        </w:rPr>
        <w:t xml:space="preserve">; </w:t>
      </w:r>
      <w:r w:rsidRPr="00B46C56">
        <w:rPr>
          <w:rFonts w:ascii="Arial" w:hAnsi="Arial" w:cs="Arial"/>
          <w:b/>
          <w:bCs/>
          <w:sz w:val="20"/>
          <w:szCs w:val="20"/>
        </w:rPr>
        <w:t>5</w:t>
      </w:r>
      <w:r w:rsidRPr="00B46C56">
        <w:rPr>
          <w:rFonts w:ascii="Arial" w:hAnsi="Arial" w:cs="Arial"/>
          <w:sz w:val="20"/>
          <w:szCs w:val="20"/>
        </w:rPr>
        <w:t>:80–92.</w:t>
      </w:r>
    </w:p>
    <w:p w:rsidR="004537BA" w:rsidRPr="00B46C56" w:rsidRDefault="004537BA"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7D653D" w:rsidRPr="00B46C56" w:rsidRDefault="007D653D" w:rsidP="007D653D">
      <w:pPr>
        <w:spacing w:after="0" w:line="240" w:lineRule="auto"/>
        <w:jc w:val="both"/>
        <w:rPr>
          <w:rFonts w:ascii="Arial" w:hAnsi="Arial" w:cs="Arial"/>
          <w:sz w:val="20"/>
          <w:szCs w:val="20"/>
        </w:rPr>
      </w:pPr>
      <w:proofErr w:type="spellStart"/>
      <w:proofErr w:type="gramStart"/>
      <w:r w:rsidRPr="00B46C56">
        <w:rPr>
          <w:rFonts w:ascii="Arial" w:hAnsi="Arial" w:cs="Arial"/>
          <w:sz w:val="20"/>
          <w:szCs w:val="20"/>
        </w:rPr>
        <w:t>Fineberg</w:t>
      </w:r>
      <w:proofErr w:type="spellEnd"/>
      <w:r w:rsidRPr="00B46C56">
        <w:rPr>
          <w:rFonts w:ascii="Arial" w:hAnsi="Arial" w:cs="Arial"/>
          <w:sz w:val="20"/>
          <w:szCs w:val="20"/>
        </w:rPr>
        <w:t xml:space="preserve"> NA, Haddad PM, Carpenter L, Gannon B, Sharpe R, Young AH, et al.</w:t>
      </w:r>
      <w:proofErr w:type="gramEnd"/>
      <w:r w:rsidRPr="00B46C56">
        <w:rPr>
          <w:rFonts w:ascii="Arial" w:hAnsi="Arial" w:cs="Arial"/>
          <w:sz w:val="20"/>
          <w:szCs w:val="20"/>
        </w:rPr>
        <w:t xml:space="preserve"> </w:t>
      </w:r>
      <w:proofErr w:type="gramStart"/>
      <w:r w:rsidRPr="00B46C56">
        <w:rPr>
          <w:rFonts w:ascii="Arial" w:hAnsi="Arial" w:cs="Arial"/>
          <w:sz w:val="20"/>
          <w:szCs w:val="20"/>
        </w:rPr>
        <w:t>The size, burden and cost of disorders of the brain in the UK.</w:t>
      </w:r>
      <w:proofErr w:type="gramEnd"/>
      <w:r w:rsidRPr="00B46C56">
        <w:rPr>
          <w:rFonts w:ascii="Arial" w:hAnsi="Arial" w:cs="Arial"/>
          <w:sz w:val="20"/>
          <w:szCs w:val="20"/>
        </w:rPr>
        <w:t xml:space="preserve"> </w:t>
      </w:r>
      <w:proofErr w:type="gramStart"/>
      <w:r w:rsidRPr="00B46C56">
        <w:rPr>
          <w:rFonts w:ascii="Arial" w:hAnsi="Arial" w:cs="Arial"/>
          <w:sz w:val="20"/>
          <w:szCs w:val="20"/>
        </w:rPr>
        <w:t xml:space="preserve">J </w:t>
      </w:r>
      <w:proofErr w:type="spellStart"/>
      <w:r w:rsidRPr="00B46C56">
        <w:rPr>
          <w:rFonts w:ascii="Arial" w:hAnsi="Arial" w:cs="Arial"/>
          <w:sz w:val="20"/>
          <w:szCs w:val="20"/>
        </w:rPr>
        <w:t>Psychopharmacol</w:t>
      </w:r>
      <w:proofErr w:type="spellEnd"/>
      <w:r w:rsidRPr="00B46C56">
        <w:rPr>
          <w:rFonts w:ascii="Arial" w:hAnsi="Arial" w:cs="Arial"/>
          <w:sz w:val="20"/>
          <w:szCs w:val="20"/>
        </w:rPr>
        <w:t xml:space="preserve"> (</w:t>
      </w:r>
      <w:proofErr w:type="spellStart"/>
      <w:r w:rsidRPr="00B46C56">
        <w:rPr>
          <w:rFonts w:ascii="Arial" w:hAnsi="Arial" w:cs="Arial"/>
          <w:sz w:val="20"/>
          <w:szCs w:val="20"/>
        </w:rPr>
        <w:t>Oxf</w:t>
      </w:r>
      <w:proofErr w:type="spellEnd"/>
      <w:r w:rsidRPr="00B46C56">
        <w:rPr>
          <w:rFonts w:ascii="Arial" w:hAnsi="Arial" w:cs="Arial"/>
          <w:sz w:val="20"/>
          <w:szCs w:val="20"/>
        </w:rPr>
        <w:t>).</w:t>
      </w:r>
      <w:proofErr w:type="gramEnd"/>
      <w:r w:rsidRPr="00B46C56">
        <w:rPr>
          <w:rFonts w:ascii="Arial" w:hAnsi="Arial" w:cs="Arial"/>
          <w:sz w:val="20"/>
          <w:szCs w:val="20"/>
        </w:rPr>
        <w:t xml:space="preserve"> 2013 Sep</w:t>
      </w:r>
      <w:proofErr w:type="gramStart"/>
      <w:r w:rsidRPr="00B46C56">
        <w:rPr>
          <w:rFonts w:ascii="Arial" w:hAnsi="Arial" w:cs="Arial"/>
          <w:sz w:val="20"/>
          <w:szCs w:val="20"/>
        </w:rPr>
        <w:t>;27</w:t>
      </w:r>
      <w:proofErr w:type="gramEnd"/>
      <w:r w:rsidRPr="00B46C56">
        <w:rPr>
          <w:rFonts w:ascii="Arial" w:hAnsi="Arial" w:cs="Arial"/>
          <w:sz w:val="20"/>
          <w:szCs w:val="20"/>
        </w:rPr>
        <w:t>(9):761–70</w:t>
      </w:r>
    </w:p>
    <w:p w:rsidR="007D653D" w:rsidRPr="00B46C56" w:rsidRDefault="007D653D"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8B477C" w:rsidRPr="00B46C56" w:rsidRDefault="008B477C" w:rsidP="00AC77C3">
      <w:pPr>
        <w:autoSpaceDE w:val="0"/>
        <w:autoSpaceDN w:val="0"/>
        <w:adjustRightInd w:val="0"/>
        <w:spacing w:after="0" w:line="240" w:lineRule="auto"/>
        <w:rPr>
          <w:rFonts w:ascii="Arial" w:hAnsi="Arial" w:cs="Arial"/>
          <w:sz w:val="20"/>
          <w:szCs w:val="20"/>
        </w:rPr>
      </w:pPr>
      <w:r w:rsidRPr="00B46C56">
        <w:rPr>
          <w:rFonts w:ascii="Arial" w:hAnsi="Arial" w:cs="Arial"/>
          <w:sz w:val="20"/>
          <w:szCs w:val="20"/>
        </w:rPr>
        <w:t xml:space="preserve">Guest G, </w:t>
      </w:r>
      <w:proofErr w:type="spellStart"/>
      <w:r w:rsidRPr="00B46C56">
        <w:rPr>
          <w:rFonts w:ascii="Arial" w:hAnsi="Arial" w:cs="Arial"/>
          <w:sz w:val="20"/>
          <w:szCs w:val="20"/>
        </w:rPr>
        <w:t>MacQueen</w:t>
      </w:r>
      <w:proofErr w:type="spellEnd"/>
      <w:r w:rsidRPr="00B46C56">
        <w:rPr>
          <w:rFonts w:ascii="Arial" w:hAnsi="Arial" w:cs="Arial"/>
          <w:sz w:val="20"/>
          <w:szCs w:val="20"/>
        </w:rPr>
        <w:t xml:space="preserve"> K, </w:t>
      </w:r>
      <w:proofErr w:type="spellStart"/>
      <w:r w:rsidRPr="00B46C56">
        <w:rPr>
          <w:rFonts w:ascii="Arial" w:hAnsi="Arial" w:cs="Arial"/>
          <w:sz w:val="20"/>
          <w:szCs w:val="20"/>
        </w:rPr>
        <w:t>Namey</w:t>
      </w:r>
      <w:proofErr w:type="spellEnd"/>
      <w:r w:rsidRPr="00B46C56">
        <w:rPr>
          <w:rFonts w:ascii="Arial" w:hAnsi="Arial" w:cs="Arial"/>
          <w:sz w:val="20"/>
          <w:szCs w:val="20"/>
        </w:rPr>
        <w:t xml:space="preserve"> EE. (2012) </w:t>
      </w:r>
      <w:r w:rsidRPr="00B46C56">
        <w:rPr>
          <w:rFonts w:ascii="Arial" w:hAnsi="Arial" w:cs="Arial"/>
          <w:i/>
          <w:iCs/>
          <w:sz w:val="20"/>
          <w:szCs w:val="20"/>
        </w:rPr>
        <w:t xml:space="preserve">Applied Thematic </w:t>
      </w:r>
      <w:proofErr w:type="spellStart"/>
      <w:r w:rsidRPr="00B46C56">
        <w:rPr>
          <w:rFonts w:ascii="Arial" w:hAnsi="Arial" w:cs="Arial"/>
          <w:i/>
          <w:iCs/>
          <w:sz w:val="20"/>
          <w:szCs w:val="20"/>
        </w:rPr>
        <w:t>Analysis</w:t>
      </w:r>
      <w:r w:rsidRPr="00B46C56">
        <w:rPr>
          <w:rFonts w:ascii="Arial" w:hAnsi="Arial" w:cs="Arial"/>
          <w:sz w:val="20"/>
          <w:szCs w:val="20"/>
        </w:rPr>
        <w:t>.Thousand</w:t>
      </w:r>
      <w:proofErr w:type="spellEnd"/>
      <w:r w:rsidRPr="00B46C56">
        <w:rPr>
          <w:rFonts w:ascii="Arial" w:hAnsi="Arial" w:cs="Arial"/>
          <w:sz w:val="20"/>
          <w:szCs w:val="20"/>
        </w:rPr>
        <w:t xml:space="preserve"> Oaks, CA: Sage Publications</w:t>
      </w:r>
      <w:r w:rsidR="00EF49E7" w:rsidRPr="00B46C56">
        <w:rPr>
          <w:rFonts w:ascii="Arial" w:hAnsi="Arial" w:cs="Arial"/>
          <w:sz w:val="20"/>
          <w:szCs w:val="20"/>
        </w:rPr>
        <w:t>.</w:t>
      </w:r>
    </w:p>
    <w:p w:rsidR="00B46F2D" w:rsidRPr="00B46C56" w:rsidRDefault="00B46F2D" w:rsidP="00AC77C3">
      <w:pPr>
        <w:autoSpaceDE w:val="0"/>
        <w:autoSpaceDN w:val="0"/>
        <w:adjustRightInd w:val="0"/>
        <w:spacing w:after="0" w:line="240" w:lineRule="auto"/>
        <w:rPr>
          <w:rFonts w:ascii="Arial" w:hAnsi="Arial" w:cs="Arial"/>
          <w:sz w:val="20"/>
          <w:szCs w:val="20"/>
        </w:rPr>
      </w:pPr>
    </w:p>
    <w:p w:rsidR="00B46F2D" w:rsidRPr="00B46C56" w:rsidRDefault="00B46F2D" w:rsidP="00B46F2D">
      <w:pPr>
        <w:widowControl w:val="0"/>
        <w:autoSpaceDE w:val="0"/>
        <w:autoSpaceDN w:val="0"/>
        <w:adjustRightInd w:val="0"/>
        <w:spacing w:after="0" w:line="240" w:lineRule="auto"/>
        <w:rPr>
          <w:rFonts w:ascii="Arial" w:eastAsia="Times New Roman" w:hAnsi="Arial" w:cs="Arial"/>
          <w:color w:val="000000"/>
          <w:sz w:val="20"/>
          <w:szCs w:val="20"/>
          <w:shd w:val="clear" w:color="auto" w:fill="E5E2DD"/>
          <w:lang w:eastAsia="en-GB"/>
        </w:rPr>
      </w:pPr>
      <w:proofErr w:type="gramStart"/>
      <w:r w:rsidRPr="00B46C56">
        <w:rPr>
          <w:rFonts w:ascii="Arial" w:eastAsia="Times New Roman" w:hAnsi="Arial" w:cs="Arial"/>
          <w:sz w:val="20"/>
          <w:szCs w:val="20"/>
          <w:shd w:val="clear" w:color="auto" w:fill="FFFFFF"/>
        </w:rPr>
        <w:t>Jones G-J, Britten N</w:t>
      </w:r>
      <w:r w:rsidRPr="00B46C56">
        <w:rPr>
          <w:rFonts w:ascii="Arial" w:eastAsia="Times New Roman" w:hAnsi="Arial" w:cs="Arial"/>
          <w:color w:val="323130"/>
          <w:sz w:val="20"/>
          <w:szCs w:val="20"/>
          <w:shd w:val="clear" w:color="auto" w:fill="FFFFFF"/>
        </w:rPr>
        <w:t>, Allard J</w:t>
      </w:r>
      <w:r w:rsidRPr="00B46C56">
        <w:rPr>
          <w:rFonts w:ascii="Arial" w:eastAsia="Times New Roman" w:hAnsi="Arial" w:cs="Arial"/>
          <w:b/>
          <w:color w:val="323130"/>
          <w:sz w:val="20"/>
          <w:szCs w:val="20"/>
          <w:shd w:val="clear" w:color="auto" w:fill="FFFFFF"/>
        </w:rPr>
        <w:t xml:space="preserve"> </w:t>
      </w:r>
      <w:r w:rsidRPr="00B46C56">
        <w:rPr>
          <w:rFonts w:ascii="Arial" w:eastAsia="Times New Roman" w:hAnsi="Arial" w:cs="Arial"/>
          <w:color w:val="323130"/>
          <w:sz w:val="20"/>
          <w:szCs w:val="20"/>
          <w:shd w:val="clear" w:color="auto" w:fill="FFFFFF"/>
        </w:rPr>
        <w:t>et al (2019).</w:t>
      </w:r>
      <w:proofErr w:type="gramEnd"/>
      <w:r w:rsidRPr="00B46C56">
        <w:rPr>
          <w:rFonts w:ascii="Arial" w:eastAsia="Times New Roman" w:hAnsi="Arial" w:cs="Arial"/>
          <w:color w:val="323130"/>
          <w:sz w:val="20"/>
          <w:szCs w:val="20"/>
          <w:shd w:val="clear" w:color="auto" w:fill="FFFFFF"/>
        </w:rPr>
        <w:t xml:space="preserve"> </w:t>
      </w:r>
      <w:proofErr w:type="gramStart"/>
      <w:r w:rsidRPr="00B46C56">
        <w:rPr>
          <w:rFonts w:ascii="Arial" w:eastAsia="Times New Roman" w:hAnsi="Arial" w:cs="Arial"/>
          <w:color w:val="323130"/>
          <w:sz w:val="20"/>
          <w:szCs w:val="20"/>
          <w:shd w:val="clear" w:color="auto" w:fill="FFFFFF"/>
        </w:rPr>
        <w:t xml:space="preserve">A </w:t>
      </w:r>
      <w:r w:rsidRPr="00B46C56">
        <w:rPr>
          <w:rFonts w:ascii="Arial" w:eastAsia="Times New Roman" w:hAnsi="Arial" w:cs="Arial"/>
          <w:sz w:val="20"/>
          <w:szCs w:val="20"/>
          <w:shd w:val="clear" w:color="auto" w:fill="FFFFFF"/>
        </w:rPr>
        <w:t>worked example of initial theory-building: PARTNERS2 collaborative care for people who have experienced psychosis in England" Evaluation.</w:t>
      </w:r>
      <w:proofErr w:type="gramEnd"/>
      <w:r w:rsidRPr="00B46C56">
        <w:rPr>
          <w:rFonts w:ascii="Arial" w:eastAsia="Times New Roman" w:hAnsi="Arial" w:cs="Times New Roman"/>
          <w:sz w:val="20"/>
          <w:szCs w:val="20"/>
        </w:rPr>
        <w:t xml:space="preserve"> Available online first (May 2019) </w:t>
      </w:r>
      <w:hyperlink r:id="rId20" w:history="1">
        <w:r w:rsidRPr="00B46C56">
          <w:rPr>
            <w:rFonts w:ascii="Arial" w:eastAsia="Times New Roman" w:hAnsi="Arial" w:cs="Arial"/>
            <w:color w:val="D9D9D9"/>
            <w:sz w:val="21"/>
            <w:szCs w:val="21"/>
            <w:shd w:val="clear" w:color="auto" w:fill="FFFFFF"/>
          </w:rPr>
          <w:t>DOI.org/10.1177/1356389019850199</w:t>
        </w:r>
      </w:hyperlink>
    </w:p>
    <w:p w:rsidR="00B94522" w:rsidRPr="00B46C56" w:rsidRDefault="00B94522" w:rsidP="00AC77C3">
      <w:pPr>
        <w:autoSpaceDE w:val="0"/>
        <w:autoSpaceDN w:val="0"/>
        <w:adjustRightInd w:val="0"/>
        <w:spacing w:after="0" w:line="240" w:lineRule="auto"/>
        <w:rPr>
          <w:rFonts w:ascii="Arial" w:hAnsi="Arial" w:cs="Arial"/>
          <w:sz w:val="20"/>
          <w:szCs w:val="20"/>
        </w:rPr>
      </w:pPr>
    </w:p>
    <w:p w:rsidR="00A674BB" w:rsidRPr="00B46C56" w:rsidRDefault="00B94522"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color w:val="000000"/>
          <w:sz w:val="20"/>
          <w:szCs w:val="20"/>
        </w:rPr>
        <w:t>Hall T, Brophy L, Jordan H (2016) </w:t>
      </w:r>
      <w:r w:rsidRPr="00B46C56">
        <w:rPr>
          <w:rStyle w:val="Emphasis"/>
          <w:rFonts w:ascii="Arial" w:hAnsi="Arial" w:cs="Arial"/>
          <w:color w:val="000000"/>
          <w:sz w:val="20"/>
          <w:szCs w:val="20"/>
          <w:bdr w:val="none" w:sz="0" w:space="0" w:color="auto" w:frame="1"/>
        </w:rPr>
        <w:t>A report on the preliminary outcomes of the Mind Recovery College,</w:t>
      </w:r>
      <w:r w:rsidRPr="00B46C56">
        <w:rPr>
          <w:rFonts w:ascii="Arial" w:hAnsi="Arial" w:cs="Arial"/>
          <w:color w:val="000000"/>
          <w:sz w:val="20"/>
          <w:szCs w:val="20"/>
        </w:rPr>
        <w:t> The University of Melbourne, Centre for Mental Health.</w:t>
      </w: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sz w:val="20"/>
          <w:szCs w:val="20"/>
        </w:rPr>
      </w:pP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sz w:val="20"/>
          <w:szCs w:val="20"/>
        </w:rPr>
      </w:pPr>
      <w:proofErr w:type="spellStart"/>
      <w:r w:rsidRPr="00B46C56">
        <w:rPr>
          <w:rFonts w:ascii="Arial" w:hAnsi="Arial" w:cs="Arial"/>
          <w:sz w:val="20"/>
          <w:szCs w:val="20"/>
        </w:rPr>
        <w:t>Imroc</w:t>
      </w:r>
      <w:proofErr w:type="spellEnd"/>
      <w:r w:rsidRPr="00B46C56">
        <w:rPr>
          <w:rFonts w:ascii="Arial" w:hAnsi="Arial" w:cs="Arial"/>
          <w:sz w:val="20"/>
          <w:szCs w:val="20"/>
        </w:rPr>
        <w:t xml:space="preserve"> (2019)</w:t>
      </w:r>
      <w:r w:rsidRPr="00B46C56">
        <w:rPr>
          <w:rFonts w:ascii="Arial" w:hAnsi="Arial" w:cs="Arial"/>
          <w:b/>
          <w:sz w:val="20"/>
          <w:szCs w:val="20"/>
        </w:rPr>
        <w:t>-</w:t>
      </w:r>
      <w:hyperlink r:id="rId21" w:history="1">
        <w:r w:rsidRPr="00B46C56">
          <w:rPr>
            <w:rFonts w:ascii="Arial" w:hAnsi="Arial" w:cs="Arial"/>
            <w:color w:val="0000FF"/>
            <w:sz w:val="20"/>
            <w:szCs w:val="20"/>
            <w:u w:val="single"/>
          </w:rPr>
          <w:t>https://imroc.org/</w:t>
        </w:r>
      </w:hyperlink>
      <w:r w:rsidRPr="00B46C56">
        <w:rPr>
          <w:rFonts w:ascii="Arial" w:hAnsi="Arial" w:cs="Arial"/>
          <w:color w:val="0000FF"/>
          <w:sz w:val="20"/>
          <w:szCs w:val="20"/>
          <w:u w:val="single"/>
        </w:rPr>
        <w:t xml:space="preserve"> </w:t>
      </w:r>
      <w:r w:rsidRPr="00B46C56">
        <w:rPr>
          <w:rFonts w:ascii="Arial" w:hAnsi="Arial" w:cs="Arial"/>
          <w:sz w:val="20"/>
          <w:szCs w:val="20"/>
        </w:rPr>
        <w:t>(accessed 01.07.2019)</w:t>
      </w:r>
    </w:p>
    <w:p w:rsidR="00EC657E" w:rsidRPr="00B46C56" w:rsidRDefault="00EC657E" w:rsidP="00AC77C3">
      <w:pPr>
        <w:pStyle w:val="NormalWeb"/>
        <w:shd w:val="clear" w:color="auto" w:fill="FFFFFF"/>
        <w:spacing w:before="0" w:beforeAutospacing="0" w:after="0" w:afterAutospacing="0"/>
        <w:textAlignment w:val="baseline"/>
        <w:rPr>
          <w:rFonts w:ascii="Arial" w:hAnsi="Arial" w:cs="Arial"/>
          <w:sz w:val="20"/>
          <w:szCs w:val="20"/>
        </w:rPr>
      </w:pPr>
    </w:p>
    <w:p w:rsidR="00EC657E" w:rsidRPr="00B46C56" w:rsidRDefault="00EC657E"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color w:val="000000"/>
          <w:sz w:val="20"/>
          <w:szCs w:val="20"/>
          <w:shd w:val="clear" w:color="auto" w:fill="FFFFFF"/>
        </w:rPr>
        <w:t>Keeley T, Khan, H, Pinfold, V</w:t>
      </w:r>
      <w:r w:rsidR="00C62772" w:rsidRPr="00B46C56">
        <w:rPr>
          <w:rFonts w:ascii="Arial" w:hAnsi="Arial" w:cs="Arial"/>
          <w:color w:val="000000"/>
          <w:sz w:val="20"/>
          <w:szCs w:val="20"/>
          <w:shd w:val="clear" w:color="auto" w:fill="FFFFFF"/>
        </w:rPr>
        <w:t xml:space="preserve"> et al (2015)</w:t>
      </w:r>
      <w:r w:rsidRPr="00B46C56">
        <w:rPr>
          <w:rFonts w:ascii="Arial" w:hAnsi="Arial" w:cs="Arial"/>
          <w:color w:val="000000"/>
          <w:sz w:val="20"/>
          <w:szCs w:val="20"/>
          <w:shd w:val="clear" w:color="auto" w:fill="FFFFFF"/>
        </w:rPr>
        <w:t xml:space="preserve">. </w:t>
      </w:r>
      <w:r w:rsidR="00C62772" w:rsidRPr="00B46C56">
        <w:rPr>
          <w:rFonts w:ascii="Arial" w:hAnsi="Arial" w:cs="Arial"/>
          <w:i/>
          <w:color w:val="000000"/>
          <w:sz w:val="20"/>
          <w:szCs w:val="20"/>
          <w:shd w:val="clear" w:color="auto" w:fill="FFFFFF"/>
        </w:rPr>
        <w:t>Core outcome sets for use in effectiveness trials involving people with bipolar and schizophrenia in a community-</w:t>
      </w:r>
      <w:proofErr w:type="gramStart"/>
      <w:r w:rsidR="00C62772" w:rsidRPr="00B46C56">
        <w:rPr>
          <w:rFonts w:ascii="Arial" w:hAnsi="Arial" w:cs="Arial"/>
          <w:i/>
          <w:color w:val="000000"/>
          <w:sz w:val="20"/>
          <w:szCs w:val="20"/>
          <w:shd w:val="clear" w:color="auto" w:fill="FFFFFF"/>
        </w:rPr>
        <w:t>based setting</w:t>
      </w:r>
      <w:proofErr w:type="gramEnd"/>
      <w:r w:rsidR="00C62772" w:rsidRPr="00B46C56">
        <w:rPr>
          <w:rFonts w:ascii="Arial" w:hAnsi="Arial" w:cs="Arial"/>
          <w:i/>
          <w:color w:val="000000"/>
          <w:sz w:val="20"/>
          <w:szCs w:val="20"/>
          <w:shd w:val="clear" w:color="auto" w:fill="FFFFFF"/>
        </w:rPr>
        <w:t xml:space="preserve"> (PARTNERS2): Study protocol for the development of two core outcome se</w:t>
      </w:r>
      <w:r w:rsidR="00C62772" w:rsidRPr="00B46C56">
        <w:rPr>
          <w:rFonts w:ascii="Arial" w:hAnsi="Arial" w:cs="Arial"/>
          <w:color w:val="000000"/>
          <w:sz w:val="20"/>
          <w:szCs w:val="20"/>
          <w:shd w:val="clear" w:color="auto" w:fill="FFFFFF"/>
        </w:rPr>
        <w:t xml:space="preserve">t. </w:t>
      </w:r>
      <w:proofErr w:type="gramStart"/>
      <w:r w:rsidRPr="00B46C56">
        <w:rPr>
          <w:rFonts w:ascii="Arial" w:hAnsi="Arial" w:cs="Arial"/>
          <w:color w:val="000000"/>
          <w:sz w:val="20"/>
          <w:szCs w:val="20"/>
          <w:shd w:val="clear" w:color="auto" w:fill="FFFFFF"/>
        </w:rPr>
        <w:t>Trials, Volume 16 (Number 1).</w:t>
      </w:r>
      <w:proofErr w:type="gramEnd"/>
      <w:r w:rsidRPr="00B46C56">
        <w:rPr>
          <w:rFonts w:ascii="Arial" w:hAnsi="Arial" w:cs="Arial"/>
          <w:color w:val="000000"/>
          <w:sz w:val="20"/>
          <w:szCs w:val="20"/>
          <w:shd w:val="clear" w:color="auto" w:fill="FFFFFF"/>
        </w:rPr>
        <w:t xml:space="preserve"> pp. 1-9. </w:t>
      </w:r>
      <w:proofErr w:type="gramStart"/>
      <w:r w:rsidRPr="00B46C56">
        <w:rPr>
          <w:rFonts w:ascii="Arial" w:hAnsi="Arial" w:cs="Arial"/>
          <w:color w:val="000000"/>
          <w:sz w:val="20"/>
          <w:szCs w:val="20"/>
          <w:shd w:val="clear" w:color="auto" w:fill="FFFFFF"/>
        </w:rPr>
        <w:t>Article number 47.</w:t>
      </w:r>
      <w:proofErr w:type="gramEnd"/>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AC77C3" w:rsidRPr="00B46C56" w:rsidRDefault="00AC77C3" w:rsidP="00AC77C3">
      <w:pPr>
        <w:shd w:val="clear" w:color="auto" w:fill="FFFFFF"/>
        <w:spacing w:after="0" w:line="240" w:lineRule="auto"/>
        <w:rPr>
          <w:rFonts w:ascii="Arial" w:eastAsia="Times New Roman" w:hAnsi="Arial" w:cs="Arial"/>
          <w:color w:val="767676"/>
          <w:sz w:val="20"/>
          <w:szCs w:val="20"/>
          <w:lang w:eastAsia="en-GB"/>
        </w:rPr>
      </w:pPr>
      <w:r w:rsidRPr="00B46C56">
        <w:rPr>
          <w:rFonts w:ascii="Arial" w:hAnsi="Arial" w:cs="Arial"/>
          <w:sz w:val="20"/>
          <w:szCs w:val="20"/>
        </w:rPr>
        <w:t xml:space="preserve">King, T. (2015). </w:t>
      </w:r>
      <w:proofErr w:type="gramStart"/>
      <w:r w:rsidRPr="00B46C56">
        <w:rPr>
          <w:rFonts w:ascii="Arial" w:hAnsi="Arial" w:cs="Arial"/>
          <w:i/>
          <w:sz w:val="20"/>
          <w:szCs w:val="20"/>
        </w:rPr>
        <w:t>An Exploratory Study of Coproduction in Recovery Colleges in the UK</w:t>
      </w:r>
      <w:r w:rsidRPr="00B46C56">
        <w:rPr>
          <w:rFonts w:ascii="Arial" w:hAnsi="Arial" w:cs="Arial"/>
          <w:sz w:val="20"/>
          <w:szCs w:val="20"/>
        </w:rPr>
        <w:t>.</w:t>
      </w:r>
      <w:proofErr w:type="gramEnd"/>
      <w:r w:rsidRPr="00B46C56">
        <w:rPr>
          <w:rFonts w:ascii="Arial" w:hAnsi="Arial" w:cs="Arial"/>
          <w:sz w:val="20"/>
          <w:szCs w:val="20"/>
        </w:rPr>
        <w:t xml:space="preserve"> Dissertation submitted in part-fulfilment of the University of Brighton degree MSc Mental Health.</w:t>
      </w: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proofErr w:type="spellStart"/>
      <w:r w:rsidRPr="00B46C56">
        <w:rPr>
          <w:rFonts w:ascii="Arial" w:hAnsi="Arial" w:cs="Arial"/>
          <w:color w:val="000000"/>
          <w:sz w:val="20"/>
          <w:szCs w:val="20"/>
        </w:rPr>
        <w:t>Laugharne</w:t>
      </w:r>
      <w:proofErr w:type="spellEnd"/>
      <w:r w:rsidRPr="00B46C56">
        <w:rPr>
          <w:rFonts w:ascii="Arial" w:hAnsi="Arial" w:cs="Arial"/>
          <w:color w:val="000000"/>
          <w:sz w:val="20"/>
          <w:szCs w:val="20"/>
        </w:rPr>
        <w:t xml:space="preserve">, R, Eaves S, </w:t>
      </w:r>
      <w:proofErr w:type="spellStart"/>
      <w:r w:rsidRPr="00B46C56">
        <w:rPr>
          <w:rFonts w:ascii="Arial" w:hAnsi="Arial" w:cs="Arial"/>
          <w:color w:val="000000"/>
          <w:sz w:val="20"/>
          <w:szCs w:val="20"/>
        </w:rPr>
        <w:t>Mascas</w:t>
      </w:r>
      <w:proofErr w:type="spellEnd"/>
      <w:r w:rsidRPr="00B46C56">
        <w:rPr>
          <w:rFonts w:ascii="Arial" w:hAnsi="Arial" w:cs="Arial"/>
          <w:color w:val="000000"/>
          <w:sz w:val="20"/>
          <w:szCs w:val="20"/>
        </w:rPr>
        <w:t xml:space="preserve"> A (2018) </w:t>
      </w:r>
      <w:proofErr w:type="gramStart"/>
      <w:r w:rsidRPr="00B46C56">
        <w:rPr>
          <w:rFonts w:ascii="Arial" w:hAnsi="Arial" w:cs="Arial"/>
          <w:i/>
          <w:color w:val="000000"/>
          <w:sz w:val="20"/>
          <w:szCs w:val="20"/>
        </w:rPr>
        <w:t>Desperately</w:t>
      </w:r>
      <w:proofErr w:type="gramEnd"/>
      <w:r w:rsidRPr="00B46C56">
        <w:rPr>
          <w:rFonts w:ascii="Arial" w:hAnsi="Arial" w:cs="Arial"/>
          <w:i/>
          <w:color w:val="000000"/>
          <w:sz w:val="20"/>
          <w:szCs w:val="20"/>
        </w:rPr>
        <w:t xml:space="preserve"> seeking outcomes: quantifying the effectiveness of community mental healthcare using Health of the Nation Outcome Scales</w:t>
      </w:r>
      <w:r w:rsidRPr="00B46C56">
        <w:rPr>
          <w:rFonts w:ascii="Arial" w:hAnsi="Arial" w:cs="Arial"/>
          <w:color w:val="000000"/>
          <w:sz w:val="20"/>
          <w:szCs w:val="20"/>
        </w:rPr>
        <w:t xml:space="preserve">. British Journal of Psychiatry May; 4(3), 91-94. </w:t>
      </w: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A674BB" w:rsidRPr="00B46C56" w:rsidRDefault="00A674BB" w:rsidP="00AC77C3">
      <w:pPr>
        <w:pStyle w:val="NormalWeb"/>
        <w:shd w:val="clear" w:color="auto" w:fill="FFFFFF"/>
        <w:spacing w:before="0" w:beforeAutospacing="0" w:after="0" w:afterAutospacing="0"/>
        <w:textAlignment w:val="baseline"/>
        <w:rPr>
          <w:rFonts w:ascii="Arial" w:hAnsi="Arial" w:cs="Arial"/>
          <w:color w:val="000000"/>
          <w:sz w:val="20"/>
          <w:szCs w:val="20"/>
        </w:rPr>
      </w:pPr>
      <w:proofErr w:type="spellStart"/>
      <w:r w:rsidRPr="00B46C56">
        <w:rPr>
          <w:rFonts w:ascii="Arial" w:hAnsi="Arial" w:cs="Arial"/>
          <w:color w:val="000000"/>
          <w:sz w:val="20"/>
          <w:szCs w:val="20"/>
        </w:rPr>
        <w:t>Leamy</w:t>
      </w:r>
      <w:proofErr w:type="spellEnd"/>
      <w:r w:rsidRPr="00B46C56">
        <w:rPr>
          <w:rFonts w:ascii="Arial" w:hAnsi="Arial" w:cs="Arial"/>
          <w:color w:val="000000"/>
          <w:sz w:val="20"/>
          <w:szCs w:val="20"/>
        </w:rPr>
        <w:t xml:space="preserve">, B, Bird V, Le </w:t>
      </w:r>
      <w:proofErr w:type="spellStart"/>
      <w:r w:rsidRPr="00B46C56">
        <w:rPr>
          <w:rFonts w:ascii="Arial" w:hAnsi="Arial" w:cs="Arial"/>
          <w:color w:val="000000"/>
          <w:sz w:val="20"/>
          <w:szCs w:val="20"/>
        </w:rPr>
        <w:t>Boutillier</w:t>
      </w:r>
      <w:proofErr w:type="spellEnd"/>
      <w:r w:rsidRPr="00B46C56">
        <w:rPr>
          <w:rFonts w:ascii="Arial" w:hAnsi="Arial" w:cs="Arial"/>
          <w:color w:val="000000"/>
          <w:sz w:val="20"/>
          <w:szCs w:val="20"/>
        </w:rPr>
        <w:t xml:space="preserve"> C (2011) </w:t>
      </w:r>
      <w:r w:rsidRPr="00B46C56">
        <w:rPr>
          <w:rFonts w:ascii="Arial" w:hAnsi="Arial" w:cs="Arial"/>
          <w:i/>
          <w:color w:val="000000"/>
          <w:sz w:val="20"/>
          <w:szCs w:val="20"/>
        </w:rPr>
        <w:t>Conceptual framework for personal recovery in mental health: systematic review and narrative synthesis</w:t>
      </w:r>
      <w:r w:rsidRPr="00B46C56">
        <w:rPr>
          <w:rFonts w:ascii="Arial" w:hAnsi="Arial" w:cs="Arial"/>
          <w:color w:val="000000"/>
          <w:sz w:val="20"/>
          <w:szCs w:val="20"/>
        </w:rPr>
        <w:t>. British journal of Psychiatry, 6, 445-452</w:t>
      </w:r>
    </w:p>
    <w:p w:rsidR="005D21E7" w:rsidRPr="00B46C56" w:rsidRDefault="005D21E7"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5D21E7" w:rsidRPr="00B46C56" w:rsidRDefault="005D21E7" w:rsidP="00AC77C3">
      <w:pPr>
        <w:pStyle w:val="NormalWeb"/>
        <w:shd w:val="clear" w:color="auto" w:fill="FFFFFF"/>
        <w:spacing w:before="0" w:beforeAutospacing="0" w:after="0" w:afterAutospacing="0"/>
        <w:textAlignment w:val="baseline"/>
        <w:rPr>
          <w:rFonts w:ascii="Arial" w:hAnsi="Arial" w:cs="Arial"/>
          <w:color w:val="00313C"/>
          <w:sz w:val="20"/>
          <w:szCs w:val="20"/>
          <w:shd w:val="clear" w:color="auto" w:fill="FFFFFF"/>
        </w:rPr>
      </w:pPr>
      <w:proofErr w:type="spellStart"/>
      <w:r w:rsidRPr="00B46C56">
        <w:rPr>
          <w:rFonts w:ascii="Arial" w:hAnsi="Arial" w:cs="Arial"/>
          <w:color w:val="00313C"/>
          <w:sz w:val="20"/>
          <w:szCs w:val="20"/>
          <w:shd w:val="clear" w:color="auto" w:fill="FFFFFF"/>
        </w:rPr>
        <w:t>Maheswaran</w:t>
      </w:r>
      <w:proofErr w:type="spellEnd"/>
      <w:r w:rsidRPr="00B46C56">
        <w:rPr>
          <w:rFonts w:ascii="Arial" w:hAnsi="Arial" w:cs="Arial"/>
          <w:color w:val="00313C"/>
          <w:sz w:val="20"/>
          <w:szCs w:val="20"/>
          <w:shd w:val="clear" w:color="auto" w:fill="FFFFFF"/>
        </w:rPr>
        <w:t xml:space="preserve"> H, </w:t>
      </w:r>
      <w:proofErr w:type="spellStart"/>
      <w:r w:rsidRPr="00B46C56">
        <w:rPr>
          <w:rFonts w:ascii="Arial" w:hAnsi="Arial" w:cs="Arial"/>
          <w:color w:val="00313C"/>
          <w:sz w:val="20"/>
          <w:szCs w:val="20"/>
          <w:shd w:val="clear" w:color="auto" w:fill="FFFFFF"/>
        </w:rPr>
        <w:t>Weich</w:t>
      </w:r>
      <w:proofErr w:type="spellEnd"/>
      <w:r w:rsidRPr="00B46C56">
        <w:rPr>
          <w:rFonts w:ascii="Arial" w:hAnsi="Arial" w:cs="Arial"/>
          <w:color w:val="00313C"/>
          <w:sz w:val="20"/>
          <w:szCs w:val="20"/>
          <w:shd w:val="clear" w:color="auto" w:fill="FFFFFF"/>
        </w:rPr>
        <w:t xml:space="preserve"> S, Powell J, Stewart-Brown S. </w:t>
      </w:r>
      <w:r w:rsidRPr="00B46C56">
        <w:rPr>
          <w:rFonts w:ascii="Arial" w:hAnsi="Arial" w:cs="Arial"/>
          <w:i/>
          <w:color w:val="00313C"/>
          <w:sz w:val="20"/>
          <w:szCs w:val="20"/>
          <w:shd w:val="clear" w:color="auto" w:fill="FFFFFF"/>
        </w:rPr>
        <w:t>Evaluating the responsiveness of the Warwick Edinburgh Mental Well-Being Scale (WEMWBS): group and individual level analysis</w:t>
      </w:r>
      <w:r w:rsidRPr="00B46C56">
        <w:rPr>
          <w:rFonts w:ascii="Arial" w:hAnsi="Arial" w:cs="Arial"/>
          <w:color w:val="00313C"/>
          <w:sz w:val="20"/>
          <w:szCs w:val="20"/>
          <w:shd w:val="clear" w:color="auto" w:fill="FFFFFF"/>
        </w:rPr>
        <w:t>. </w:t>
      </w:r>
      <w:proofErr w:type="gramStart"/>
      <w:r w:rsidRPr="00B46C56">
        <w:rPr>
          <w:rFonts w:ascii="Arial" w:hAnsi="Arial" w:cs="Arial"/>
          <w:iCs/>
          <w:color w:val="00313C"/>
          <w:sz w:val="20"/>
          <w:szCs w:val="20"/>
          <w:shd w:val="clear" w:color="auto" w:fill="FFFFFF"/>
        </w:rPr>
        <w:t xml:space="preserve">Health </w:t>
      </w:r>
      <w:proofErr w:type="spellStart"/>
      <w:r w:rsidRPr="00B46C56">
        <w:rPr>
          <w:rFonts w:ascii="Arial" w:hAnsi="Arial" w:cs="Arial"/>
          <w:iCs/>
          <w:color w:val="00313C"/>
          <w:sz w:val="20"/>
          <w:szCs w:val="20"/>
          <w:shd w:val="clear" w:color="auto" w:fill="FFFFFF"/>
        </w:rPr>
        <w:t>Qual</w:t>
      </w:r>
      <w:proofErr w:type="spellEnd"/>
      <w:r w:rsidRPr="00B46C56">
        <w:rPr>
          <w:rFonts w:ascii="Arial" w:hAnsi="Arial" w:cs="Arial"/>
          <w:iCs/>
          <w:color w:val="00313C"/>
          <w:sz w:val="20"/>
          <w:szCs w:val="20"/>
          <w:shd w:val="clear" w:color="auto" w:fill="FFFFFF"/>
        </w:rPr>
        <w:t xml:space="preserve"> Life Outcomes.</w:t>
      </w:r>
      <w:proofErr w:type="gramEnd"/>
      <w:r w:rsidRPr="00B46C56">
        <w:rPr>
          <w:rFonts w:ascii="Arial" w:hAnsi="Arial" w:cs="Arial"/>
          <w:color w:val="00313C"/>
          <w:sz w:val="20"/>
          <w:szCs w:val="20"/>
          <w:shd w:val="clear" w:color="auto" w:fill="FFFFFF"/>
        </w:rPr>
        <w:t> 2012; </w:t>
      </w:r>
      <w:r w:rsidRPr="00B46C56">
        <w:rPr>
          <w:rStyle w:val="Strong"/>
          <w:rFonts w:ascii="Arial" w:hAnsi="Arial" w:cs="Arial"/>
          <w:color w:val="00313C"/>
          <w:sz w:val="20"/>
          <w:szCs w:val="20"/>
          <w:shd w:val="clear" w:color="auto" w:fill="FFFFFF"/>
        </w:rPr>
        <w:t>10 </w:t>
      </w:r>
      <w:r w:rsidRPr="00B46C56">
        <w:rPr>
          <w:rFonts w:ascii="Arial" w:hAnsi="Arial" w:cs="Arial"/>
          <w:color w:val="00313C"/>
          <w:sz w:val="20"/>
          <w:szCs w:val="20"/>
          <w:shd w:val="clear" w:color="auto" w:fill="FFFFFF"/>
        </w:rPr>
        <w:t>156</w:t>
      </w:r>
    </w:p>
    <w:p w:rsidR="00434381" w:rsidRPr="00B46C56" w:rsidRDefault="00434381" w:rsidP="00AC77C3">
      <w:pPr>
        <w:pStyle w:val="NormalWeb"/>
        <w:shd w:val="clear" w:color="auto" w:fill="FFFFFF"/>
        <w:spacing w:before="0" w:beforeAutospacing="0" w:after="0" w:afterAutospacing="0"/>
        <w:textAlignment w:val="baseline"/>
        <w:rPr>
          <w:rFonts w:ascii="Arial" w:hAnsi="Arial" w:cs="Arial"/>
          <w:color w:val="00313C"/>
          <w:sz w:val="20"/>
          <w:szCs w:val="20"/>
          <w:shd w:val="clear" w:color="auto" w:fill="FFFFFF"/>
        </w:rPr>
      </w:pPr>
    </w:p>
    <w:p w:rsidR="00434381" w:rsidRPr="00B46C56" w:rsidRDefault="00434381"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sz w:val="20"/>
          <w:szCs w:val="20"/>
        </w:rPr>
        <w:t>Mental Health Taskforce (2016) The Five Year Forward for Mental Health. Available at: https://www.england.nhs.uk/wp-content/uploads/2016/02/Mental-Health-Taskforce-FYFVfinal.pdf</w:t>
      </w: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B85A60" w:rsidRPr="00B46C56" w:rsidRDefault="00B85A60"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color w:val="000000"/>
          <w:sz w:val="20"/>
          <w:szCs w:val="20"/>
        </w:rPr>
        <w:t xml:space="preserve">McGregor J, </w:t>
      </w:r>
      <w:proofErr w:type="spellStart"/>
      <w:r w:rsidRPr="00B46C56">
        <w:rPr>
          <w:rFonts w:ascii="Arial" w:hAnsi="Arial" w:cs="Arial"/>
          <w:color w:val="000000"/>
          <w:sz w:val="20"/>
          <w:szCs w:val="20"/>
        </w:rPr>
        <w:t>Repper</w:t>
      </w:r>
      <w:proofErr w:type="spellEnd"/>
      <w:r w:rsidRPr="00B46C56">
        <w:rPr>
          <w:rFonts w:ascii="Arial" w:hAnsi="Arial" w:cs="Arial"/>
          <w:color w:val="000000"/>
          <w:sz w:val="20"/>
          <w:szCs w:val="20"/>
        </w:rPr>
        <w:t xml:space="preserve"> J, Brown H. (2014) </w:t>
      </w:r>
      <w:r w:rsidRPr="00B46C56">
        <w:rPr>
          <w:rStyle w:val="Emphasis"/>
          <w:rFonts w:ascii="Arial" w:hAnsi="Arial" w:cs="Arial"/>
          <w:color w:val="000000"/>
          <w:sz w:val="20"/>
          <w:szCs w:val="20"/>
          <w:bdr w:val="none" w:sz="0" w:space="0" w:color="auto" w:frame="1"/>
        </w:rPr>
        <w:t xml:space="preserve">“The </w:t>
      </w:r>
      <w:proofErr w:type="gramStart"/>
      <w:r w:rsidRPr="00B46C56">
        <w:rPr>
          <w:rStyle w:val="Emphasis"/>
          <w:rFonts w:ascii="Arial" w:hAnsi="Arial" w:cs="Arial"/>
          <w:color w:val="000000"/>
          <w:sz w:val="20"/>
          <w:szCs w:val="20"/>
          <w:bdr w:val="none" w:sz="0" w:space="0" w:color="auto" w:frame="1"/>
        </w:rPr>
        <w:t>college</w:t>
      </w:r>
      <w:proofErr w:type="gramEnd"/>
      <w:r w:rsidRPr="00B46C56">
        <w:rPr>
          <w:rStyle w:val="Emphasis"/>
          <w:rFonts w:ascii="Arial" w:hAnsi="Arial" w:cs="Arial"/>
          <w:color w:val="000000"/>
          <w:sz w:val="20"/>
          <w:szCs w:val="20"/>
          <w:bdr w:val="none" w:sz="0" w:space="0" w:color="auto" w:frame="1"/>
        </w:rPr>
        <w:t xml:space="preserve"> is so different from anything I have done”. A study of the characteristics of Nottingham Recovery College, </w:t>
      </w:r>
      <w:r w:rsidRPr="00B46C56">
        <w:rPr>
          <w:rFonts w:ascii="Arial" w:hAnsi="Arial" w:cs="Arial"/>
          <w:color w:val="000000"/>
          <w:sz w:val="20"/>
          <w:szCs w:val="20"/>
        </w:rPr>
        <w:t>Journal of Mental Health Training, Education and Practice, </w:t>
      </w:r>
      <w:r w:rsidRPr="00B46C56">
        <w:rPr>
          <w:rStyle w:val="Strong"/>
          <w:rFonts w:ascii="Arial" w:hAnsi="Arial" w:cs="Arial"/>
          <w:color w:val="000000"/>
          <w:sz w:val="20"/>
          <w:szCs w:val="20"/>
          <w:bdr w:val="none" w:sz="0" w:space="0" w:color="auto" w:frame="1"/>
        </w:rPr>
        <w:t>9</w:t>
      </w:r>
      <w:r w:rsidRPr="00B46C56">
        <w:rPr>
          <w:rFonts w:ascii="Arial" w:hAnsi="Arial" w:cs="Arial"/>
          <w:color w:val="000000"/>
          <w:sz w:val="20"/>
          <w:szCs w:val="20"/>
        </w:rPr>
        <w:t>, 3-15..</w:t>
      </w:r>
    </w:p>
    <w:p w:rsidR="00B85A60" w:rsidRPr="00B46C56" w:rsidRDefault="00B85A60"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B85A60" w:rsidRPr="00B46C56" w:rsidRDefault="00B85A60" w:rsidP="00AC77C3">
      <w:pPr>
        <w:pStyle w:val="NormalWeb"/>
        <w:shd w:val="clear" w:color="auto" w:fill="FFFFFF"/>
        <w:spacing w:before="0" w:beforeAutospacing="0" w:after="0" w:afterAutospacing="0"/>
        <w:textAlignment w:val="baseline"/>
        <w:rPr>
          <w:rFonts w:ascii="Arial" w:hAnsi="Arial" w:cs="Arial"/>
          <w:color w:val="000000"/>
          <w:sz w:val="20"/>
          <w:szCs w:val="20"/>
        </w:rPr>
      </w:pPr>
      <w:proofErr w:type="spellStart"/>
      <w:r w:rsidRPr="00B46C56">
        <w:rPr>
          <w:rFonts w:ascii="Arial" w:hAnsi="Arial" w:cs="Arial"/>
          <w:color w:val="000000"/>
          <w:sz w:val="20"/>
          <w:szCs w:val="20"/>
        </w:rPr>
        <w:t>Meddings</w:t>
      </w:r>
      <w:proofErr w:type="spellEnd"/>
      <w:r w:rsidRPr="00B46C56">
        <w:rPr>
          <w:rFonts w:ascii="Arial" w:hAnsi="Arial" w:cs="Arial"/>
          <w:color w:val="000000"/>
          <w:sz w:val="20"/>
          <w:szCs w:val="20"/>
        </w:rPr>
        <w:t xml:space="preserve"> S, Campbell E, Guglietti S, et al (2015) </w:t>
      </w:r>
      <w:proofErr w:type="gramStart"/>
      <w:r w:rsidRPr="00B46C56">
        <w:rPr>
          <w:rStyle w:val="Emphasis"/>
          <w:rFonts w:ascii="Arial" w:hAnsi="Arial" w:cs="Arial"/>
          <w:color w:val="000000"/>
          <w:sz w:val="20"/>
          <w:szCs w:val="20"/>
          <w:bdr w:val="none" w:sz="0" w:space="0" w:color="auto" w:frame="1"/>
        </w:rPr>
        <w:t>From</w:t>
      </w:r>
      <w:proofErr w:type="gramEnd"/>
      <w:r w:rsidRPr="00B46C56">
        <w:rPr>
          <w:rStyle w:val="Emphasis"/>
          <w:rFonts w:ascii="Arial" w:hAnsi="Arial" w:cs="Arial"/>
          <w:color w:val="000000"/>
          <w:sz w:val="20"/>
          <w:szCs w:val="20"/>
          <w:bdr w:val="none" w:sz="0" w:space="0" w:color="auto" w:frame="1"/>
        </w:rPr>
        <w:t xml:space="preserve"> service user to student: the benefits of Recovery Colleges</w:t>
      </w:r>
      <w:r w:rsidRPr="00B46C56">
        <w:rPr>
          <w:rFonts w:ascii="Arial" w:hAnsi="Arial" w:cs="Arial"/>
          <w:color w:val="000000"/>
          <w:sz w:val="20"/>
          <w:szCs w:val="20"/>
        </w:rPr>
        <w:t>, Clinical Psychology Forum, </w:t>
      </w:r>
      <w:r w:rsidRPr="00B46C56">
        <w:rPr>
          <w:rStyle w:val="Strong"/>
          <w:rFonts w:ascii="Arial" w:hAnsi="Arial" w:cs="Arial"/>
          <w:color w:val="000000"/>
          <w:sz w:val="20"/>
          <w:szCs w:val="20"/>
          <w:bdr w:val="none" w:sz="0" w:space="0" w:color="auto" w:frame="1"/>
        </w:rPr>
        <w:t>268</w:t>
      </w:r>
      <w:r w:rsidRPr="00B46C56">
        <w:rPr>
          <w:rFonts w:ascii="Arial" w:hAnsi="Arial" w:cs="Arial"/>
          <w:color w:val="000000"/>
          <w:sz w:val="20"/>
          <w:szCs w:val="20"/>
        </w:rPr>
        <w:t>, 32-37.</w:t>
      </w:r>
    </w:p>
    <w:p w:rsidR="00B85A60" w:rsidRPr="00B46C56" w:rsidRDefault="00B85A60"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B85A60" w:rsidRPr="00B46C56" w:rsidRDefault="00B85A60" w:rsidP="00AC77C3">
      <w:pPr>
        <w:pStyle w:val="NormalWeb"/>
        <w:shd w:val="clear" w:color="auto" w:fill="FFFFFF"/>
        <w:spacing w:before="0" w:beforeAutospacing="0" w:after="0" w:afterAutospacing="0"/>
        <w:textAlignment w:val="baseline"/>
        <w:rPr>
          <w:rFonts w:ascii="Arial" w:hAnsi="Arial" w:cs="Arial"/>
          <w:color w:val="000000"/>
          <w:sz w:val="20"/>
          <w:szCs w:val="20"/>
        </w:rPr>
      </w:pPr>
      <w:proofErr w:type="spellStart"/>
      <w:r w:rsidRPr="00B46C56">
        <w:rPr>
          <w:rFonts w:ascii="Arial" w:hAnsi="Arial" w:cs="Arial"/>
          <w:color w:val="000000"/>
          <w:sz w:val="20"/>
          <w:szCs w:val="20"/>
        </w:rPr>
        <w:t>Meddings</w:t>
      </w:r>
      <w:proofErr w:type="spellEnd"/>
      <w:r w:rsidRPr="00B46C56">
        <w:rPr>
          <w:rFonts w:ascii="Arial" w:hAnsi="Arial" w:cs="Arial"/>
          <w:color w:val="000000"/>
          <w:sz w:val="20"/>
          <w:szCs w:val="20"/>
        </w:rPr>
        <w:t xml:space="preserve"> S, Guglietti S, </w:t>
      </w:r>
      <w:proofErr w:type="spellStart"/>
      <w:r w:rsidRPr="00B46C56">
        <w:rPr>
          <w:rFonts w:ascii="Arial" w:hAnsi="Arial" w:cs="Arial"/>
          <w:color w:val="000000"/>
          <w:sz w:val="20"/>
          <w:szCs w:val="20"/>
        </w:rPr>
        <w:t>Lambe</w:t>
      </w:r>
      <w:proofErr w:type="spellEnd"/>
      <w:r w:rsidRPr="00B46C56">
        <w:rPr>
          <w:rFonts w:ascii="Arial" w:hAnsi="Arial" w:cs="Arial"/>
          <w:color w:val="000000"/>
          <w:sz w:val="20"/>
          <w:szCs w:val="20"/>
        </w:rPr>
        <w:t xml:space="preserve"> H, Byrne D (2014a) </w:t>
      </w:r>
      <w:r w:rsidRPr="00B46C56">
        <w:rPr>
          <w:rStyle w:val="Emphasis"/>
          <w:rFonts w:ascii="Arial" w:hAnsi="Arial" w:cs="Arial"/>
          <w:color w:val="000000"/>
          <w:sz w:val="20"/>
          <w:szCs w:val="20"/>
          <w:bdr w:val="none" w:sz="0" w:space="0" w:color="auto" w:frame="1"/>
        </w:rPr>
        <w:t>Student perspectives: recovery college experience,</w:t>
      </w:r>
      <w:r w:rsidRPr="00B46C56">
        <w:rPr>
          <w:rFonts w:ascii="Arial" w:hAnsi="Arial" w:cs="Arial"/>
          <w:color w:val="000000"/>
          <w:sz w:val="20"/>
          <w:szCs w:val="20"/>
        </w:rPr>
        <w:t> Mental Health and Social Inclusion, </w:t>
      </w:r>
      <w:r w:rsidRPr="00B46C56">
        <w:rPr>
          <w:rStyle w:val="Strong"/>
          <w:rFonts w:ascii="Arial" w:hAnsi="Arial" w:cs="Arial"/>
          <w:color w:val="000000"/>
          <w:sz w:val="20"/>
          <w:szCs w:val="20"/>
          <w:bdr w:val="none" w:sz="0" w:space="0" w:color="auto" w:frame="1"/>
        </w:rPr>
        <w:t>18</w:t>
      </w:r>
      <w:r w:rsidRPr="00B46C56">
        <w:rPr>
          <w:rFonts w:ascii="Arial" w:hAnsi="Arial" w:cs="Arial"/>
          <w:color w:val="000000"/>
          <w:sz w:val="20"/>
          <w:szCs w:val="20"/>
        </w:rPr>
        <w:t>, 3, 142-150.</w:t>
      </w:r>
    </w:p>
    <w:p w:rsidR="00B85A60" w:rsidRPr="00B46C56" w:rsidRDefault="00B85A60"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B85A60" w:rsidRPr="00B46C56" w:rsidRDefault="00B85A60" w:rsidP="00AC77C3">
      <w:pPr>
        <w:pStyle w:val="NormalWeb"/>
        <w:shd w:val="clear" w:color="auto" w:fill="FFFFFF"/>
        <w:spacing w:before="0" w:beforeAutospacing="0" w:after="0" w:afterAutospacing="0"/>
        <w:textAlignment w:val="baseline"/>
        <w:rPr>
          <w:rFonts w:ascii="Arial" w:hAnsi="Arial" w:cs="Arial"/>
          <w:color w:val="000000"/>
          <w:sz w:val="20"/>
          <w:szCs w:val="20"/>
        </w:rPr>
      </w:pPr>
      <w:proofErr w:type="spellStart"/>
      <w:r w:rsidRPr="00B46C56">
        <w:rPr>
          <w:rFonts w:ascii="Arial" w:hAnsi="Arial" w:cs="Arial"/>
          <w:color w:val="000000"/>
          <w:sz w:val="20"/>
          <w:szCs w:val="20"/>
        </w:rPr>
        <w:t>Meddings</w:t>
      </w:r>
      <w:proofErr w:type="spellEnd"/>
      <w:r w:rsidRPr="00B46C56">
        <w:rPr>
          <w:rFonts w:ascii="Arial" w:hAnsi="Arial" w:cs="Arial"/>
          <w:color w:val="000000"/>
          <w:sz w:val="20"/>
          <w:szCs w:val="20"/>
        </w:rPr>
        <w:t xml:space="preserve"> S, Byrne D, </w:t>
      </w:r>
      <w:proofErr w:type="spellStart"/>
      <w:r w:rsidRPr="00B46C56">
        <w:rPr>
          <w:rFonts w:ascii="Arial" w:hAnsi="Arial" w:cs="Arial"/>
          <w:color w:val="000000"/>
          <w:sz w:val="20"/>
          <w:szCs w:val="20"/>
        </w:rPr>
        <w:t>Barnicoat</w:t>
      </w:r>
      <w:proofErr w:type="spellEnd"/>
      <w:r w:rsidRPr="00B46C56">
        <w:rPr>
          <w:rFonts w:ascii="Arial" w:hAnsi="Arial" w:cs="Arial"/>
          <w:color w:val="000000"/>
          <w:sz w:val="20"/>
          <w:szCs w:val="20"/>
        </w:rPr>
        <w:t xml:space="preserve"> S, Campbell E, Locks L (2014b) </w:t>
      </w:r>
      <w:r w:rsidRPr="00B46C56">
        <w:rPr>
          <w:rStyle w:val="Emphasis"/>
          <w:rFonts w:ascii="Arial" w:hAnsi="Arial" w:cs="Arial"/>
          <w:color w:val="000000"/>
          <w:sz w:val="20"/>
          <w:szCs w:val="20"/>
          <w:bdr w:val="none" w:sz="0" w:space="0" w:color="auto" w:frame="1"/>
        </w:rPr>
        <w:t>Co-Delivered and Co–Produced: Creating a Recovery College in Partnership</w:t>
      </w:r>
      <w:r w:rsidRPr="00B46C56">
        <w:rPr>
          <w:rFonts w:ascii="Arial" w:hAnsi="Arial" w:cs="Arial"/>
          <w:color w:val="000000"/>
          <w:sz w:val="20"/>
          <w:szCs w:val="20"/>
        </w:rPr>
        <w:t>, Journal of Mental Health Training, Education and Practice. </w:t>
      </w:r>
      <w:r w:rsidRPr="00B46C56">
        <w:rPr>
          <w:rStyle w:val="Strong"/>
          <w:rFonts w:ascii="Arial" w:hAnsi="Arial" w:cs="Arial"/>
          <w:color w:val="000000"/>
          <w:sz w:val="20"/>
          <w:szCs w:val="20"/>
          <w:bdr w:val="none" w:sz="0" w:space="0" w:color="auto" w:frame="1"/>
        </w:rPr>
        <w:t>9</w:t>
      </w:r>
      <w:r w:rsidRPr="00B46C56">
        <w:rPr>
          <w:rFonts w:ascii="Arial" w:hAnsi="Arial" w:cs="Arial"/>
          <w:color w:val="000000"/>
          <w:sz w:val="20"/>
          <w:szCs w:val="20"/>
        </w:rPr>
        <w:t>, 16-25.</w:t>
      </w:r>
    </w:p>
    <w:p w:rsidR="00A674BB" w:rsidRPr="00B46C56" w:rsidRDefault="00A674BB"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A674BB" w:rsidRPr="00B46C56" w:rsidRDefault="00A674BB" w:rsidP="00AC77C3">
      <w:pPr>
        <w:autoSpaceDE w:val="0"/>
        <w:autoSpaceDN w:val="0"/>
        <w:adjustRightInd w:val="0"/>
        <w:spacing w:after="0" w:line="240" w:lineRule="auto"/>
        <w:rPr>
          <w:rFonts w:ascii="Arial" w:hAnsi="Arial" w:cs="Arial"/>
          <w:iCs/>
          <w:sz w:val="20"/>
          <w:szCs w:val="20"/>
        </w:rPr>
      </w:pPr>
      <w:proofErr w:type="gramStart"/>
      <w:r w:rsidRPr="00B46C56">
        <w:rPr>
          <w:rFonts w:ascii="Arial" w:hAnsi="Arial" w:cs="Arial"/>
          <w:sz w:val="20"/>
          <w:szCs w:val="20"/>
        </w:rPr>
        <w:t>Mid Essex Recovery College (2014).</w:t>
      </w:r>
      <w:proofErr w:type="gramEnd"/>
      <w:r w:rsidRPr="00B46C56">
        <w:rPr>
          <w:rFonts w:ascii="Arial" w:hAnsi="Arial" w:cs="Arial"/>
          <w:sz w:val="20"/>
          <w:szCs w:val="20"/>
        </w:rPr>
        <w:t xml:space="preserve"> </w:t>
      </w:r>
      <w:proofErr w:type="gramStart"/>
      <w:r w:rsidRPr="00B46C56">
        <w:rPr>
          <w:rFonts w:ascii="Arial" w:hAnsi="Arial" w:cs="Arial"/>
          <w:iCs/>
          <w:sz w:val="20"/>
          <w:szCs w:val="20"/>
        </w:rPr>
        <w:t xml:space="preserve">Hope Health, </w:t>
      </w:r>
      <w:r w:rsidRPr="00B46C56">
        <w:rPr>
          <w:rFonts w:ascii="Arial" w:hAnsi="Arial" w:cs="Arial"/>
          <w:i/>
          <w:iCs/>
          <w:sz w:val="20"/>
          <w:szCs w:val="20"/>
        </w:rPr>
        <w:t>Opportunity and Purpose for Everyone, Evaluation Report,</w:t>
      </w:r>
      <w:r w:rsidRPr="00B46C56">
        <w:rPr>
          <w:rFonts w:ascii="Arial" w:hAnsi="Arial" w:cs="Arial"/>
          <w:iCs/>
          <w:sz w:val="20"/>
          <w:szCs w:val="20"/>
        </w:rPr>
        <w:t xml:space="preserve"> North Essex University NHS Foundation Trust.</w:t>
      </w:r>
      <w:proofErr w:type="gramEnd"/>
      <w:r w:rsidR="00AC77C3" w:rsidRPr="00B46C56">
        <w:rPr>
          <w:rFonts w:ascii="Arial" w:hAnsi="Arial" w:cs="Arial"/>
          <w:iCs/>
          <w:sz w:val="20"/>
          <w:szCs w:val="20"/>
        </w:rPr>
        <w:t xml:space="preserve">  </w:t>
      </w:r>
    </w:p>
    <w:p w:rsidR="00B85A60" w:rsidRPr="00B46C56" w:rsidRDefault="00B85A60"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B85A60" w:rsidRPr="00B46C56" w:rsidRDefault="00B85A60"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sz w:val="20"/>
          <w:szCs w:val="20"/>
        </w:rPr>
        <w:t xml:space="preserve">Neil, S.T., Kilbride, M., Pitt, L, et al (2009) </w:t>
      </w:r>
      <w:proofErr w:type="gramStart"/>
      <w:r w:rsidRPr="00B46C56">
        <w:rPr>
          <w:rFonts w:ascii="Arial" w:hAnsi="Arial" w:cs="Arial"/>
          <w:sz w:val="20"/>
          <w:szCs w:val="20"/>
        </w:rPr>
        <w:t>The</w:t>
      </w:r>
      <w:proofErr w:type="gramEnd"/>
      <w:r w:rsidRPr="00B46C56">
        <w:rPr>
          <w:rFonts w:ascii="Arial" w:hAnsi="Arial" w:cs="Arial"/>
          <w:sz w:val="20"/>
          <w:szCs w:val="20"/>
        </w:rPr>
        <w:t xml:space="preserve"> questionnaire about the process of recovery (QPR): A measurement tool developed in collaboration with service users. Psychosis, 1, 145-155.</w:t>
      </w:r>
    </w:p>
    <w:p w:rsidR="00B85A60" w:rsidRPr="00B46C56" w:rsidRDefault="00B85A60"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B85A60" w:rsidRPr="00B46C56" w:rsidRDefault="00B85A60"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color w:val="000000"/>
          <w:sz w:val="20"/>
          <w:szCs w:val="20"/>
        </w:rPr>
        <w:t>North Essex Research Network (2014)</w:t>
      </w:r>
      <w:r w:rsidRPr="00B46C56">
        <w:rPr>
          <w:rStyle w:val="Emphasis"/>
          <w:rFonts w:ascii="Arial" w:hAnsi="Arial" w:cs="Arial"/>
          <w:color w:val="000000"/>
          <w:sz w:val="20"/>
          <w:szCs w:val="20"/>
          <w:bdr w:val="none" w:sz="0" w:space="0" w:color="auto" w:frame="1"/>
        </w:rPr>
        <w:t> Evaluation of the Mid Essex Recovery College October–December</w:t>
      </w:r>
      <w:r w:rsidRPr="00B46C56">
        <w:rPr>
          <w:rFonts w:ascii="Arial" w:hAnsi="Arial" w:cs="Arial"/>
          <w:color w:val="000000"/>
          <w:sz w:val="20"/>
          <w:szCs w:val="20"/>
        </w:rPr>
        <w:t>, Cambridge: Anglia Ruskin University.</w:t>
      </w: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AC77C3" w:rsidRPr="00B46C56" w:rsidRDefault="00AC77C3" w:rsidP="00AC77C3">
      <w:pPr>
        <w:spacing w:after="0" w:line="240" w:lineRule="auto"/>
        <w:rPr>
          <w:rFonts w:ascii="Arial" w:hAnsi="Arial" w:cs="Arial"/>
          <w:sz w:val="20"/>
          <w:szCs w:val="20"/>
        </w:rPr>
      </w:pPr>
      <w:r w:rsidRPr="00B46C56">
        <w:rPr>
          <w:rFonts w:ascii="Arial" w:hAnsi="Arial" w:cs="Arial"/>
          <w:sz w:val="20"/>
          <w:szCs w:val="20"/>
        </w:rPr>
        <w:t>Nottingham University (2019) Recollect website</w:t>
      </w:r>
      <w:r w:rsidRPr="00B46C56">
        <w:rPr>
          <w:rFonts w:ascii="Arial" w:hAnsi="Arial" w:cs="Arial"/>
          <w:b/>
          <w:sz w:val="20"/>
          <w:szCs w:val="20"/>
        </w:rPr>
        <w:t xml:space="preserve"> </w:t>
      </w:r>
      <w:hyperlink r:id="rId22" w:history="1">
        <w:r w:rsidRPr="00B46C56">
          <w:rPr>
            <w:rStyle w:val="Hyperlink"/>
            <w:rFonts w:ascii="Arial" w:hAnsi="Arial" w:cs="Arial"/>
            <w:sz w:val="20"/>
            <w:szCs w:val="20"/>
          </w:rPr>
          <w:t>https://www.researchintorecovery.com/recollect</w:t>
        </w:r>
      </w:hyperlink>
      <w:r w:rsidRPr="00B46C56">
        <w:rPr>
          <w:rStyle w:val="Hyperlink"/>
          <w:rFonts w:ascii="Arial" w:hAnsi="Arial" w:cs="Arial"/>
          <w:sz w:val="20"/>
          <w:szCs w:val="20"/>
        </w:rPr>
        <w:t xml:space="preserve"> </w:t>
      </w:r>
      <w:r w:rsidRPr="00B46C56">
        <w:rPr>
          <w:rFonts w:ascii="Arial" w:hAnsi="Arial" w:cs="Arial"/>
          <w:sz w:val="20"/>
          <w:szCs w:val="20"/>
        </w:rPr>
        <w:t>(accessed 01.07.2019)</w:t>
      </w:r>
    </w:p>
    <w:p w:rsidR="00B94522" w:rsidRPr="00B46C56" w:rsidRDefault="00B94522" w:rsidP="00AC77C3">
      <w:pPr>
        <w:autoSpaceDE w:val="0"/>
        <w:autoSpaceDN w:val="0"/>
        <w:adjustRightInd w:val="0"/>
        <w:spacing w:after="0" w:line="240" w:lineRule="auto"/>
        <w:rPr>
          <w:rFonts w:ascii="Arial" w:hAnsi="Arial" w:cs="Arial"/>
          <w:sz w:val="20"/>
          <w:szCs w:val="20"/>
        </w:rPr>
      </w:pP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proofErr w:type="spellStart"/>
      <w:r w:rsidRPr="00B46C56">
        <w:rPr>
          <w:rFonts w:ascii="Arial" w:hAnsi="Arial" w:cs="Arial"/>
          <w:color w:val="000000"/>
          <w:sz w:val="20"/>
          <w:szCs w:val="20"/>
        </w:rPr>
        <w:t>Nurser</w:t>
      </w:r>
      <w:proofErr w:type="spellEnd"/>
      <w:r w:rsidRPr="00B46C56">
        <w:rPr>
          <w:rFonts w:ascii="Arial" w:hAnsi="Arial" w:cs="Arial"/>
          <w:color w:val="000000"/>
          <w:sz w:val="20"/>
          <w:szCs w:val="20"/>
        </w:rPr>
        <w:t xml:space="preserve">, K, Hunt, D. and Bartlett, T (2017) </w:t>
      </w:r>
      <w:r w:rsidRPr="00B46C56">
        <w:rPr>
          <w:rFonts w:ascii="Arial" w:hAnsi="Arial" w:cs="Arial"/>
          <w:i/>
          <w:color w:val="000000"/>
          <w:sz w:val="20"/>
          <w:szCs w:val="20"/>
        </w:rPr>
        <w:t xml:space="preserve">Do Recovery College course help to improve recovery outcomes and reduce </w:t>
      </w:r>
      <w:proofErr w:type="spellStart"/>
      <w:r w:rsidRPr="00B46C56">
        <w:rPr>
          <w:rFonts w:ascii="Arial" w:hAnsi="Arial" w:cs="Arial"/>
          <w:i/>
          <w:color w:val="000000"/>
          <w:sz w:val="20"/>
          <w:szCs w:val="20"/>
        </w:rPr>
        <w:t>self stigma</w:t>
      </w:r>
      <w:proofErr w:type="spellEnd"/>
      <w:r w:rsidRPr="00B46C56">
        <w:rPr>
          <w:rFonts w:ascii="Arial" w:hAnsi="Arial" w:cs="Arial"/>
          <w:i/>
          <w:color w:val="000000"/>
          <w:sz w:val="20"/>
          <w:szCs w:val="20"/>
        </w:rPr>
        <w:t xml:space="preserve"> for individuals who attend</w:t>
      </w:r>
      <w:r w:rsidRPr="00B46C56">
        <w:rPr>
          <w:rFonts w:ascii="Arial" w:hAnsi="Arial" w:cs="Arial"/>
          <w:color w:val="000000"/>
          <w:sz w:val="20"/>
          <w:szCs w:val="20"/>
        </w:rPr>
        <w:t xml:space="preserve">? </w:t>
      </w:r>
      <w:proofErr w:type="gramStart"/>
      <w:r w:rsidRPr="00B46C56">
        <w:rPr>
          <w:rFonts w:ascii="Arial" w:hAnsi="Arial" w:cs="Arial"/>
          <w:color w:val="000000"/>
          <w:sz w:val="20"/>
          <w:szCs w:val="20"/>
        </w:rPr>
        <w:t>Clinical Psychology Forum.</w:t>
      </w:r>
      <w:proofErr w:type="gramEnd"/>
      <w:r w:rsidRPr="00B46C56">
        <w:rPr>
          <w:rFonts w:ascii="Arial" w:hAnsi="Arial" w:cs="Arial"/>
          <w:color w:val="000000"/>
          <w:sz w:val="20"/>
          <w:szCs w:val="20"/>
        </w:rPr>
        <w:t xml:space="preserve"> 300, 32-37.</w:t>
      </w:r>
    </w:p>
    <w:p w:rsidR="00AC77C3" w:rsidRPr="00B46C56" w:rsidRDefault="00AC77C3" w:rsidP="00AC77C3">
      <w:pPr>
        <w:autoSpaceDE w:val="0"/>
        <w:autoSpaceDN w:val="0"/>
        <w:adjustRightInd w:val="0"/>
        <w:spacing w:after="0" w:line="240" w:lineRule="auto"/>
        <w:rPr>
          <w:rFonts w:ascii="Arial" w:hAnsi="Arial" w:cs="Arial"/>
          <w:sz w:val="20"/>
          <w:szCs w:val="20"/>
        </w:rPr>
      </w:pPr>
    </w:p>
    <w:p w:rsidR="00B94522" w:rsidRPr="00B46C56" w:rsidRDefault="00B94522" w:rsidP="00AC77C3">
      <w:pPr>
        <w:pStyle w:val="NormalWeb"/>
        <w:shd w:val="clear" w:color="auto" w:fill="FFFFFF"/>
        <w:spacing w:before="0" w:beforeAutospacing="0" w:after="0" w:afterAutospacing="0"/>
        <w:textAlignment w:val="baseline"/>
        <w:rPr>
          <w:rFonts w:ascii="Arial" w:hAnsi="Arial" w:cs="Arial"/>
          <w:color w:val="000000"/>
          <w:sz w:val="20"/>
          <w:szCs w:val="20"/>
        </w:rPr>
      </w:pPr>
      <w:proofErr w:type="gramStart"/>
      <w:r w:rsidRPr="00B46C56">
        <w:rPr>
          <w:rFonts w:ascii="Arial" w:hAnsi="Arial" w:cs="Arial"/>
          <w:color w:val="000000"/>
          <w:sz w:val="20"/>
          <w:szCs w:val="20"/>
        </w:rPr>
        <w:t>Perkins  A</w:t>
      </w:r>
      <w:proofErr w:type="gramEnd"/>
      <w:r w:rsidRPr="00B46C56">
        <w:rPr>
          <w:rFonts w:ascii="Arial" w:hAnsi="Arial" w:cs="Arial"/>
          <w:color w:val="000000"/>
          <w:sz w:val="20"/>
          <w:szCs w:val="20"/>
        </w:rPr>
        <w:t xml:space="preserve">, </w:t>
      </w:r>
      <w:proofErr w:type="spellStart"/>
      <w:r w:rsidRPr="00B46C56">
        <w:rPr>
          <w:rFonts w:ascii="Arial" w:hAnsi="Arial" w:cs="Arial"/>
          <w:color w:val="000000"/>
          <w:sz w:val="20"/>
          <w:szCs w:val="20"/>
        </w:rPr>
        <w:t>Ridler</w:t>
      </w:r>
      <w:proofErr w:type="spellEnd"/>
      <w:r w:rsidRPr="00B46C56">
        <w:rPr>
          <w:rFonts w:ascii="Arial" w:hAnsi="Arial" w:cs="Arial"/>
          <w:color w:val="000000"/>
          <w:sz w:val="20"/>
          <w:szCs w:val="20"/>
        </w:rPr>
        <w:t xml:space="preserve"> J, Hammond L, et al (2017) </w:t>
      </w:r>
      <w:r w:rsidRPr="00B46C56">
        <w:rPr>
          <w:rStyle w:val="Emphasis"/>
          <w:rFonts w:ascii="Arial" w:hAnsi="Arial" w:cs="Arial"/>
          <w:color w:val="000000"/>
          <w:sz w:val="20"/>
          <w:szCs w:val="20"/>
          <w:bdr w:val="none" w:sz="0" w:space="0" w:color="auto" w:frame="1"/>
        </w:rPr>
        <w:t>Impacts of attending recovery colleges on NHS staff, </w:t>
      </w:r>
      <w:r w:rsidRPr="00B46C56">
        <w:rPr>
          <w:rFonts w:ascii="Arial" w:hAnsi="Arial" w:cs="Arial"/>
          <w:color w:val="000000"/>
          <w:sz w:val="20"/>
          <w:szCs w:val="20"/>
        </w:rPr>
        <w:t>Mental Health and Social Inclusion</w:t>
      </w:r>
      <w:r w:rsidRPr="00B46C56">
        <w:rPr>
          <w:rFonts w:ascii="Arial" w:hAnsi="Arial" w:cs="Arial"/>
          <w:b/>
          <w:color w:val="000000"/>
          <w:sz w:val="20"/>
          <w:szCs w:val="20"/>
        </w:rPr>
        <w:t>. </w:t>
      </w:r>
      <w:r w:rsidRPr="00B46C56">
        <w:rPr>
          <w:rStyle w:val="Strong"/>
          <w:rFonts w:ascii="Arial" w:hAnsi="Arial" w:cs="Arial"/>
          <w:b w:val="0"/>
          <w:color w:val="000000"/>
          <w:sz w:val="20"/>
          <w:szCs w:val="20"/>
          <w:bdr w:val="none" w:sz="0" w:space="0" w:color="auto" w:frame="1"/>
        </w:rPr>
        <w:t>21</w:t>
      </w:r>
      <w:r w:rsidRPr="00B46C56">
        <w:rPr>
          <w:rFonts w:ascii="Arial" w:hAnsi="Arial" w:cs="Arial"/>
          <w:b/>
          <w:color w:val="000000"/>
          <w:sz w:val="20"/>
          <w:szCs w:val="20"/>
        </w:rPr>
        <w:t>,</w:t>
      </w:r>
      <w:r w:rsidRPr="00B46C56">
        <w:rPr>
          <w:rFonts w:ascii="Arial" w:hAnsi="Arial" w:cs="Arial"/>
          <w:color w:val="000000"/>
          <w:sz w:val="20"/>
          <w:szCs w:val="20"/>
        </w:rPr>
        <w:t xml:space="preserve"> 1, 18-24.</w:t>
      </w:r>
    </w:p>
    <w:p w:rsidR="008B477C" w:rsidRPr="00B46C56" w:rsidRDefault="008B477C"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A674BB" w:rsidRPr="00B46C56" w:rsidRDefault="00A674BB"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color w:val="000000"/>
          <w:sz w:val="20"/>
          <w:szCs w:val="20"/>
        </w:rPr>
        <w:t xml:space="preserve">Perkins R, </w:t>
      </w:r>
      <w:proofErr w:type="spellStart"/>
      <w:r w:rsidRPr="00B46C56">
        <w:rPr>
          <w:rFonts w:ascii="Arial" w:hAnsi="Arial" w:cs="Arial"/>
          <w:color w:val="000000"/>
          <w:sz w:val="20"/>
          <w:szCs w:val="20"/>
        </w:rPr>
        <w:t>Repper</w:t>
      </w:r>
      <w:proofErr w:type="spellEnd"/>
      <w:r w:rsidRPr="00B46C56">
        <w:rPr>
          <w:rFonts w:ascii="Arial" w:hAnsi="Arial" w:cs="Arial"/>
          <w:color w:val="000000"/>
          <w:sz w:val="20"/>
          <w:szCs w:val="20"/>
        </w:rPr>
        <w:t xml:space="preserve"> J, Rinaldi M, Brown H (2012) </w:t>
      </w:r>
      <w:r w:rsidRPr="00B46C56">
        <w:rPr>
          <w:rStyle w:val="Emphasis"/>
          <w:rFonts w:ascii="Arial" w:hAnsi="Arial" w:cs="Arial"/>
          <w:color w:val="000000"/>
          <w:sz w:val="20"/>
          <w:szCs w:val="20"/>
          <w:bdr w:val="none" w:sz="0" w:space="0" w:color="auto" w:frame="1"/>
        </w:rPr>
        <w:t xml:space="preserve">Recovery Colleges. Implementing Recovery </w:t>
      </w:r>
      <w:proofErr w:type="gramStart"/>
      <w:r w:rsidRPr="00B46C56">
        <w:rPr>
          <w:rStyle w:val="Emphasis"/>
          <w:rFonts w:ascii="Arial" w:hAnsi="Arial" w:cs="Arial"/>
          <w:color w:val="000000"/>
          <w:sz w:val="20"/>
          <w:szCs w:val="20"/>
          <w:bdr w:val="none" w:sz="0" w:space="0" w:color="auto" w:frame="1"/>
        </w:rPr>
        <w:t>Through</w:t>
      </w:r>
      <w:proofErr w:type="gramEnd"/>
      <w:r w:rsidRPr="00B46C56">
        <w:rPr>
          <w:rStyle w:val="Emphasis"/>
          <w:rFonts w:ascii="Arial" w:hAnsi="Arial" w:cs="Arial"/>
          <w:color w:val="000000"/>
          <w:sz w:val="20"/>
          <w:szCs w:val="20"/>
          <w:bdr w:val="none" w:sz="0" w:space="0" w:color="auto" w:frame="1"/>
        </w:rPr>
        <w:t xml:space="preserve"> Organisational Change</w:t>
      </w:r>
      <w:r w:rsidRPr="00B46C56">
        <w:rPr>
          <w:rFonts w:ascii="Arial" w:hAnsi="Arial" w:cs="Arial"/>
          <w:color w:val="000000"/>
          <w:sz w:val="20"/>
          <w:szCs w:val="20"/>
        </w:rPr>
        <w:t>, Mental Health Network NHS Confederation, Centre for Mental Health, London.</w:t>
      </w:r>
    </w:p>
    <w:p w:rsidR="00A674BB" w:rsidRPr="00B46C56" w:rsidRDefault="00A674BB"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9B5D14" w:rsidRPr="00B46C56" w:rsidRDefault="006F5F5D"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color w:val="000000"/>
          <w:sz w:val="20"/>
          <w:szCs w:val="20"/>
        </w:rPr>
        <w:t xml:space="preserve">Perkins R, </w:t>
      </w:r>
      <w:proofErr w:type="spellStart"/>
      <w:r w:rsidRPr="00B46C56">
        <w:rPr>
          <w:rFonts w:ascii="Arial" w:hAnsi="Arial" w:cs="Arial"/>
          <w:color w:val="000000"/>
          <w:sz w:val="20"/>
          <w:szCs w:val="20"/>
        </w:rPr>
        <w:t>Meddings</w:t>
      </w:r>
      <w:proofErr w:type="spellEnd"/>
      <w:r w:rsidRPr="00B46C56">
        <w:rPr>
          <w:rFonts w:ascii="Arial" w:hAnsi="Arial" w:cs="Arial"/>
          <w:color w:val="000000"/>
          <w:sz w:val="20"/>
          <w:szCs w:val="20"/>
        </w:rPr>
        <w:t xml:space="preserve"> S, Williams S, et al </w:t>
      </w:r>
      <w:r w:rsidR="009B5D14" w:rsidRPr="00B46C56">
        <w:rPr>
          <w:rFonts w:ascii="Arial" w:hAnsi="Arial" w:cs="Arial"/>
          <w:color w:val="000000"/>
          <w:sz w:val="20"/>
          <w:szCs w:val="20"/>
        </w:rPr>
        <w:t>(2018)</w:t>
      </w:r>
      <w:r w:rsidR="009B5D14" w:rsidRPr="00B46C56">
        <w:rPr>
          <w:rStyle w:val="Emphasis"/>
          <w:rFonts w:ascii="Arial" w:hAnsi="Arial" w:cs="Arial"/>
          <w:color w:val="000000"/>
          <w:sz w:val="20"/>
          <w:szCs w:val="20"/>
          <w:bdr w:val="none" w:sz="0" w:space="0" w:color="auto" w:frame="1"/>
        </w:rPr>
        <w:t> Recovery Colleges 10 Years On</w:t>
      </w:r>
      <w:r w:rsidR="009B5D14" w:rsidRPr="00B46C56">
        <w:rPr>
          <w:rFonts w:ascii="Arial" w:hAnsi="Arial" w:cs="Arial"/>
          <w:color w:val="000000"/>
          <w:sz w:val="20"/>
          <w:szCs w:val="20"/>
        </w:rPr>
        <w:t xml:space="preserve">, Nottingham: </w:t>
      </w:r>
      <w:proofErr w:type="spellStart"/>
      <w:r w:rsidR="009B5D14" w:rsidRPr="00B46C56">
        <w:rPr>
          <w:rFonts w:ascii="Arial" w:hAnsi="Arial" w:cs="Arial"/>
          <w:color w:val="000000"/>
          <w:sz w:val="20"/>
          <w:szCs w:val="20"/>
        </w:rPr>
        <w:t>ImROC</w:t>
      </w:r>
      <w:proofErr w:type="spellEnd"/>
      <w:r w:rsidR="009B5D14" w:rsidRPr="00B46C56">
        <w:rPr>
          <w:rFonts w:ascii="Arial" w:hAnsi="Arial" w:cs="Arial"/>
          <w:color w:val="000000"/>
          <w:sz w:val="20"/>
          <w:szCs w:val="20"/>
        </w:rPr>
        <w:t>.</w:t>
      </w:r>
    </w:p>
    <w:p w:rsidR="00A674BB" w:rsidRPr="00B46C56" w:rsidRDefault="00A674BB"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color w:val="000000"/>
          <w:sz w:val="20"/>
          <w:szCs w:val="20"/>
        </w:rPr>
        <w:t xml:space="preserve">Pledger </w:t>
      </w:r>
      <w:proofErr w:type="gramStart"/>
      <w:r w:rsidRPr="00B46C56">
        <w:rPr>
          <w:rFonts w:ascii="Arial" w:hAnsi="Arial" w:cs="Arial"/>
          <w:color w:val="000000"/>
          <w:sz w:val="20"/>
          <w:szCs w:val="20"/>
        </w:rPr>
        <w:t>A</w:t>
      </w:r>
      <w:proofErr w:type="gramEnd"/>
      <w:r w:rsidRPr="00B46C56">
        <w:rPr>
          <w:rFonts w:ascii="Arial" w:hAnsi="Arial" w:cs="Arial"/>
          <w:color w:val="000000"/>
          <w:sz w:val="20"/>
          <w:szCs w:val="20"/>
        </w:rPr>
        <w:t xml:space="preserve"> (2018) </w:t>
      </w:r>
      <w:r w:rsidRPr="00B46C56">
        <w:rPr>
          <w:rStyle w:val="Emphasis"/>
          <w:rFonts w:ascii="Arial" w:hAnsi="Arial" w:cs="Arial"/>
          <w:color w:val="000000"/>
          <w:sz w:val="20"/>
          <w:szCs w:val="20"/>
          <w:bdr w:val="none" w:sz="0" w:space="0" w:color="auto" w:frame="1"/>
        </w:rPr>
        <w:t>The value of lived experience: Co-production and collaboration in Recovery Colleges</w:t>
      </w:r>
      <w:r w:rsidRPr="00B46C56">
        <w:rPr>
          <w:rFonts w:ascii="Arial" w:hAnsi="Arial" w:cs="Arial"/>
          <w:color w:val="000000"/>
          <w:sz w:val="20"/>
          <w:szCs w:val="20"/>
        </w:rPr>
        <w:t>, Journal of Recovery in Mental Health, </w:t>
      </w:r>
      <w:r w:rsidRPr="00B46C56">
        <w:rPr>
          <w:rStyle w:val="Strong"/>
          <w:rFonts w:ascii="Arial" w:hAnsi="Arial" w:cs="Arial"/>
          <w:color w:val="000000"/>
          <w:sz w:val="20"/>
          <w:szCs w:val="20"/>
          <w:bdr w:val="none" w:sz="0" w:space="0" w:color="auto" w:frame="1"/>
        </w:rPr>
        <w:t>3</w:t>
      </w:r>
      <w:r w:rsidRPr="00B46C56">
        <w:rPr>
          <w:rFonts w:ascii="Arial" w:hAnsi="Arial" w:cs="Arial"/>
          <w:color w:val="000000"/>
          <w:sz w:val="20"/>
          <w:szCs w:val="20"/>
        </w:rPr>
        <w:t>, 21-28.</w:t>
      </w: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A674BB" w:rsidRPr="00B46C56" w:rsidRDefault="00A674BB" w:rsidP="00AC77C3">
      <w:pPr>
        <w:pStyle w:val="NormalWeb"/>
        <w:shd w:val="clear" w:color="auto" w:fill="FFFFFF"/>
        <w:spacing w:before="0" w:beforeAutospacing="0" w:after="0" w:afterAutospacing="0"/>
        <w:textAlignment w:val="baseline"/>
        <w:rPr>
          <w:rFonts w:ascii="Arial" w:hAnsi="Arial" w:cs="Arial"/>
          <w:color w:val="000000"/>
          <w:sz w:val="20"/>
          <w:szCs w:val="20"/>
        </w:rPr>
      </w:pPr>
      <w:proofErr w:type="gramStart"/>
      <w:r w:rsidRPr="00B46C56">
        <w:rPr>
          <w:rFonts w:ascii="Arial" w:hAnsi="Arial" w:cs="Arial"/>
          <w:color w:val="000000"/>
          <w:sz w:val="20"/>
          <w:szCs w:val="20"/>
        </w:rPr>
        <w:t>Recovery in the bin (2019).</w:t>
      </w:r>
      <w:proofErr w:type="gramEnd"/>
      <w:r w:rsidRPr="00B46C56">
        <w:rPr>
          <w:rFonts w:ascii="Arial" w:hAnsi="Arial" w:cs="Arial"/>
          <w:color w:val="000000"/>
          <w:sz w:val="20"/>
          <w:szCs w:val="20"/>
        </w:rPr>
        <w:t xml:space="preserve"> </w:t>
      </w:r>
      <w:hyperlink r:id="rId23" w:history="1">
        <w:r w:rsidRPr="00B46C56">
          <w:rPr>
            <w:rFonts w:ascii="Arial" w:eastAsiaTheme="minorHAnsi" w:hAnsi="Arial" w:cs="Arial"/>
            <w:color w:val="0000FF"/>
            <w:sz w:val="20"/>
            <w:szCs w:val="20"/>
            <w:u w:val="single"/>
            <w:lang w:eastAsia="en-US"/>
          </w:rPr>
          <w:t>https://recoveryinthebin.org/</w:t>
        </w:r>
      </w:hyperlink>
      <w:r w:rsidRPr="00B46C56">
        <w:rPr>
          <w:rFonts w:ascii="Arial" w:eastAsiaTheme="minorHAnsi" w:hAnsi="Arial" w:cs="Arial"/>
          <w:sz w:val="20"/>
          <w:szCs w:val="20"/>
          <w:lang w:eastAsia="en-US"/>
        </w:rPr>
        <w:t xml:space="preserve"> (accessed 01.07.2019)</w:t>
      </w:r>
    </w:p>
    <w:p w:rsidR="00A674BB" w:rsidRPr="00B46C56" w:rsidRDefault="00A674BB"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A674BB" w:rsidRPr="00B46C56" w:rsidRDefault="00A674BB" w:rsidP="00AC77C3">
      <w:pPr>
        <w:pStyle w:val="NormalWeb"/>
        <w:shd w:val="clear" w:color="auto" w:fill="FFFFFF"/>
        <w:spacing w:before="0" w:beforeAutospacing="0" w:after="0" w:afterAutospacing="0"/>
        <w:textAlignment w:val="baseline"/>
        <w:rPr>
          <w:rFonts w:ascii="Arial" w:hAnsi="Arial" w:cs="Arial"/>
          <w:color w:val="000000"/>
          <w:sz w:val="20"/>
          <w:szCs w:val="20"/>
        </w:rPr>
      </w:pPr>
      <w:proofErr w:type="spellStart"/>
      <w:r w:rsidRPr="00B46C56">
        <w:rPr>
          <w:rFonts w:ascii="Arial" w:hAnsi="Arial" w:cs="Arial"/>
          <w:color w:val="000000"/>
          <w:sz w:val="20"/>
          <w:szCs w:val="20"/>
        </w:rPr>
        <w:t>Rennison</w:t>
      </w:r>
      <w:proofErr w:type="spellEnd"/>
      <w:r w:rsidRPr="00B46C56">
        <w:rPr>
          <w:rFonts w:ascii="Arial" w:hAnsi="Arial" w:cs="Arial"/>
          <w:color w:val="000000"/>
          <w:sz w:val="20"/>
          <w:szCs w:val="20"/>
        </w:rPr>
        <w:t xml:space="preserve"> J, Skinner S, Bailey A (2014) </w:t>
      </w:r>
      <w:r w:rsidRPr="00B46C56">
        <w:rPr>
          <w:rStyle w:val="Emphasis"/>
          <w:rFonts w:ascii="Arial" w:hAnsi="Arial" w:cs="Arial"/>
          <w:color w:val="000000"/>
          <w:sz w:val="20"/>
          <w:szCs w:val="20"/>
          <w:bdr w:val="none" w:sz="0" w:space="0" w:color="auto" w:frame="1"/>
        </w:rPr>
        <w:t>CNWL Recovery College Annual Report April 2013 - March 2014,</w:t>
      </w:r>
      <w:r w:rsidRPr="00B46C56">
        <w:rPr>
          <w:rFonts w:ascii="Arial" w:hAnsi="Arial" w:cs="Arial"/>
          <w:color w:val="000000"/>
          <w:sz w:val="20"/>
          <w:szCs w:val="20"/>
        </w:rPr>
        <w:t> London: Central and North West London NHS Foundation Trust.</w:t>
      </w:r>
    </w:p>
    <w:p w:rsidR="00A674BB" w:rsidRPr="00B46C56" w:rsidRDefault="00A674BB"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A674BB" w:rsidRPr="00B46C56" w:rsidRDefault="00A674BB"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color w:val="000000"/>
          <w:sz w:val="20"/>
          <w:szCs w:val="20"/>
        </w:rPr>
        <w:t xml:space="preserve">Rinaldi M, </w:t>
      </w:r>
      <w:proofErr w:type="spellStart"/>
      <w:r w:rsidRPr="00B46C56">
        <w:rPr>
          <w:rFonts w:ascii="Arial" w:hAnsi="Arial" w:cs="Arial"/>
          <w:color w:val="000000"/>
          <w:sz w:val="20"/>
          <w:szCs w:val="20"/>
        </w:rPr>
        <w:t>Wybourn</w:t>
      </w:r>
      <w:proofErr w:type="spellEnd"/>
      <w:r w:rsidRPr="00B46C56">
        <w:rPr>
          <w:rFonts w:ascii="Arial" w:hAnsi="Arial" w:cs="Arial"/>
          <w:color w:val="000000"/>
          <w:sz w:val="20"/>
          <w:szCs w:val="20"/>
        </w:rPr>
        <w:t xml:space="preserve"> S (2011) </w:t>
      </w:r>
      <w:r w:rsidRPr="00B46C56">
        <w:rPr>
          <w:rStyle w:val="Emphasis"/>
          <w:rFonts w:ascii="Arial" w:hAnsi="Arial" w:cs="Arial"/>
          <w:color w:val="000000"/>
          <w:sz w:val="20"/>
          <w:szCs w:val="20"/>
          <w:bdr w:val="none" w:sz="0" w:space="0" w:color="auto" w:frame="1"/>
        </w:rPr>
        <w:t>The Recovery College Pilot in Merton and Sutton: longer term individual and service level outcomes,</w:t>
      </w:r>
      <w:r w:rsidRPr="00B46C56">
        <w:rPr>
          <w:rFonts w:ascii="Arial" w:hAnsi="Arial" w:cs="Arial"/>
          <w:color w:val="000000"/>
          <w:sz w:val="20"/>
          <w:szCs w:val="20"/>
        </w:rPr>
        <w:t> South West London and St. Georges Mental Health NHS Trust.</w:t>
      </w:r>
    </w:p>
    <w:p w:rsidR="00A674BB" w:rsidRPr="00B46C56" w:rsidRDefault="00A674BB"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A674BB" w:rsidRPr="00B46C56" w:rsidRDefault="00A674BB"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color w:val="000000"/>
          <w:sz w:val="20"/>
          <w:szCs w:val="20"/>
        </w:rPr>
        <w:t xml:space="preserve">Rinaldi M, </w:t>
      </w:r>
      <w:proofErr w:type="spellStart"/>
      <w:r w:rsidRPr="00B46C56">
        <w:rPr>
          <w:rFonts w:ascii="Arial" w:hAnsi="Arial" w:cs="Arial"/>
          <w:color w:val="000000"/>
          <w:sz w:val="20"/>
          <w:szCs w:val="20"/>
        </w:rPr>
        <w:t>Suleman</w:t>
      </w:r>
      <w:proofErr w:type="spellEnd"/>
      <w:r w:rsidRPr="00B46C56">
        <w:rPr>
          <w:rFonts w:ascii="Arial" w:hAnsi="Arial" w:cs="Arial"/>
          <w:color w:val="000000"/>
          <w:sz w:val="20"/>
          <w:szCs w:val="20"/>
        </w:rPr>
        <w:t xml:space="preserve"> M (2012) </w:t>
      </w:r>
      <w:r w:rsidRPr="00B46C56">
        <w:rPr>
          <w:rStyle w:val="Emphasis"/>
          <w:rFonts w:ascii="Arial" w:hAnsi="Arial" w:cs="Arial"/>
          <w:color w:val="000000"/>
          <w:sz w:val="20"/>
          <w:szCs w:val="20"/>
          <w:bdr w:val="none" w:sz="0" w:space="0" w:color="auto" w:frame="1"/>
        </w:rPr>
        <w:t>Care co-ordinators’ attitudes to self-management and their experience of the use of the South West London Recovery College,</w:t>
      </w:r>
      <w:r w:rsidRPr="00B46C56">
        <w:rPr>
          <w:rFonts w:ascii="Arial" w:hAnsi="Arial" w:cs="Arial"/>
          <w:color w:val="000000"/>
          <w:sz w:val="20"/>
          <w:szCs w:val="20"/>
        </w:rPr>
        <w:t> South West London and St George's Mental Health NHS Trust.</w:t>
      </w:r>
    </w:p>
    <w:p w:rsidR="00A73E94" w:rsidRPr="00B46C56" w:rsidRDefault="00A73E94"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9230A3" w:rsidRPr="00B46C56" w:rsidRDefault="00A73E94"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color w:val="000000"/>
          <w:sz w:val="20"/>
          <w:szCs w:val="20"/>
        </w:rPr>
        <w:t xml:space="preserve">Slade, M, </w:t>
      </w:r>
      <w:proofErr w:type="spellStart"/>
      <w:r w:rsidRPr="00B46C56">
        <w:rPr>
          <w:rFonts w:ascii="Arial" w:hAnsi="Arial" w:cs="Arial"/>
          <w:color w:val="000000"/>
          <w:sz w:val="20"/>
          <w:szCs w:val="20"/>
        </w:rPr>
        <w:t>Amering</w:t>
      </w:r>
      <w:proofErr w:type="spellEnd"/>
      <w:r w:rsidRPr="00B46C56">
        <w:rPr>
          <w:rFonts w:ascii="Arial" w:hAnsi="Arial" w:cs="Arial"/>
          <w:color w:val="000000"/>
          <w:sz w:val="20"/>
          <w:szCs w:val="20"/>
        </w:rPr>
        <w:t xml:space="preserve"> M, </w:t>
      </w:r>
      <w:proofErr w:type="spellStart"/>
      <w:r w:rsidRPr="00B46C56">
        <w:rPr>
          <w:rFonts w:ascii="Arial" w:hAnsi="Arial" w:cs="Arial"/>
          <w:color w:val="000000"/>
          <w:sz w:val="20"/>
          <w:szCs w:val="20"/>
        </w:rPr>
        <w:t>Farkas</w:t>
      </w:r>
      <w:proofErr w:type="spellEnd"/>
      <w:r w:rsidRPr="00B46C56">
        <w:rPr>
          <w:rFonts w:ascii="Arial" w:hAnsi="Arial" w:cs="Arial"/>
          <w:color w:val="000000"/>
          <w:sz w:val="20"/>
          <w:szCs w:val="20"/>
        </w:rPr>
        <w:t xml:space="preserve"> M (2014). </w:t>
      </w:r>
      <w:r w:rsidRPr="00B46C56">
        <w:rPr>
          <w:rFonts w:ascii="Arial" w:hAnsi="Arial" w:cs="Arial"/>
          <w:i/>
          <w:color w:val="000000"/>
          <w:sz w:val="20"/>
          <w:szCs w:val="20"/>
        </w:rPr>
        <w:t>Uses and abuses of recovery: implementing recovery-oriented pra</w:t>
      </w:r>
      <w:r w:rsidR="006F5F5D" w:rsidRPr="00B46C56">
        <w:rPr>
          <w:rFonts w:ascii="Arial" w:hAnsi="Arial" w:cs="Arial"/>
          <w:i/>
          <w:color w:val="000000"/>
          <w:sz w:val="20"/>
          <w:szCs w:val="20"/>
        </w:rPr>
        <w:t>ctices in mental health systems</w:t>
      </w:r>
      <w:r w:rsidR="006F5F5D" w:rsidRPr="00B46C56">
        <w:rPr>
          <w:rFonts w:ascii="Arial" w:hAnsi="Arial" w:cs="Arial"/>
          <w:color w:val="000000"/>
          <w:sz w:val="20"/>
          <w:szCs w:val="20"/>
        </w:rPr>
        <w:t>.</w:t>
      </w:r>
      <w:r w:rsidRPr="00B46C56">
        <w:rPr>
          <w:rFonts w:ascii="Arial" w:hAnsi="Arial" w:cs="Arial"/>
          <w:color w:val="000000"/>
          <w:sz w:val="20"/>
          <w:szCs w:val="20"/>
        </w:rPr>
        <w:t xml:space="preserve"> World Psychiatry 1:12-20.</w:t>
      </w:r>
    </w:p>
    <w:p w:rsidR="00241E92" w:rsidRPr="00B46C56" w:rsidRDefault="00241E92"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241E92" w:rsidRPr="00B46C56" w:rsidRDefault="00241E92" w:rsidP="00AC77C3">
      <w:pPr>
        <w:pStyle w:val="NormalWeb"/>
        <w:shd w:val="clear" w:color="auto" w:fill="FFFFFF"/>
        <w:spacing w:before="0" w:beforeAutospacing="0" w:after="0" w:afterAutospacing="0"/>
        <w:textAlignment w:val="baseline"/>
        <w:rPr>
          <w:rFonts w:ascii="Arial" w:hAnsi="Arial" w:cs="Arial"/>
          <w:color w:val="000000"/>
          <w:sz w:val="20"/>
          <w:szCs w:val="20"/>
        </w:rPr>
      </w:pPr>
      <w:proofErr w:type="gramStart"/>
      <w:r w:rsidRPr="00B46C56">
        <w:rPr>
          <w:rFonts w:ascii="Arial" w:hAnsi="Arial" w:cs="Arial"/>
          <w:color w:val="000000"/>
          <w:sz w:val="20"/>
          <w:szCs w:val="20"/>
        </w:rPr>
        <w:t>Slade, M, McDaid, D, Shepherd G, et al (2017) </w:t>
      </w:r>
      <w:proofErr w:type="spellStart"/>
      <w:r w:rsidRPr="00B46C56">
        <w:rPr>
          <w:rStyle w:val="Emphasis"/>
          <w:rFonts w:ascii="Arial" w:hAnsi="Arial" w:cs="Arial"/>
          <w:color w:val="000000"/>
          <w:sz w:val="20"/>
          <w:szCs w:val="20"/>
          <w:bdr w:val="none" w:sz="0" w:space="0" w:color="auto" w:frame="1"/>
        </w:rPr>
        <w:t>ImROC</w:t>
      </w:r>
      <w:proofErr w:type="spellEnd"/>
      <w:r w:rsidRPr="00B46C56">
        <w:rPr>
          <w:rStyle w:val="Emphasis"/>
          <w:rFonts w:ascii="Arial" w:hAnsi="Arial" w:cs="Arial"/>
          <w:color w:val="000000"/>
          <w:sz w:val="20"/>
          <w:szCs w:val="20"/>
          <w:bdr w:val="none" w:sz="0" w:space="0" w:color="auto" w:frame="1"/>
        </w:rPr>
        <w:t xml:space="preserve"> Briefing Paper 14.</w:t>
      </w:r>
      <w:proofErr w:type="gramEnd"/>
      <w:r w:rsidRPr="00B46C56">
        <w:rPr>
          <w:rStyle w:val="Emphasis"/>
          <w:rFonts w:ascii="Arial" w:hAnsi="Arial" w:cs="Arial"/>
          <w:color w:val="000000"/>
          <w:sz w:val="20"/>
          <w:szCs w:val="20"/>
          <w:bdr w:val="none" w:sz="0" w:space="0" w:color="auto" w:frame="1"/>
        </w:rPr>
        <w:t xml:space="preserve"> Recovery: the Business Case,</w:t>
      </w:r>
      <w:r w:rsidRPr="00B46C56">
        <w:rPr>
          <w:rFonts w:ascii="Arial" w:hAnsi="Arial" w:cs="Arial"/>
          <w:color w:val="000000"/>
          <w:sz w:val="20"/>
          <w:szCs w:val="20"/>
        </w:rPr>
        <w:t xml:space="preserve"> Nottingham: </w:t>
      </w:r>
      <w:proofErr w:type="spellStart"/>
      <w:r w:rsidRPr="00B46C56">
        <w:rPr>
          <w:rFonts w:ascii="Arial" w:hAnsi="Arial" w:cs="Arial"/>
          <w:color w:val="000000"/>
          <w:sz w:val="20"/>
          <w:szCs w:val="20"/>
        </w:rPr>
        <w:t>ImROC</w:t>
      </w:r>
      <w:proofErr w:type="spellEnd"/>
      <w:r w:rsidRPr="00B46C56">
        <w:rPr>
          <w:rFonts w:ascii="Arial" w:hAnsi="Arial" w:cs="Arial"/>
          <w:color w:val="000000"/>
          <w:sz w:val="20"/>
          <w:szCs w:val="20"/>
        </w:rPr>
        <w:t>; 2017.</w:t>
      </w:r>
    </w:p>
    <w:p w:rsidR="008B065A" w:rsidRPr="00B46C56" w:rsidRDefault="008B065A"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9230A3" w:rsidRPr="00B46C56" w:rsidRDefault="009230A3" w:rsidP="00AC77C3">
      <w:pPr>
        <w:autoSpaceDE w:val="0"/>
        <w:autoSpaceDN w:val="0"/>
        <w:adjustRightInd w:val="0"/>
        <w:spacing w:after="0" w:line="240" w:lineRule="auto"/>
        <w:jc w:val="both"/>
        <w:rPr>
          <w:rFonts w:ascii="Arial" w:hAnsi="Arial" w:cs="Arial"/>
          <w:sz w:val="20"/>
          <w:szCs w:val="20"/>
        </w:rPr>
      </w:pPr>
      <w:r w:rsidRPr="00B46C56">
        <w:rPr>
          <w:rFonts w:ascii="Arial" w:hAnsi="Arial" w:cs="Arial"/>
          <w:sz w:val="20"/>
          <w:szCs w:val="20"/>
        </w:rPr>
        <w:t>Solent</w:t>
      </w:r>
      <w:proofErr w:type="gramStart"/>
      <w:r w:rsidR="00330F28" w:rsidRPr="00B46C56">
        <w:rPr>
          <w:rFonts w:ascii="Arial" w:hAnsi="Arial" w:cs="Arial"/>
          <w:sz w:val="20"/>
          <w:szCs w:val="20"/>
        </w:rPr>
        <w:t xml:space="preserve">, </w:t>
      </w:r>
      <w:r w:rsidRPr="00B46C56">
        <w:rPr>
          <w:rFonts w:ascii="Arial" w:hAnsi="Arial" w:cs="Arial"/>
          <w:sz w:val="20"/>
          <w:szCs w:val="20"/>
        </w:rPr>
        <w:t xml:space="preserve"> </w:t>
      </w:r>
      <w:r w:rsidR="00330F28" w:rsidRPr="00B46C56">
        <w:rPr>
          <w:rFonts w:ascii="Arial" w:hAnsi="Arial" w:cs="Arial"/>
          <w:sz w:val="20"/>
          <w:szCs w:val="20"/>
        </w:rPr>
        <w:t>Solent</w:t>
      </w:r>
      <w:proofErr w:type="gramEnd"/>
      <w:r w:rsidR="00330F28" w:rsidRPr="00B46C56">
        <w:rPr>
          <w:rFonts w:ascii="Arial" w:hAnsi="Arial" w:cs="Arial"/>
          <w:sz w:val="20"/>
          <w:szCs w:val="20"/>
        </w:rPr>
        <w:t xml:space="preserve"> Recovery College Management Group (2014). </w:t>
      </w:r>
      <w:r w:rsidRPr="00B46C56">
        <w:rPr>
          <w:rFonts w:ascii="Arial" w:hAnsi="Arial" w:cs="Arial"/>
          <w:i/>
          <w:sz w:val="20"/>
          <w:szCs w:val="20"/>
        </w:rPr>
        <w:t>Solent Recovery College: our first year- outcomes</w:t>
      </w:r>
      <w:r w:rsidRPr="00B46C56">
        <w:rPr>
          <w:rFonts w:ascii="Arial" w:hAnsi="Arial" w:cs="Arial"/>
          <w:sz w:val="20"/>
          <w:szCs w:val="20"/>
        </w:rPr>
        <w:t xml:space="preserve">. Portsmouth: Solent Recovery College. </w:t>
      </w:r>
    </w:p>
    <w:p w:rsidR="009230A3" w:rsidRPr="00B46C56" w:rsidRDefault="009230A3" w:rsidP="00AC77C3">
      <w:pPr>
        <w:autoSpaceDE w:val="0"/>
        <w:autoSpaceDN w:val="0"/>
        <w:adjustRightInd w:val="0"/>
        <w:spacing w:after="0" w:line="240" w:lineRule="auto"/>
        <w:jc w:val="both"/>
        <w:rPr>
          <w:rFonts w:ascii="Arial" w:hAnsi="Arial" w:cs="Arial"/>
          <w:sz w:val="20"/>
          <w:szCs w:val="20"/>
        </w:rPr>
      </w:pPr>
    </w:p>
    <w:p w:rsidR="00AC77C3" w:rsidRPr="00B46C56" w:rsidRDefault="00AC77C3" w:rsidP="00AC77C3">
      <w:pPr>
        <w:spacing w:after="0" w:line="240" w:lineRule="auto"/>
        <w:rPr>
          <w:rFonts w:ascii="Arial" w:hAnsi="Arial" w:cs="Arial"/>
          <w:sz w:val="20"/>
          <w:szCs w:val="20"/>
        </w:rPr>
      </w:pPr>
      <w:r w:rsidRPr="00B46C56">
        <w:rPr>
          <w:rFonts w:ascii="Arial" w:hAnsi="Arial" w:cs="Arial"/>
          <w:sz w:val="20"/>
          <w:szCs w:val="20"/>
        </w:rPr>
        <w:t xml:space="preserve">Sommer, J (2017) </w:t>
      </w:r>
      <w:r w:rsidRPr="00B46C56">
        <w:rPr>
          <w:rFonts w:ascii="Arial" w:hAnsi="Arial" w:cs="Arial"/>
          <w:i/>
          <w:sz w:val="20"/>
          <w:szCs w:val="20"/>
        </w:rPr>
        <w:t xml:space="preserve">South Eastern Sydney Recovery College Preliminary Evaluation Report: the first three years 2014-2-17. </w:t>
      </w:r>
      <w:proofErr w:type="gramStart"/>
      <w:r w:rsidRPr="00B46C56">
        <w:rPr>
          <w:rFonts w:ascii="Arial" w:hAnsi="Arial" w:cs="Arial"/>
          <w:sz w:val="20"/>
          <w:szCs w:val="20"/>
        </w:rPr>
        <w:t>South Eastern Sydney Local Health District; Sydney, Australia.</w:t>
      </w:r>
      <w:proofErr w:type="gramEnd"/>
      <w:r w:rsidRPr="00B46C56">
        <w:rPr>
          <w:rFonts w:ascii="Arial" w:hAnsi="Arial" w:cs="Arial"/>
          <w:sz w:val="20"/>
          <w:szCs w:val="20"/>
        </w:rPr>
        <w:t xml:space="preserve"> </w:t>
      </w:r>
    </w:p>
    <w:p w:rsidR="00AC77C3" w:rsidRPr="00B46C56" w:rsidRDefault="00AC77C3" w:rsidP="00AC77C3">
      <w:pPr>
        <w:autoSpaceDE w:val="0"/>
        <w:autoSpaceDN w:val="0"/>
        <w:adjustRightInd w:val="0"/>
        <w:spacing w:after="0" w:line="240" w:lineRule="auto"/>
        <w:jc w:val="both"/>
        <w:rPr>
          <w:rFonts w:ascii="Arial" w:hAnsi="Arial" w:cs="Arial"/>
          <w:sz w:val="20"/>
          <w:szCs w:val="20"/>
        </w:rPr>
      </w:pPr>
    </w:p>
    <w:p w:rsidR="00241E92" w:rsidRPr="00B46C56" w:rsidRDefault="00241E92" w:rsidP="00241E92">
      <w:pPr>
        <w:pStyle w:val="NormalWeb"/>
        <w:shd w:val="clear" w:color="auto" w:fill="FFFFFF"/>
        <w:spacing w:before="0" w:beforeAutospacing="0" w:after="150" w:afterAutospacing="0"/>
        <w:textAlignment w:val="baseline"/>
        <w:rPr>
          <w:rFonts w:ascii="Arial" w:hAnsi="Arial" w:cs="Arial"/>
          <w:color w:val="000000"/>
          <w:sz w:val="20"/>
          <w:szCs w:val="20"/>
        </w:rPr>
      </w:pPr>
      <w:r w:rsidRPr="00B46C56">
        <w:rPr>
          <w:rFonts w:ascii="Arial" w:hAnsi="Arial" w:cs="Arial"/>
          <w:color w:val="000000"/>
          <w:sz w:val="20"/>
          <w:szCs w:val="20"/>
        </w:rPr>
        <w:t>Sommer J, Gill K, Stein-</w:t>
      </w:r>
      <w:proofErr w:type="spellStart"/>
      <w:r w:rsidRPr="00B46C56">
        <w:rPr>
          <w:rFonts w:ascii="Arial" w:hAnsi="Arial" w:cs="Arial"/>
          <w:color w:val="000000"/>
          <w:sz w:val="20"/>
          <w:szCs w:val="20"/>
        </w:rPr>
        <w:t>Parbury</w:t>
      </w:r>
      <w:proofErr w:type="spellEnd"/>
      <w:r w:rsidRPr="00B46C56">
        <w:rPr>
          <w:rFonts w:ascii="Arial" w:hAnsi="Arial" w:cs="Arial"/>
          <w:color w:val="000000"/>
          <w:sz w:val="20"/>
          <w:szCs w:val="20"/>
        </w:rPr>
        <w:t xml:space="preserve"> J (2018) </w:t>
      </w:r>
      <w:r w:rsidRPr="00B46C56">
        <w:rPr>
          <w:rStyle w:val="Emphasis"/>
          <w:rFonts w:ascii="Arial" w:hAnsi="Arial" w:cs="Arial"/>
          <w:color w:val="000000"/>
          <w:sz w:val="20"/>
          <w:szCs w:val="20"/>
          <w:bdr w:val="none" w:sz="0" w:space="0" w:color="auto" w:frame="1"/>
        </w:rPr>
        <w:t>Walking side-by-side: Recovery Colleges revolutionising mental health care,</w:t>
      </w:r>
      <w:r w:rsidRPr="00B46C56">
        <w:rPr>
          <w:rFonts w:ascii="Arial" w:hAnsi="Arial" w:cs="Arial"/>
          <w:color w:val="000000"/>
          <w:sz w:val="20"/>
          <w:szCs w:val="20"/>
        </w:rPr>
        <w:t> Mental Health and Social Inclusion, </w:t>
      </w:r>
      <w:r w:rsidRPr="00B46C56">
        <w:rPr>
          <w:rStyle w:val="Strong"/>
          <w:rFonts w:ascii="Arial" w:hAnsi="Arial" w:cs="Arial"/>
          <w:color w:val="000000"/>
          <w:sz w:val="20"/>
          <w:szCs w:val="20"/>
          <w:bdr w:val="none" w:sz="0" w:space="0" w:color="auto" w:frame="1"/>
        </w:rPr>
        <w:t>22</w:t>
      </w:r>
      <w:r w:rsidRPr="00B46C56">
        <w:rPr>
          <w:rFonts w:ascii="Arial" w:hAnsi="Arial" w:cs="Arial"/>
          <w:color w:val="000000"/>
          <w:sz w:val="20"/>
          <w:szCs w:val="20"/>
        </w:rPr>
        <w:t>, 18-26.</w:t>
      </w:r>
    </w:p>
    <w:p w:rsidR="00241E92" w:rsidRPr="00B46C56" w:rsidRDefault="00241E92" w:rsidP="00AC77C3">
      <w:pPr>
        <w:autoSpaceDE w:val="0"/>
        <w:autoSpaceDN w:val="0"/>
        <w:adjustRightInd w:val="0"/>
        <w:spacing w:after="0" w:line="240" w:lineRule="auto"/>
        <w:jc w:val="both"/>
        <w:rPr>
          <w:rFonts w:ascii="Arial" w:hAnsi="Arial" w:cs="Arial"/>
          <w:sz w:val="20"/>
          <w:szCs w:val="20"/>
        </w:rPr>
      </w:pPr>
    </w:p>
    <w:p w:rsidR="00A674BB" w:rsidRPr="00B46C56" w:rsidRDefault="00A674BB" w:rsidP="00AC77C3">
      <w:pPr>
        <w:autoSpaceDE w:val="0"/>
        <w:autoSpaceDN w:val="0"/>
        <w:adjustRightInd w:val="0"/>
        <w:spacing w:after="0" w:line="240" w:lineRule="auto"/>
        <w:rPr>
          <w:rFonts w:ascii="Arial" w:hAnsi="Arial" w:cs="Arial"/>
          <w:iCs/>
          <w:sz w:val="20"/>
          <w:szCs w:val="20"/>
        </w:rPr>
      </w:pPr>
      <w:r w:rsidRPr="00B46C56">
        <w:rPr>
          <w:rFonts w:ascii="Arial" w:hAnsi="Arial" w:cs="Arial"/>
          <w:sz w:val="20"/>
          <w:szCs w:val="20"/>
        </w:rPr>
        <w:t>Stone, N., Rose, J., Valentine, P et al (2014).</w:t>
      </w:r>
      <w:r w:rsidRPr="00B46C56">
        <w:rPr>
          <w:rFonts w:ascii="Arial" w:hAnsi="Arial" w:cs="Arial"/>
          <w:iCs/>
          <w:sz w:val="20"/>
          <w:szCs w:val="20"/>
        </w:rPr>
        <w:t xml:space="preserve"> </w:t>
      </w:r>
      <w:r w:rsidRPr="00B46C56">
        <w:rPr>
          <w:rFonts w:ascii="Arial" w:hAnsi="Arial" w:cs="Arial"/>
          <w:i/>
          <w:iCs/>
          <w:sz w:val="20"/>
          <w:szCs w:val="20"/>
        </w:rPr>
        <w:t>Southern Health Recovery College Service Evaluation</w:t>
      </w:r>
      <w:r w:rsidRPr="00B46C56">
        <w:rPr>
          <w:rFonts w:ascii="Arial" w:hAnsi="Arial" w:cs="Arial"/>
          <w:iCs/>
          <w:sz w:val="20"/>
          <w:szCs w:val="20"/>
        </w:rPr>
        <w:t xml:space="preserve"> 2013-2014. </w:t>
      </w:r>
      <w:proofErr w:type="gramStart"/>
      <w:r w:rsidRPr="00B46C56">
        <w:rPr>
          <w:rFonts w:ascii="Arial" w:hAnsi="Arial" w:cs="Arial"/>
          <w:iCs/>
          <w:sz w:val="20"/>
          <w:szCs w:val="20"/>
        </w:rPr>
        <w:t>Southern Health.</w:t>
      </w:r>
      <w:proofErr w:type="gramEnd"/>
    </w:p>
    <w:p w:rsidR="00AC77C3" w:rsidRPr="00B46C56" w:rsidRDefault="00AC77C3" w:rsidP="00AC77C3">
      <w:pPr>
        <w:autoSpaceDE w:val="0"/>
        <w:autoSpaceDN w:val="0"/>
        <w:adjustRightInd w:val="0"/>
        <w:spacing w:after="0" w:line="240" w:lineRule="auto"/>
        <w:rPr>
          <w:rFonts w:ascii="Arial" w:hAnsi="Arial" w:cs="Arial"/>
          <w:iCs/>
          <w:sz w:val="20"/>
          <w:szCs w:val="20"/>
        </w:rPr>
      </w:pP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sz w:val="20"/>
          <w:szCs w:val="20"/>
        </w:rPr>
        <w:t xml:space="preserve">Tennant R, Hiller L, </w:t>
      </w:r>
      <w:proofErr w:type="spellStart"/>
      <w:r w:rsidRPr="00B46C56">
        <w:rPr>
          <w:rFonts w:ascii="Arial" w:hAnsi="Arial" w:cs="Arial"/>
          <w:sz w:val="20"/>
          <w:szCs w:val="20"/>
        </w:rPr>
        <w:t>Fishwick</w:t>
      </w:r>
      <w:proofErr w:type="spellEnd"/>
      <w:r w:rsidRPr="00B46C56">
        <w:rPr>
          <w:rFonts w:ascii="Arial" w:hAnsi="Arial" w:cs="Arial"/>
          <w:sz w:val="20"/>
          <w:szCs w:val="20"/>
        </w:rPr>
        <w:t xml:space="preserve"> R, et al. (2007) The Warwick-Edinburgh Mental Well-being Scale (WEMWBS): development and UK validation. Health &amp; Quality of Life Outcomes, 5 (63)</w:t>
      </w:r>
    </w:p>
    <w:p w:rsidR="00A674BB" w:rsidRPr="00B46C56" w:rsidRDefault="00A674BB" w:rsidP="00AC77C3">
      <w:pPr>
        <w:autoSpaceDE w:val="0"/>
        <w:autoSpaceDN w:val="0"/>
        <w:adjustRightInd w:val="0"/>
        <w:spacing w:after="0" w:line="240" w:lineRule="auto"/>
        <w:jc w:val="both"/>
        <w:rPr>
          <w:rFonts w:ascii="Arial" w:hAnsi="Arial" w:cs="Arial"/>
          <w:sz w:val="20"/>
          <w:szCs w:val="20"/>
        </w:rPr>
      </w:pPr>
    </w:p>
    <w:p w:rsidR="009230A3" w:rsidRPr="00B46C56" w:rsidRDefault="009230A3" w:rsidP="00AC77C3">
      <w:pPr>
        <w:spacing w:after="0" w:line="240" w:lineRule="auto"/>
        <w:rPr>
          <w:rFonts w:ascii="Arial" w:hAnsi="Arial" w:cs="Arial"/>
          <w:color w:val="000000"/>
          <w:sz w:val="20"/>
          <w:szCs w:val="20"/>
          <w:shd w:val="clear" w:color="auto" w:fill="FFFFFF"/>
        </w:rPr>
      </w:pPr>
      <w:proofErr w:type="gramStart"/>
      <w:r w:rsidRPr="00B46C56">
        <w:rPr>
          <w:rFonts w:ascii="Arial" w:hAnsi="Arial" w:cs="Arial"/>
          <w:color w:val="000000"/>
          <w:sz w:val="20"/>
          <w:szCs w:val="20"/>
          <w:shd w:val="clear" w:color="auto" w:fill="FFFFFF"/>
        </w:rPr>
        <w:t xml:space="preserve">Toney R, Knight J, Hamill K, </w:t>
      </w:r>
      <w:r w:rsidR="000433FC" w:rsidRPr="00B46C56">
        <w:rPr>
          <w:rFonts w:ascii="Arial" w:hAnsi="Arial" w:cs="Arial"/>
          <w:color w:val="000000"/>
          <w:sz w:val="20"/>
          <w:szCs w:val="20"/>
          <w:shd w:val="clear" w:color="auto" w:fill="FFFFFF"/>
        </w:rPr>
        <w:t xml:space="preserve">et al </w:t>
      </w:r>
      <w:r w:rsidRPr="00B46C56">
        <w:rPr>
          <w:rFonts w:ascii="Arial" w:hAnsi="Arial" w:cs="Arial"/>
          <w:color w:val="000000"/>
          <w:sz w:val="20"/>
          <w:szCs w:val="20"/>
          <w:shd w:val="clear" w:color="auto" w:fill="FFFFFF"/>
        </w:rPr>
        <w:t>(2019) </w:t>
      </w:r>
      <w:r w:rsidRPr="00B46C56">
        <w:rPr>
          <w:rStyle w:val="Emphasis"/>
          <w:rFonts w:ascii="Arial" w:hAnsi="Arial" w:cs="Arial"/>
          <w:color w:val="000000"/>
          <w:sz w:val="20"/>
          <w:szCs w:val="20"/>
          <w:bdr w:val="none" w:sz="0" w:space="0" w:color="auto" w:frame="1"/>
          <w:shd w:val="clear" w:color="auto" w:fill="FFFFFF"/>
        </w:rPr>
        <w:t>Development and evaluation of a Recovery College fidelity measure</w:t>
      </w:r>
      <w:r w:rsidRPr="00B46C56">
        <w:rPr>
          <w:rFonts w:ascii="Arial" w:hAnsi="Arial" w:cs="Arial"/>
          <w:color w:val="000000"/>
          <w:sz w:val="20"/>
          <w:szCs w:val="20"/>
          <w:shd w:val="clear" w:color="auto" w:fill="FFFFFF"/>
        </w:rPr>
        <w:t>,</w:t>
      </w:r>
      <w:r w:rsidR="006F5F5D" w:rsidRPr="00B46C56">
        <w:rPr>
          <w:rFonts w:ascii="Arial" w:hAnsi="Arial" w:cs="Arial"/>
          <w:color w:val="000000"/>
          <w:sz w:val="20"/>
          <w:szCs w:val="20"/>
          <w:shd w:val="clear" w:color="auto" w:fill="FFFFFF"/>
        </w:rPr>
        <w:t xml:space="preserve"> Canadian Journal of Psychiatry.</w:t>
      </w:r>
      <w:proofErr w:type="gramEnd"/>
      <w:r w:rsidRPr="00B46C56">
        <w:rPr>
          <w:rFonts w:ascii="Arial" w:hAnsi="Arial" w:cs="Arial"/>
          <w:color w:val="000000"/>
          <w:sz w:val="20"/>
          <w:szCs w:val="20"/>
          <w:shd w:val="clear" w:color="auto" w:fill="FFFFFF"/>
        </w:rPr>
        <w:t> </w:t>
      </w:r>
      <w:r w:rsidRPr="00B46C56">
        <w:rPr>
          <w:rStyle w:val="Strong"/>
          <w:rFonts w:ascii="Arial" w:hAnsi="Arial" w:cs="Arial"/>
          <w:b w:val="0"/>
          <w:color w:val="000000"/>
          <w:sz w:val="20"/>
          <w:szCs w:val="20"/>
          <w:bdr w:val="none" w:sz="0" w:space="0" w:color="auto" w:frame="1"/>
          <w:shd w:val="clear" w:color="auto" w:fill="FFFFFF"/>
        </w:rPr>
        <w:t>64</w:t>
      </w:r>
      <w:r w:rsidRPr="00B46C56">
        <w:rPr>
          <w:rFonts w:ascii="Arial" w:hAnsi="Arial" w:cs="Arial"/>
          <w:color w:val="000000"/>
          <w:sz w:val="20"/>
          <w:szCs w:val="20"/>
          <w:shd w:val="clear" w:color="auto" w:fill="FFFFFF"/>
        </w:rPr>
        <w:t>, 405-414.</w:t>
      </w:r>
    </w:p>
    <w:p w:rsidR="00C566A3" w:rsidRPr="00B46C56" w:rsidRDefault="00C566A3" w:rsidP="00AC77C3">
      <w:pPr>
        <w:autoSpaceDE w:val="0"/>
        <w:autoSpaceDN w:val="0"/>
        <w:adjustRightInd w:val="0"/>
        <w:spacing w:after="0" w:line="240" w:lineRule="auto"/>
        <w:rPr>
          <w:rFonts w:ascii="Arial" w:hAnsi="Arial" w:cs="Arial"/>
          <w:sz w:val="20"/>
          <w:szCs w:val="20"/>
        </w:rPr>
      </w:pPr>
    </w:p>
    <w:p w:rsidR="00AC77C3" w:rsidRPr="00B46C56" w:rsidRDefault="00AC77C3" w:rsidP="00AC77C3">
      <w:pPr>
        <w:pStyle w:val="NormalWeb"/>
        <w:shd w:val="clear" w:color="auto" w:fill="FFFFFF"/>
        <w:spacing w:before="0" w:beforeAutospacing="0" w:after="0" w:afterAutospacing="0"/>
        <w:textAlignment w:val="baseline"/>
        <w:rPr>
          <w:rFonts w:ascii="Arial" w:eastAsiaTheme="minorHAnsi" w:hAnsi="Arial" w:cs="Arial"/>
          <w:sz w:val="20"/>
          <w:szCs w:val="20"/>
          <w:lang w:eastAsia="en-US"/>
        </w:rPr>
      </w:pPr>
      <w:proofErr w:type="gramStart"/>
      <w:r w:rsidRPr="00B46C56">
        <w:rPr>
          <w:rFonts w:ascii="Arial" w:eastAsiaTheme="minorHAnsi" w:hAnsi="Arial" w:cs="Arial"/>
          <w:sz w:val="20"/>
          <w:szCs w:val="20"/>
          <w:lang w:eastAsia="en-US"/>
        </w:rPr>
        <w:t xml:space="preserve">Warwick University (2019) </w:t>
      </w:r>
      <w:hyperlink r:id="rId24" w:history="1">
        <w:r w:rsidRPr="00B46C56">
          <w:rPr>
            <w:rFonts w:ascii="Arial" w:eastAsiaTheme="minorHAnsi" w:hAnsi="Arial" w:cs="Arial"/>
            <w:color w:val="0000FF"/>
            <w:sz w:val="20"/>
            <w:szCs w:val="20"/>
            <w:u w:val="single"/>
            <w:lang w:eastAsia="en-US"/>
          </w:rPr>
          <w:t>https://warwick.ac.uk/fac/sci/med/research/platform/wemwbs/</w:t>
        </w:r>
      </w:hyperlink>
      <w:r w:rsidRPr="00B46C56">
        <w:rPr>
          <w:rFonts w:ascii="Arial" w:eastAsiaTheme="minorHAnsi" w:hAnsi="Arial" w:cs="Arial"/>
          <w:sz w:val="20"/>
          <w:szCs w:val="20"/>
          <w:lang w:eastAsia="en-US"/>
        </w:rPr>
        <w:t>.</w:t>
      </w:r>
      <w:proofErr w:type="gramEnd"/>
      <w:r w:rsidRPr="00B46C56">
        <w:rPr>
          <w:rFonts w:ascii="Arial" w:eastAsiaTheme="minorHAnsi" w:hAnsi="Arial" w:cs="Arial"/>
          <w:sz w:val="20"/>
          <w:szCs w:val="20"/>
          <w:lang w:eastAsia="en-US"/>
        </w:rPr>
        <w:t xml:space="preserve"> </w:t>
      </w:r>
      <w:proofErr w:type="gramStart"/>
      <w:r w:rsidRPr="00B46C56">
        <w:rPr>
          <w:rFonts w:ascii="Arial" w:eastAsiaTheme="minorHAnsi" w:hAnsi="Arial" w:cs="Arial"/>
          <w:sz w:val="20"/>
          <w:szCs w:val="20"/>
          <w:lang w:eastAsia="en-US"/>
        </w:rPr>
        <w:t>(Accessed 26.06.2019).</w:t>
      </w:r>
      <w:proofErr w:type="gramEnd"/>
      <w:r w:rsidRPr="00B46C56">
        <w:rPr>
          <w:rFonts w:ascii="Arial" w:eastAsiaTheme="minorHAnsi" w:hAnsi="Arial" w:cs="Arial"/>
          <w:sz w:val="20"/>
          <w:szCs w:val="20"/>
          <w:lang w:eastAsia="en-US"/>
        </w:rPr>
        <w:t xml:space="preserve"> </w:t>
      </w: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shd w:val="clear" w:color="auto" w:fill="FFFFFF"/>
        </w:rPr>
      </w:pPr>
    </w:p>
    <w:p w:rsidR="00AC77C3"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proofErr w:type="gramStart"/>
      <w:r w:rsidRPr="00B46C56">
        <w:rPr>
          <w:rFonts w:ascii="Arial" w:hAnsi="Arial" w:cs="Arial"/>
          <w:color w:val="000000"/>
          <w:sz w:val="20"/>
          <w:szCs w:val="20"/>
          <w:shd w:val="clear" w:color="auto" w:fill="FFFFFF"/>
        </w:rPr>
        <w:t>Whitely R, Shepherd G, Slade M. (2019) </w:t>
      </w:r>
      <w:r w:rsidRPr="00B46C56">
        <w:rPr>
          <w:rStyle w:val="Emphasis"/>
          <w:rFonts w:ascii="Arial" w:hAnsi="Arial" w:cs="Arial"/>
          <w:color w:val="000000"/>
          <w:sz w:val="20"/>
          <w:szCs w:val="20"/>
          <w:bdr w:val="none" w:sz="0" w:space="0" w:color="auto" w:frame="1"/>
          <w:shd w:val="clear" w:color="auto" w:fill="FFFFFF"/>
        </w:rPr>
        <w:t>Recovery Colleges as a mental health innovation</w:t>
      </w:r>
      <w:r w:rsidRPr="00B46C56">
        <w:rPr>
          <w:rFonts w:ascii="Arial" w:hAnsi="Arial" w:cs="Arial"/>
          <w:color w:val="000000"/>
          <w:sz w:val="20"/>
          <w:szCs w:val="20"/>
          <w:shd w:val="clear" w:color="auto" w:fill="FFFFFF"/>
        </w:rPr>
        <w:t>, World Psychiatry, </w:t>
      </w:r>
      <w:r w:rsidRPr="00B46C56">
        <w:rPr>
          <w:rStyle w:val="Strong"/>
          <w:rFonts w:ascii="Arial" w:hAnsi="Arial" w:cs="Arial"/>
          <w:color w:val="000000"/>
          <w:sz w:val="20"/>
          <w:szCs w:val="20"/>
          <w:bdr w:val="none" w:sz="0" w:space="0" w:color="auto" w:frame="1"/>
          <w:shd w:val="clear" w:color="auto" w:fill="FFFFFF"/>
        </w:rPr>
        <w:t>18</w:t>
      </w:r>
      <w:r w:rsidRPr="00B46C56">
        <w:rPr>
          <w:rFonts w:ascii="Arial" w:hAnsi="Arial" w:cs="Arial"/>
          <w:color w:val="000000"/>
          <w:sz w:val="20"/>
          <w:szCs w:val="20"/>
          <w:shd w:val="clear" w:color="auto" w:fill="FFFFFF"/>
        </w:rPr>
        <w:t>, 141-142.</w:t>
      </w:r>
      <w:proofErr w:type="gramEnd"/>
    </w:p>
    <w:p w:rsidR="00AC77C3" w:rsidRPr="00B46C56" w:rsidRDefault="00AC77C3" w:rsidP="00AC77C3">
      <w:pPr>
        <w:autoSpaceDE w:val="0"/>
        <w:autoSpaceDN w:val="0"/>
        <w:adjustRightInd w:val="0"/>
        <w:spacing w:after="0" w:line="240" w:lineRule="auto"/>
        <w:rPr>
          <w:rFonts w:ascii="Arial" w:hAnsi="Arial" w:cs="Arial"/>
          <w:sz w:val="20"/>
          <w:szCs w:val="20"/>
        </w:rPr>
      </w:pPr>
    </w:p>
    <w:p w:rsidR="008D1A93" w:rsidRPr="00B46C56" w:rsidRDefault="008D1A93" w:rsidP="00AC77C3">
      <w:pPr>
        <w:autoSpaceDE w:val="0"/>
        <w:autoSpaceDN w:val="0"/>
        <w:adjustRightInd w:val="0"/>
        <w:spacing w:after="0" w:line="240" w:lineRule="auto"/>
        <w:rPr>
          <w:rFonts w:ascii="Arial" w:hAnsi="Arial" w:cs="Arial"/>
          <w:sz w:val="20"/>
          <w:szCs w:val="20"/>
        </w:rPr>
      </w:pPr>
      <w:r w:rsidRPr="00B46C56">
        <w:rPr>
          <w:rFonts w:ascii="Arial" w:hAnsi="Arial" w:cs="Arial"/>
          <w:sz w:val="20"/>
          <w:szCs w:val="20"/>
        </w:rPr>
        <w:t xml:space="preserve">Williams, J, </w:t>
      </w:r>
      <w:proofErr w:type="spellStart"/>
      <w:r w:rsidRPr="00B46C56">
        <w:rPr>
          <w:rFonts w:ascii="Arial" w:hAnsi="Arial" w:cs="Arial"/>
          <w:sz w:val="20"/>
          <w:szCs w:val="20"/>
        </w:rPr>
        <w:t>Leamy</w:t>
      </w:r>
      <w:proofErr w:type="spellEnd"/>
      <w:r w:rsidRPr="00B46C56">
        <w:rPr>
          <w:rFonts w:ascii="Arial" w:hAnsi="Arial" w:cs="Arial"/>
          <w:sz w:val="20"/>
          <w:szCs w:val="20"/>
        </w:rPr>
        <w:t xml:space="preserve"> M, Pesola, F. et al (2015) ‘</w:t>
      </w:r>
      <w:r w:rsidRPr="00B46C56">
        <w:rPr>
          <w:rFonts w:ascii="Arial" w:hAnsi="Arial" w:cs="Arial"/>
          <w:i/>
          <w:sz w:val="20"/>
          <w:szCs w:val="20"/>
        </w:rPr>
        <w:t>Psychometric evaluation of the Questionnaire about the Process of Recovery (QPR)’</w:t>
      </w:r>
      <w:r w:rsidRPr="00B46C56">
        <w:rPr>
          <w:rFonts w:ascii="Arial" w:hAnsi="Arial" w:cs="Arial"/>
          <w:sz w:val="20"/>
          <w:szCs w:val="20"/>
        </w:rPr>
        <w:t>. British Journal of Psychiatry, 207, 551-555.</w:t>
      </w:r>
      <w:r w:rsidR="00AC77C3" w:rsidRPr="00B46C56">
        <w:rPr>
          <w:rFonts w:ascii="Arial" w:hAnsi="Arial" w:cs="Arial"/>
          <w:sz w:val="20"/>
          <w:szCs w:val="20"/>
        </w:rPr>
        <w:t xml:space="preserve"> </w:t>
      </w:r>
    </w:p>
    <w:p w:rsidR="00392277" w:rsidRPr="00B46C56" w:rsidRDefault="00392277" w:rsidP="00AC77C3">
      <w:pPr>
        <w:pStyle w:val="NormalWeb"/>
        <w:shd w:val="clear" w:color="auto" w:fill="FFFFFF"/>
        <w:spacing w:before="0" w:beforeAutospacing="0" w:after="0" w:afterAutospacing="0"/>
        <w:textAlignment w:val="baseline"/>
        <w:rPr>
          <w:rFonts w:ascii="Arial" w:hAnsi="Arial" w:cs="Arial"/>
          <w:color w:val="000000"/>
          <w:sz w:val="20"/>
          <w:szCs w:val="20"/>
        </w:rPr>
      </w:pPr>
    </w:p>
    <w:p w:rsidR="006169A9" w:rsidRPr="00B46C56" w:rsidRDefault="006169A9" w:rsidP="00AC77C3">
      <w:pPr>
        <w:shd w:val="clear" w:color="auto" w:fill="FFFFFF"/>
        <w:spacing w:after="0" w:line="240" w:lineRule="auto"/>
        <w:outlineLvl w:val="1"/>
        <w:rPr>
          <w:rFonts w:ascii="Arial" w:eastAsia="Times New Roman" w:hAnsi="Arial" w:cs="Arial"/>
          <w:bCs/>
          <w:color w:val="1C1D1E"/>
          <w:sz w:val="20"/>
          <w:szCs w:val="20"/>
          <w:lang w:eastAsia="en-GB"/>
        </w:rPr>
      </w:pPr>
      <w:proofErr w:type="gramStart"/>
      <w:r w:rsidRPr="00B46C56">
        <w:rPr>
          <w:rFonts w:ascii="Arial" w:eastAsia="Times New Roman" w:hAnsi="Arial" w:cs="Arial"/>
          <w:bCs/>
          <w:color w:val="1C1D1E"/>
          <w:sz w:val="20"/>
          <w:szCs w:val="20"/>
          <w:lang w:eastAsia="en-GB"/>
        </w:rPr>
        <w:t xml:space="preserve">Wilson C, King M, Russell JK et al (2019) </w:t>
      </w:r>
      <w:r w:rsidRPr="00B46C56">
        <w:rPr>
          <w:rFonts w:ascii="Arial" w:eastAsia="Times New Roman" w:hAnsi="Arial" w:cs="Arial"/>
          <w:bCs/>
          <w:i/>
          <w:color w:val="1C1D1E"/>
          <w:sz w:val="20"/>
          <w:szCs w:val="20"/>
          <w:lang w:eastAsia="en-GB"/>
        </w:rPr>
        <w:t>A mixed methods evaluation of a Recovery College in South East Essex for people with mental health difficulties</w:t>
      </w:r>
      <w:r w:rsidRPr="00B46C56">
        <w:rPr>
          <w:rFonts w:ascii="Arial" w:eastAsia="Times New Roman" w:hAnsi="Arial" w:cs="Arial"/>
          <w:bCs/>
          <w:color w:val="1C1D1E"/>
          <w:sz w:val="20"/>
          <w:szCs w:val="20"/>
          <w:lang w:eastAsia="en-GB"/>
        </w:rPr>
        <w:t>.</w:t>
      </w:r>
      <w:proofErr w:type="gramEnd"/>
      <w:r w:rsidRPr="00B46C56">
        <w:rPr>
          <w:rFonts w:ascii="Arial" w:eastAsia="Times New Roman" w:hAnsi="Arial" w:cs="Arial"/>
          <w:bCs/>
          <w:color w:val="1C1D1E"/>
          <w:sz w:val="20"/>
          <w:szCs w:val="20"/>
          <w:lang w:eastAsia="en-GB"/>
        </w:rPr>
        <w:t xml:space="preserve"> </w:t>
      </w:r>
      <w:proofErr w:type="gramStart"/>
      <w:r w:rsidRPr="00B46C56">
        <w:rPr>
          <w:rFonts w:ascii="Arial" w:eastAsia="Times New Roman" w:hAnsi="Arial" w:cs="Arial"/>
          <w:bCs/>
          <w:color w:val="1C1D1E"/>
          <w:sz w:val="20"/>
          <w:szCs w:val="20"/>
          <w:lang w:eastAsia="en-GB"/>
        </w:rPr>
        <w:t>Health and Social Care in the Community.</w:t>
      </w:r>
      <w:proofErr w:type="gramEnd"/>
      <w:r w:rsidRPr="00B46C56">
        <w:rPr>
          <w:rFonts w:ascii="Arial" w:eastAsia="Times New Roman" w:hAnsi="Arial" w:cs="Arial"/>
          <w:bCs/>
          <w:color w:val="1C1D1E"/>
          <w:sz w:val="20"/>
          <w:szCs w:val="20"/>
          <w:lang w:eastAsia="en-GB"/>
        </w:rPr>
        <w:t xml:space="preserve"> June 3</w:t>
      </w:r>
      <w:r w:rsidRPr="00B46C56">
        <w:rPr>
          <w:rFonts w:ascii="Arial" w:eastAsia="Times New Roman" w:hAnsi="Arial" w:cs="Arial"/>
          <w:bCs/>
          <w:color w:val="1C1D1E"/>
          <w:sz w:val="20"/>
          <w:szCs w:val="20"/>
          <w:vertAlign w:val="superscript"/>
          <w:lang w:eastAsia="en-GB"/>
        </w:rPr>
        <w:t>rd</w:t>
      </w:r>
      <w:r w:rsidRPr="00B46C56">
        <w:rPr>
          <w:rFonts w:ascii="Arial" w:eastAsia="Times New Roman" w:hAnsi="Arial" w:cs="Arial"/>
          <w:bCs/>
          <w:color w:val="1C1D1E"/>
          <w:sz w:val="20"/>
          <w:szCs w:val="20"/>
          <w:lang w:eastAsia="en-GB"/>
        </w:rPr>
        <w:t xml:space="preserve"> 2019</w:t>
      </w:r>
      <w:r w:rsidRPr="00B46C56">
        <w:rPr>
          <w:rFonts w:ascii="Arial" w:hAnsi="Arial" w:cs="Arial"/>
          <w:color w:val="000000"/>
          <w:sz w:val="20"/>
          <w:szCs w:val="20"/>
          <w:shd w:val="clear" w:color="auto" w:fill="FFFFFF"/>
        </w:rPr>
        <w:t> </w:t>
      </w:r>
      <w:proofErr w:type="spellStart"/>
      <w:r w:rsidRPr="00B46C56">
        <w:rPr>
          <w:rFonts w:ascii="Arial" w:hAnsi="Arial" w:cs="Arial"/>
          <w:color w:val="000000"/>
          <w:sz w:val="20"/>
          <w:szCs w:val="20"/>
          <w:shd w:val="clear" w:color="auto" w:fill="FFFFFF"/>
        </w:rPr>
        <w:t>doi</w:t>
      </w:r>
      <w:proofErr w:type="spellEnd"/>
      <w:r w:rsidRPr="00B46C56">
        <w:rPr>
          <w:rFonts w:ascii="Arial" w:hAnsi="Arial" w:cs="Arial"/>
          <w:color w:val="000000"/>
          <w:sz w:val="20"/>
          <w:szCs w:val="20"/>
          <w:shd w:val="clear" w:color="auto" w:fill="FFFFFF"/>
        </w:rPr>
        <w:t>: 10.1111/hsc.12774. [</w:t>
      </w:r>
      <w:proofErr w:type="spellStart"/>
      <w:r w:rsidRPr="00B46C56">
        <w:rPr>
          <w:rFonts w:ascii="Arial" w:hAnsi="Arial" w:cs="Arial"/>
          <w:color w:val="000000"/>
          <w:sz w:val="20"/>
          <w:szCs w:val="20"/>
          <w:shd w:val="clear" w:color="auto" w:fill="FFFFFF"/>
        </w:rPr>
        <w:t>Epub</w:t>
      </w:r>
      <w:proofErr w:type="spellEnd"/>
      <w:r w:rsidRPr="00B46C56">
        <w:rPr>
          <w:rFonts w:ascii="Arial" w:hAnsi="Arial" w:cs="Arial"/>
          <w:color w:val="000000"/>
          <w:sz w:val="20"/>
          <w:szCs w:val="20"/>
          <w:shd w:val="clear" w:color="auto" w:fill="FFFFFF"/>
        </w:rPr>
        <w:t xml:space="preserve"> ahead of print]</w:t>
      </w:r>
    </w:p>
    <w:p w:rsidR="00051E60" w:rsidRPr="00B46C56" w:rsidRDefault="00051E60" w:rsidP="00AC77C3">
      <w:pPr>
        <w:shd w:val="clear" w:color="auto" w:fill="FFFFFF"/>
        <w:spacing w:after="0" w:line="240" w:lineRule="auto"/>
        <w:rPr>
          <w:rFonts w:ascii="Arial" w:eastAsia="Times New Roman" w:hAnsi="Arial" w:cs="Arial"/>
          <w:color w:val="767676"/>
          <w:sz w:val="20"/>
          <w:szCs w:val="20"/>
          <w:lang w:eastAsia="en-GB"/>
        </w:rPr>
      </w:pPr>
      <w:r w:rsidRPr="00B46C56">
        <w:rPr>
          <w:rFonts w:ascii="Arial" w:eastAsia="Times New Roman" w:hAnsi="Arial" w:cs="Arial"/>
          <w:color w:val="767676"/>
          <w:sz w:val="20"/>
          <w:szCs w:val="20"/>
          <w:lang w:eastAsia="en-GB"/>
        </w:rPr>
        <w:t> </w:t>
      </w:r>
    </w:p>
    <w:p w:rsidR="00751874" w:rsidRPr="00B46C56" w:rsidRDefault="00AC77C3" w:rsidP="00AC77C3">
      <w:pPr>
        <w:pStyle w:val="NormalWeb"/>
        <w:shd w:val="clear" w:color="auto" w:fill="FFFFFF"/>
        <w:spacing w:before="0" w:beforeAutospacing="0" w:after="0" w:afterAutospacing="0"/>
        <w:textAlignment w:val="baseline"/>
        <w:rPr>
          <w:rFonts w:ascii="Arial" w:hAnsi="Arial" w:cs="Arial"/>
          <w:color w:val="000000"/>
          <w:sz w:val="20"/>
          <w:szCs w:val="20"/>
        </w:rPr>
      </w:pPr>
      <w:r w:rsidRPr="00B46C56">
        <w:rPr>
          <w:rFonts w:ascii="Arial" w:hAnsi="Arial" w:cs="Arial"/>
          <w:color w:val="000000"/>
          <w:sz w:val="20"/>
          <w:szCs w:val="20"/>
        </w:rPr>
        <w:t xml:space="preserve">Wing JK, </w:t>
      </w:r>
      <w:proofErr w:type="spellStart"/>
      <w:r w:rsidRPr="00B46C56">
        <w:rPr>
          <w:rFonts w:ascii="Arial" w:hAnsi="Arial" w:cs="Arial"/>
          <w:color w:val="000000"/>
          <w:sz w:val="20"/>
          <w:szCs w:val="20"/>
        </w:rPr>
        <w:t>Beevor</w:t>
      </w:r>
      <w:proofErr w:type="spellEnd"/>
      <w:r w:rsidRPr="00B46C56">
        <w:rPr>
          <w:rFonts w:ascii="Arial" w:hAnsi="Arial" w:cs="Arial"/>
          <w:color w:val="000000"/>
          <w:sz w:val="20"/>
          <w:szCs w:val="20"/>
        </w:rPr>
        <w:t xml:space="preserve"> AS, Curtis RJ (1998) </w:t>
      </w:r>
      <w:r w:rsidRPr="00B46C56">
        <w:rPr>
          <w:rFonts w:ascii="Arial" w:hAnsi="Arial" w:cs="Arial"/>
          <w:i/>
          <w:color w:val="000000"/>
          <w:sz w:val="20"/>
          <w:szCs w:val="20"/>
        </w:rPr>
        <w:t>Health of the Nation Outcome Scales (</w:t>
      </w:r>
      <w:proofErr w:type="spellStart"/>
      <w:r w:rsidRPr="00B46C56">
        <w:rPr>
          <w:rFonts w:ascii="Arial" w:hAnsi="Arial" w:cs="Arial"/>
          <w:i/>
          <w:color w:val="000000"/>
          <w:sz w:val="20"/>
          <w:szCs w:val="20"/>
        </w:rPr>
        <w:t>HoNOS</w:t>
      </w:r>
      <w:proofErr w:type="spellEnd"/>
      <w:r w:rsidRPr="00B46C56">
        <w:rPr>
          <w:rFonts w:ascii="Arial" w:hAnsi="Arial" w:cs="Arial"/>
          <w:i/>
          <w:color w:val="000000"/>
          <w:sz w:val="20"/>
          <w:szCs w:val="20"/>
        </w:rPr>
        <w:t>) Research and Development</w:t>
      </w:r>
      <w:r w:rsidRPr="00B46C56">
        <w:rPr>
          <w:rFonts w:ascii="Arial" w:hAnsi="Arial" w:cs="Arial"/>
          <w:color w:val="000000"/>
          <w:sz w:val="20"/>
          <w:szCs w:val="20"/>
        </w:rPr>
        <w:t xml:space="preserve">. British Journal of Psychiatry 172: 11-18. </w:t>
      </w:r>
    </w:p>
    <w:p w:rsidR="00AC77C3" w:rsidRPr="00B46C56" w:rsidRDefault="00AC77C3" w:rsidP="00AC77C3">
      <w:pPr>
        <w:spacing w:after="0" w:line="240" w:lineRule="auto"/>
        <w:rPr>
          <w:rFonts w:ascii="Arial" w:hAnsi="Arial" w:cs="Arial"/>
          <w:sz w:val="20"/>
          <w:szCs w:val="20"/>
        </w:rPr>
      </w:pPr>
    </w:p>
    <w:p w:rsidR="00C97420" w:rsidRPr="00572D8D" w:rsidRDefault="00C97420" w:rsidP="00AC77C3">
      <w:pPr>
        <w:spacing w:after="0" w:line="240" w:lineRule="auto"/>
        <w:rPr>
          <w:rFonts w:ascii="Arial" w:hAnsi="Arial" w:cs="Arial"/>
          <w:sz w:val="20"/>
          <w:szCs w:val="20"/>
        </w:rPr>
      </w:pPr>
      <w:proofErr w:type="spellStart"/>
      <w:r w:rsidRPr="00B46C56">
        <w:rPr>
          <w:rFonts w:ascii="Arial" w:hAnsi="Arial" w:cs="Arial"/>
          <w:sz w:val="20"/>
          <w:szCs w:val="20"/>
        </w:rPr>
        <w:t>Zabel</w:t>
      </w:r>
      <w:proofErr w:type="spellEnd"/>
      <w:r w:rsidR="00EF49E7" w:rsidRPr="00B46C56">
        <w:rPr>
          <w:rFonts w:ascii="Arial" w:hAnsi="Arial" w:cs="Arial"/>
          <w:sz w:val="20"/>
          <w:szCs w:val="20"/>
        </w:rPr>
        <w:t xml:space="preserve"> E, </w:t>
      </w:r>
      <w:proofErr w:type="spellStart"/>
      <w:r w:rsidR="00EF49E7" w:rsidRPr="00B46C56">
        <w:rPr>
          <w:rFonts w:ascii="Arial" w:hAnsi="Arial" w:cs="Arial"/>
          <w:sz w:val="20"/>
          <w:szCs w:val="20"/>
        </w:rPr>
        <w:t>Donegan</w:t>
      </w:r>
      <w:proofErr w:type="spellEnd"/>
      <w:r w:rsidR="00EF49E7" w:rsidRPr="00B46C56">
        <w:rPr>
          <w:rFonts w:ascii="Arial" w:hAnsi="Arial" w:cs="Arial"/>
          <w:sz w:val="20"/>
          <w:szCs w:val="20"/>
        </w:rPr>
        <w:t xml:space="preserve"> G, Lawrence et al</w:t>
      </w:r>
      <w:r w:rsidRPr="00B46C56">
        <w:rPr>
          <w:rFonts w:ascii="Arial" w:hAnsi="Arial" w:cs="Arial"/>
          <w:sz w:val="20"/>
          <w:szCs w:val="20"/>
        </w:rPr>
        <w:t xml:space="preserve"> </w:t>
      </w:r>
      <w:r w:rsidR="00EF49E7" w:rsidRPr="00B46C56">
        <w:rPr>
          <w:rFonts w:ascii="Arial" w:hAnsi="Arial" w:cs="Arial"/>
          <w:sz w:val="20"/>
          <w:szCs w:val="20"/>
        </w:rPr>
        <w:t>(</w:t>
      </w:r>
      <w:r w:rsidRPr="00B46C56">
        <w:rPr>
          <w:rFonts w:ascii="Arial" w:hAnsi="Arial" w:cs="Arial"/>
          <w:sz w:val="20"/>
          <w:szCs w:val="20"/>
        </w:rPr>
        <w:t>2016)</w:t>
      </w:r>
      <w:r w:rsidR="00EF49E7" w:rsidRPr="00B46C56">
        <w:rPr>
          <w:rFonts w:ascii="Arial" w:hAnsi="Arial" w:cs="Arial"/>
          <w:sz w:val="20"/>
          <w:szCs w:val="20"/>
        </w:rPr>
        <w:t xml:space="preserve">. </w:t>
      </w:r>
      <w:proofErr w:type="gramStart"/>
      <w:r w:rsidR="00EF49E7" w:rsidRPr="00B46C56">
        <w:rPr>
          <w:rFonts w:ascii="Arial" w:hAnsi="Arial" w:cs="Arial"/>
          <w:i/>
          <w:sz w:val="20"/>
          <w:szCs w:val="20"/>
        </w:rPr>
        <w:t>Exploring the impact of the recovery academy: a qualitative study of Recovery College experiences.</w:t>
      </w:r>
      <w:proofErr w:type="gramEnd"/>
      <w:r w:rsidR="00EF49E7" w:rsidRPr="00B46C56">
        <w:rPr>
          <w:rFonts w:ascii="Arial" w:hAnsi="Arial" w:cs="Arial"/>
          <w:sz w:val="20"/>
          <w:szCs w:val="20"/>
        </w:rPr>
        <w:t xml:space="preserve"> </w:t>
      </w:r>
      <w:proofErr w:type="gramStart"/>
      <w:r w:rsidR="00EF49E7" w:rsidRPr="00B46C56">
        <w:rPr>
          <w:rFonts w:ascii="Arial" w:hAnsi="Arial" w:cs="Arial"/>
          <w:sz w:val="20"/>
          <w:szCs w:val="20"/>
        </w:rPr>
        <w:t>Journal of Mental Health Training, Education and Practice.</w:t>
      </w:r>
      <w:proofErr w:type="gramEnd"/>
      <w:r w:rsidR="00EF49E7" w:rsidRPr="00B46C56">
        <w:rPr>
          <w:rFonts w:ascii="Arial" w:hAnsi="Arial" w:cs="Arial"/>
          <w:sz w:val="20"/>
          <w:szCs w:val="20"/>
        </w:rPr>
        <w:t xml:space="preserve"> 11 (3), 162-171.</w:t>
      </w:r>
      <w:r w:rsidR="00EF49E7" w:rsidRPr="00572D8D">
        <w:rPr>
          <w:rFonts w:ascii="Arial" w:hAnsi="Arial" w:cs="Arial"/>
          <w:sz w:val="20"/>
          <w:szCs w:val="20"/>
        </w:rPr>
        <w:t xml:space="preserve">   </w:t>
      </w:r>
    </w:p>
    <w:p w:rsidR="00A01BE1" w:rsidRDefault="00A01BE1"/>
    <w:p w:rsidR="00A01BE1" w:rsidRDefault="00A01BE1"/>
    <w:p w:rsidR="00A01BE1" w:rsidRPr="00A01BE1" w:rsidRDefault="00A01BE1">
      <w:pPr>
        <w:rPr>
          <w:rFonts w:ascii="Arial" w:hAnsi="Arial" w:cs="Arial"/>
          <w:b/>
          <w:sz w:val="24"/>
          <w:szCs w:val="24"/>
        </w:rPr>
      </w:pPr>
      <w:proofErr w:type="gramStart"/>
      <w:r w:rsidRPr="00A01BE1">
        <w:rPr>
          <w:rFonts w:ascii="Arial" w:hAnsi="Arial" w:cs="Arial"/>
          <w:b/>
          <w:sz w:val="24"/>
          <w:szCs w:val="24"/>
        </w:rPr>
        <w:t>Appendix 1.</w:t>
      </w:r>
      <w:proofErr w:type="gramEnd"/>
      <w:r w:rsidRPr="00A01BE1">
        <w:rPr>
          <w:rFonts w:ascii="Arial" w:hAnsi="Arial" w:cs="Arial"/>
          <w:b/>
          <w:sz w:val="24"/>
          <w:szCs w:val="24"/>
        </w:rPr>
        <w:t xml:space="preserve">  Recovery College Cornwall – focus detailed in funding bid</w:t>
      </w:r>
    </w:p>
    <w:p w:rsidR="00A01BE1" w:rsidRDefault="00872FC3" w:rsidP="00A01BE1">
      <w:pPr>
        <w:rPr>
          <w:rFonts w:ascii="Arial" w:eastAsia="Times New Roman" w:hAnsi="Arial" w:cs="Arial"/>
          <w:sz w:val="16"/>
          <w:szCs w:val="16"/>
          <w:u w:val="single"/>
          <w:lang w:eastAsia="en-GB"/>
        </w:rPr>
      </w:pPr>
      <w:r w:rsidRPr="00D121ED">
        <w:rPr>
          <w:rFonts w:ascii="Arial" w:hAnsi="Arial" w:cs="Arial"/>
          <w:b/>
        </w:rPr>
        <w:object w:dxaOrig="10104" w:dyaOrig="7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7pt;height:357pt" o:ole="">
            <v:imagedata r:id="rId25" o:title=""/>
          </v:shape>
          <o:OLEObject Type="Embed" ProgID="AcroExch.Document.DC" ShapeID="_x0000_i1025" DrawAspect="Content" ObjectID="_1636793547" r:id="rId26"/>
        </w:object>
      </w:r>
      <w:r w:rsidR="00F94A1D" w:rsidRPr="00A01BE1">
        <w:rPr>
          <w:rFonts w:ascii="Arial" w:eastAsia="Times New Roman" w:hAnsi="Arial" w:cs="Arial"/>
          <w:sz w:val="16"/>
          <w:szCs w:val="16"/>
          <w:u w:val="single"/>
          <w:lang w:eastAsia="en-GB"/>
        </w:rPr>
        <w:t>Overview</w:t>
      </w:r>
    </w:p>
    <w:p w:rsidR="00A01BE1" w:rsidRDefault="00F94A1D" w:rsidP="00A01BE1">
      <w:pPr>
        <w:rPr>
          <w:rFonts w:ascii="Arial" w:eastAsia="Times New Roman" w:hAnsi="Arial" w:cs="Arial"/>
          <w:sz w:val="16"/>
          <w:szCs w:val="16"/>
          <w:u w:val="single"/>
          <w:lang w:eastAsia="en-GB"/>
        </w:rPr>
      </w:pPr>
      <w:r w:rsidRPr="00A01BE1">
        <w:rPr>
          <w:rFonts w:ascii="Arial" w:eastAsia="Times New Roman" w:hAnsi="Arial" w:cs="Arial"/>
          <w:sz w:val="16"/>
          <w:szCs w:val="16"/>
          <w:lang w:eastAsia="en-GB"/>
        </w:rPr>
        <w:t xml:space="preserve">The Recovery College for Cornwall is an innovative project that aims to create a new pathway for people experiencing mental ill health to learn to recover from illness and live healthy, connected and positive lives, contributing to communities in a way that benefits both them and society. It will provide a holistic core framework for new and existing training and engages people furthest from the labour market with learning, employment and social inclusion. Students will move away from traditional models that put the onus of recovery on health professionals, towards a model where people learn about their own mental health and how to self-manage their challenges; thereby moving them from ‘Patient’ through ‘Student’ to productive employee. </w:t>
      </w:r>
    </w:p>
    <w:p w:rsidR="00A01BE1" w:rsidRDefault="00F94A1D" w:rsidP="00A01BE1">
      <w:pPr>
        <w:rPr>
          <w:rFonts w:ascii="Arial" w:eastAsia="Times New Roman" w:hAnsi="Arial" w:cs="Arial"/>
          <w:sz w:val="16"/>
          <w:szCs w:val="16"/>
          <w:u w:val="single"/>
          <w:lang w:eastAsia="en-GB"/>
        </w:rPr>
      </w:pPr>
      <w:r w:rsidRPr="00A01BE1">
        <w:rPr>
          <w:rFonts w:ascii="Arial" w:eastAsia="Times New Roman" w:hAnsi="Arial" w:cs="Arial"/>
          <w:sz w:val="16"/>
          <w:szCs w:val="16"/>
          <w:lang w:eastAsia="en-GB"/>
        </w:rPr>
        <w:t xml:space="preserve">In addition, The Recovery College will provide an environment for organisations to engage new clients furthest from the labour market through already funded provision and training. </w:t>
      </w:r>
    </w:p>
    <w:p w:rsidR="00A01BE1" w:rsidRDefault="00F94A1D" w:rsidP="00A01BE1">
      <w:pPr>
        <w:rPr>
          <w:rFonts w:ascii="Arial" w:eastAsia="Times New Roman" w:hAnsi="Arial" w:cs="Arial"/>
          <w:sz w:val="16"/>
          <w:szCs w:val="16"/>
          <w:u w:val="single"/>
          <w:lang w:eastAsia="en-GB"/>
        </w:rPr>
      </w:pPr>
      <w:r w:rsidRPr="00A01BE1">
        <w:rPr>
          <w:rFonts w:ascii="Arial" w:eastAsia="Times New Roman" w:hAnsi="Arial" w:cs="Arial"/>
          <w:sz w:val="16"/>
          <w:szCs w:val="16"/>
          <w:lang w:eastAsia="en-GB"/>
        </w:rPr>
        <w:t xml:space="preserve">In order to better support project participants, The Recovery College will also support employers by delivering events that raise awareness, reduce stigma and provide advice about how to best support people with mental ill health in existing workforces, minimising sickness rates and increasing productivity. This element will also capitalise on these relationships to open up work placements and employment opportunities for students of the Recovery College.  </w:t>
      </w:r>
    </w:p>
    <w:p w:rsidR="00F94A1D" w:rsidRPr="00A01BE1" w:rsidRDefault="00F94A1D" w:rsidP="00A01BE1">
      <w:pPr>
        <w:rPr>
          <w:rFonts w:ascii="Arial" w:eastAsia="Times New Roman" w:hAnsi="Arial" w:cs="Arial"/>
          <w:sz w:val="16"/>
          <w:szCs w:val="16"/>
          <w:u w:val="single"/>
          <w:lang w:eastAsia="en-GB"/>
        </w:rPr>
      </w:pPr>
      <w:r w:rsidRPr="00A01BE1">
        <w:rPr>
          <w:rFonts w:ascii="Arial" w:eastAsia="Times New Roman" w:hAnsi="Arial" w:cs="Arial"/>
          <w:sz w:val="16"/>
          <w:szCs w:val="16"/>
          <w:lang w:eastAsia="en-GB"/>
        </w:rPr>
        <w:t>In line with this call’s ‘test and Learn’ objective, the project aims to provide ‘proof of concept’ for a Recovery College</w:t>
      </w:r>
      <w:r w:rsidR="00D839C7" w:rsidRPr="00A01BE1">
        <w:rPr>
          <w:rFonts w:ascii="Arial" w:eastAsia="Times New Roman" w:hAnsi="Arial" w:cs="Arial"/>
          <w:sz w:val="16"/>
          <w:szCs w:val="16"/>
          <w:lang w:eastAsia="en-GB"/>
        </w:rPr>
        <w:t xml:space="preserve"> Cornwall</w:t>
      </w:r>
      <w:r w:rsidRPr="00A01BE1">
        <w:rPr>
          <w:rFonts w:ascii="Arial" w:eastAsia="Times New Roman" w:hAnsi="Arial" w:cs="Arial"/>
          <w:sz w:val="16"/>
          <w:szCs w:val="16"/>
          <w:lang w:eastAsia="en-GB"/>
        </w:rPr>
        <w:t xml:space="preserve"> with the long term aim of improving the way NHS providers deliver recovery services and engage with Education, Voluntary and Community Organisations and employment services. The project will include a robust evaluative element to </w:t>
      </w:r>
      <w:proofErr w:type="gramStart"/>
      <w:r w:rsidRPr="00A01BE1">
        <w:rPr>
          <w:rFonts w:ascii="Arial" w:eastAsia="Times New Roman" w:hAnsi="Arial" w:cs="Arial"/>
          <w:sz w:val="16"/>
          <w:szCs w:val="16"/>
          <w:lang w:eastAsia="en-GB"/>
        </w:rPr>
        <w:t>both review</w:t>
      </w:r>
      <w:proofErr w:type="gramEnd"/>
      <w:r w:rsidRPr="00A01BE1">
        <w:rPr>
          <w:rFonts w:ascii="Arial" w:eastAsia="Times New Roman" w:hAnsi="Arial" w:cs="Arial"/>
          <w:sz w:val="16"/>
          <w:szCs w:val="16"/>
          <w:lang w:eastAsia="en-GB"/>
        </w:rPr>
        <w:t xml:space="preserve"> and adapt what works throughout the lifetime of the project, as well as create an evidence base for future commissioning and funding of the Recovery College approach. </w:t>
      </w:r>
    </w:p>
    <w:p w:rsidR="00F94A1D" w:rsidRPr="00A01BE1" w:rsidRDefault="00F94A1D" w:rsidP="00F94A1D">
      <w:pPr>
        <w:keepNext/>
        <w:spacing w:before="80" w:after="80" w:line="240" w:lineRule="auto"/>
        <w:rPr>
          <w:rFonts w:ascii="Arial" w:eastAsia="Times New Roman" w:hAnsi="Arial" w:cs="Arial"/>
          <w:sz w:val="16"/>
          <w:szCs w:val="16"/>
          <w:lang w:eastAsia="en-GB"/>
        </w:rPr>
      </w:pPr>
    </w:p>
    <w:p w:rsidR="00F94A1D" w:rsidRPr="00A01BE1" w:rsidRDefault="00F94A1D" w:rsidP="00F94A1D">
      <w:pPr>
        <w:keepNext/>
        <w:spacing w:before="80" w:after="80" w:line="240" w:lineRule="auto"/>
        <w:rPr>
          <w:rFonts w:ascii="Arial" w:eastAsia="Times New Roman" w:hAnsi="Arial" w:cs="Arial"/>
          <w:sz w:val="16"/>
          <w:szCs w:val="16"/>
          <w:lang w:eastAsia="en-GB"/>
        </w:rPr>
      </w:pPr>
      <w:r w:rsidRPr="00A01BE1">
        <w:rPr>
          <w:rFonts w:ascii="Arial" w:eastAsia="Times New Roman" w:hAnsi="Arial" w:cs="Arial"/>
          <w:sz w:val="16"/>
          <w:szCs w:val="16"/>
          <w:lang w:eastAsia="en-GB"/>
        </w:rPr>
        <w:t xml:space="preserve">This model will challenge the stigma attached to mental ill health by providing accessible learning facilitated by experienced health and education professionals alongside those with lived experience in a non-clinical educational setting. </w:t>
      </w:r>
    </w:p>
    <w:p w:rsidR="00F94A1D" w:rsidRPr="00A01BE1" w:rsidRDefault="00F94A1D" w:rsidP="00F94A1D">
      <w:pPr>
        <w:keepNext/>
        <w:spacing w:before="80" w:after="80" w:line="240" w:lineRule="auto"/>
        <w:rPr>
          <w:rFonts w:ascii="Arial" w:eastAsia="Times New Roman" w:hAnsi="Arial" w:cs="Arial"/>
          <w:sz w:val="16"/>
          <w:szCs w:val="16"/>
          <w:lang w:eastAsia="en-GB"/>
        </w:rPr>
      </w:pPr>
    </w:p>
    <w:p w:rsidR="00F94A1D" w:rsidRPr="00A01BE1" w:rsidRDefault="00F94A1D" w:rsidP="00F94A1D">
      <w:pPr>
        <w:keepNext/>
        <w:spacing w:before="80" w:after="80" w:line="240" w:lineRule="auto"/>
        <w:rPr>
          <w:rFonts w:ascii="Arial" w:eastAsia="Times New Roman" w:hAnsi="Arial" w:cs="Arial"/>
          <w:sz w:val="16"/>
          <w:szCs w:val="16"/>
          <w:lang w:eastAsia="en-GB"/>
        </w:rPr>
      </w:pPr>
      <w:r w:rsidRPr="00A01BE1">
        <w:rPr>
          <w:rFonts w:ascii="Arial" w:eastAsia="Times New Roman" w:hAnsi="Arial" w:cs="Arial"/>
          <w:sz w:val="16"/>
          <w:szCs w:val="16"/>
          <w:lang w:eastAsia="en-GB"/>
        </w:rPr>
        <w:t xml:space="preserve">The majority of the provision offered in the Recovery College will be through already funded services, and the purpose of this bid is to develop a focused framework for recovery and employment, with a core team employed initially by the core partners, The Learning Partnership for Cornwall and the Isles of Scilly, </w:t>
      </w:r>
      <w:proofErr w:type="spellStart"/>
      <w:r w:rsidRPr="00A01BE1">
        <w:rPr>
          <w:rFonts w:ascii="Arial" w:eastAsia="Times New Roman" w:hAnsi="Arial" w:cs="Arial"/>
          <w:sz w:val="16"/>
          <w:szCs w:val="16"/>
          <w:lang w:eastAsia="en-GB"/>
        </w:rPr>
        <w:t>Pentreath</w:t>
      </w:r>
      <w:proofErr w:type="spellEnd"/>
      <w:r w:rsidRPr="00A01BE1">
        <w:rPr>
          <w:rFonts w:ascii="Arial" w:eastAsia="Times New Roman" w:hAnsi="Arial" w:cs="Arial"/>
          <w:sz w:val="16"/>
          <w:szCs w:val="16"/>
          <w:lang w:eastAsia="en-GB"/>
        </w:rPr>
        <w:t xml:space="preserve"> Ltd., Cornwall College, Cornwall Partnership NHS Foundation Trust (CPFT) and Café Chaos.</w:t>
      </w:r>
    </w:p>
    <w:p w:rsidR="00517425" w:rsidRDefault="00517425"/>
    <w:p w:rsidR="005D21E7" w:rsidRDefault="005D21E7">
      <w:pPr>
        <w:rPr>
          <w:rFonts w:ascii="Arial" w:hAnsi="Arial" w:cs="Arial"/>
          <w:b/>
          <w:sz w:val="24"/>
          <w:szCs w:val="24"/>
          <w:u w:val="single"/>
        </w:rPr>
      </w:pPr>
      <w:r>
        <w:rPr>
          <w:rFonts w:ascii="Arial" w:hAnsi="Arial" w:cs="Arial"/>
          <w:b/>
          <w:sz w:val="24"/>
          <w:szCs w:val="24"/>
          <w:u w:val="single"/>
        </w:rPr>
        <w:br w:type="page"/>
      </w:r>
    </w:p>
    <w:p w:rsidR="005D21E7" w:rsidRPr="00A01BE1" w:rsidRDefault="005D21E7" w:rsidP="005D21E7">
      <w:pPr>
        <w:spacing w:after="0" w:line="240" w:lineRule="auto"/>
        <w:rPr>
          <w:rFonts w:ascii="Arial" w:hAnsi="Arial" w:cs="Arial"/>
          <w:b/>
          <w:sz w:val="24"/>
          <w:szCs w:val="24"/>
          <w:u w:val="single"/>
        </w:rPr>
      </w:pPr>
      <w:proofErr w:type="gramStart"/>
      <w:r w:rsidRPr="00A01BE1">
        <w:rPr>
          <w:rFonts w:ascii="Arial" w:hAnsi="Arial" w:cs="Arial"/>
          <w:b/>
          <w:sz w:val="24"/>
          <w:szCs w:val="24"/>
          <w:u w:val="single"/>
        </w:rPr>
        <w:t xml:space="preserve">Appendix </w:t>
      </w:r>
      <w:r>
        <w:rPr>
          <w:rFonts w:ascii="Arial" w:hAnsi="Arial" w:cs="Arial"/>
          <w:b/>
          <w:sz w:val="24"/>
          <w:szCs w:val="24"/>
          <w:u w:val="single"/>
        </w:rPr>
        <w:t>2</w:t>
      </w:r>
      <w:r w:rsidRPr="00A01BE1">
        <w:rPr>
          <w:rFonts w:ascii="Arial" w:hAnsi="Arial" w:cs="Arial"/>
          <w:b/>
          <w:sz w:val="24"/>
          <w:szCs w:val="24"/>
          <w:u w:val="single"/>
        </w:rPr>
        <w:t>.</w:t>
      </w:r>
      <w:proofErr w:type="gramEnd"/>
      <w:r w:rsidRPr="00A01BE1">
        <w:rPr>
          <w:rFonts w:ascii="Arial" w:hAnsi="Arial" w:cs="Arial"/>
          <w:b/>
          <w:sz w:val="24"/>
          <w:szCs w:val="24"/>
          <w:u w:val="single"/>
        </w:rPr>
        <w:t xml:space="preserve"> </w:t>
      </w:r>
      <w:r>
        <w:rPr>
          <w:rFonts w:ascii="Arial" w:hAnsi="Arial" w:cs="Arial"/>
          <w:b/>
          <w:sz w:val="24"/>
          <w:szCs w:val="24"/>
          <w:u w:val="single"/>
        </w:rPr>
        <w:t>Warwick-Edinburgh Mental Well-being Scale</w:t>
      </w:r>
    </w:p>
    <w:p w:rsidR="005D21E7" w:rsidRDefault="005D21E7" w:rsidP="005D21E7">
      <w:pPr>
        <w:pStyle w:val="NoSpacing"/>
        <w:rPr>
          <w:rFonts w:ascii="Arial" w:hAnsi="Arial" w:cs="Arial"/>
          <w:sz w:val="32"/>
          <w:szCs w:val="32"/>
        </w:rPr>
      </w:pPr>
    </w:p>
    <w:p w:rsidR="005D21E7" w:rsidRDefault="005D21E7" w:rsidP="005D21E7">
      <w:pPr>
        <w:pStyle w:val="NoSpacing"/>
        <w:jc w:val="center"/>
        <w:rPr>
          <w:rFonts w:ascii="Arial" w:hAnsi="Arial" w:cs="Arial"/>
          <w:sz w:val="32"/>
          <w:szCs w:val="32"/>
        </w:rPr>
      </w:pPr>
      <w:r w:rsidRPr="00B214E9">
        <w:rPr>
          <w:rFonts w:ascii="Arial" w:hAnsi="Arial" w:cs="Arial"/>
          <w:sz w:val="32"/>
          <w:szCs w:val="32"/>
        </w:rPr>
        <w:t>The Short Warwick-Edinburgh</w:t>
      </w:r>
    </w:p>
    <w:p w:rsidR="005D21E7" w:rsidRDefault="005D21E7" w:rsidP="005D21E7">
      <w:pPr>
        <w:pStyle w:val="NoSpacing"/>
        <w:jc w:val="center"/>
        <w:rPr>
          <w:rFonts w:ascii="Arial" w:hAnsi="Arial" w:cs="Arial"/>
          <w:sz w:val="32"/>
          <w:szCs w:val="32"/>
        </w:rPr>
      </w:pPr>
      <w:r w:rsidRPr="00B214E9">
        <w:rPr>
          <w:rFonts w:ascii="Arial" w:hAnsi="Arial" w:cs="Arial"/>
          <w:sz w:val="32"/>
          <w:szCs w:val="32"/>
        </w:rPr>
        <w:t>Mental Well-being Scale</w:t>
      </w:r>
    </w:p>
    <w:p w:rsidR="005D21E7" w:rsidRPr="00B214E9" w:rsidRDefault="005D21E7" w:rsidP="005D21E7">
      <w:pPr>
        <w:pStyle w:val="NoSpacing"/>
        <w:jc w:val="center"/>
        <w:rPr>
          <w:rFonts w:ascii="Arial" w:hAnsi="Arial" w:cs="Arial"/>
          <w:sz w:val="32"/>
          <w:szCs w:val="32"/>
        </w:rPr>
      </w:pPr>
      <w:r w:rsidRPr="00B214E9">
        <w:rPr>
          <w:rFonts w:ascii="Arial" w:hAnsi="Arial" w:cs="Arial"/>
          <w:sz w:val="32"/>
          <w:szCs w:val="32"/>
        </w:rPr>
        <w:t>(SWEMWBS)</w:t>
      </w:r>
    </w:p>
    <w:p w:rsidR="005D21E7" w:rsidRPr="00B214E9" w:rsidRDefault="005D21E7" w:rsidP="005D21E7">
      <w:pPr>
        <w:pStyle w:val="NoSpacing"/>
        <w:rPr>
          <w:rFonts w:ascii="Arial" w:hAnsi="Arial" w:cs="Arial"/>
          <w:sz w:val="28"/>
          <w:szCs w:val="28"/>
        </w:rPr>
      </w:pPr>
    </w:p>
    <w:p w:rsidR="005D21E7" w:rsidRPr="00B214E9" w:rsidRDefault="005D21E7" w:rsidP="005D21E7">
      <w:pPr>
        <w:pStyle w:val="NoSpacing"/>
        <w:jc w:val="center"/>
        <w:rPr>
          <w:rFonts w:ascii="Arial" w:hAnsi="Arial" w:cs="Arial"/>
          <w:sz w:val="28"/>
          <w:szCs w:val="28"/>
        </w:rPr>
      </w:pPr>
      <w:r w:rsidRPr="00B214E9">
        <w:rPr>
          <w:rFonts w:ascii="Arial" w:hAnsi="Arial" w:cs="Arial"/>
          <w:sz w:val="28"/>
          <w:szCs w:val="28"/>
        </w:rPr>
        <w:t>Below are some statements about feelings and thoughts.</w:t>
      </w:r>
    </w:p>
    <w:p w:rsidR="005D21E7" w:rsidRPr="00B214E9" w:rsidRDefault="005D21E7" w:rsidP="005D21E7">
      <w:pPr>
        <w:pStyle w:val="NoSpacing"/>
        <w:jc w:val="center"/>
        <w:rPr>
          <w:rFonts w:ascii="Arial" w:hAnsi="Arial" w:cs="Arial"/>
          <w:sz w:val="28"/>
          <w:szCs w:val="28"/>
        </w:rPr>
      </w:pPr>
      <w:r w:rsidRPr="00B214E9">
        <w:rPr>
          <w:rFonts w:ascii="Arial" w:hAnsi="Arial" w:cs="Arial"/>
          <w:sz w:val="28"/>
          <w:szCs w:val="28"/>
        </w:rPr>
        <w:t xml:space="preserve">Please tick the box that best describes your experience of </w:t>
      </w:r>
    </w:p>
    <w:p w:rsidR="005D21E7" w:rsidRPr="00B214E9" w:rsidRDefault="005D21E7" w:rsidP="005D21E7">
      <w:pPr>
        <w:pStyle w:val="NoSpacing"/>
        <w:jc w:val="center"/>
        <w:rPr>
          <w:rFonts w:ascii="Arial" w:hAnsi="Arial" w:cs="Arial"/>
          <w:sz w:val="28"/>
          <w:szCs w:val="28"/>
        </w:rPr>
      </w:pPr>
      <w:proofErr w:type="gramStart"/>
      <w:r w:rsidRPr="00B214E9">
        <w:rPr>
          <w:rFonts w:ascii="Arial" w:hAnsi="Arial" w:cs="Arial"/>
          <w:sz w:val="28"/>
          <w:szCs w:val="28"/>
        </w:rPr>
        <w:t>each</w:t>
      </w:r>
      <w:proofErr w:type="gramEnd"/>
      <w:r w:rsidRPr="00B214E9">
        <w:rPr>
          <w:rFonts w:ascii="Arial" w:hAnsi="Arial" w:cs="Arial"/>
          <w:sz w:val="28"/>
          <w:szCs w:val="28"/>
        </w:rPr>
        <w:t xml:space="preserve"> over the last 2 weeks</w:t>
      </w:r>
    </w:p>
    <w:p w:rsidR="005D21E7" w:rsidRPr="00B214E9" w:rsidRDefault="005D21E7" w:rsidP="005D21E7">
      <w:pPr>
        <w:pStyle w:val="NoSpacing"/>
        <w:rPr>
          <w:rFonts w:ascii="Arial" w:hAnsi="Arial" w:cs="Arial"/>
          <w:sz w:val="28"/>
          <w:szCs w:val="28"/>
        </w:rPr>
      </w:pPr>
      <w:r w:rsidRPr="00B214E9">
        <w:rPr>
          <w:rFonts w:ascii="Arial" w:hAnsi="Arial" w:cs="Arial"/>
          <w:sz w:val="28"/>
          <w:szCs w:val="28"/>
        </w:rPr>
        <w:t xml:space="preserve"> </w:t>
      </w:r>
    </w:p>
    <w:tbl>
      <w:tblPr>
        <w:tblStyle w:val="TableGrid0"/>
        <w:tblW w:w="9386" w:type="dxa"/>
        <w:tblInd w:w="20" w:type="dxa"/>
        <w:tblCellMar>
          <w:top w:w="16" w:type="dxa"/>
          <w:left w:w="88" w:type="dxa"/>
        </w:tblCellMar>
        <w:tblLook w:val="04A0" w:firstRow="1" w:lastRow="0" w:firstColumn="1" w:lastColumn="0" w:noHBand="0" w:noVBand="1"/>
      </w:tblPr>
      <w:tblGrid>
        <w:gridCol w:w="4178"/>
        <w:gridCol w:w="1018"/>
        <w:gridCol w:w="1016"/>
        <w:gridCol w:w="1248"/>
        <w:gridCol w:w="913"/>
        <w:gridCol w:w="1013"/>
      </w:tblGrid>
      <w:tr w:rsidR="005D21E7" w:rsidTr="00FA08E3">
        <w:trPr>
          <w:trHeight w:val="941"/>
        </w:trPr>
        <w:tc>
          <w:tcPr>
            <w:tcW w:w="4178" w:type="dxa"/>
            <w:tcBorders>
              <w:top w:val="single" w:sz="17" w:space="0" w:color="000000"/>
              <w:left w:val="single" w:sz="17" w:space="0" w:color="000000"/>
              <w:bottom w:val="single" w:sz="4" w:space="0" w:color="000000"/>
              <w:right w:val="single" w:sz="17" w:space="0" w:color="000000"/>
            </w:tcBorders>
            <w:shd w:val="clear" w:color="auto" w:fill="B3B3B3"/>
            <w:tcMar>
              <w:left w:w="17" w:type="dxa"/>
            </w:tcMar>
            <w:vAlign w:val="center"/>
          </w:tcPr>
          <w:p w:rsidR="005D21E7" w:rsidRDefault="005D21E7" w:rsidP="00FA08E3">
            <w:pPr>
              <w:ind w:right="132"/>
              <w:jc w:val="center"/>
            </w:pPr>
            <w:r w:rsidRPr="00B214E9">
              <w:rPr>
                <w:rFonts w:ascii="Arial" w:hAnsi="Arial" w:cs="Arial"/>
                <w:sz w:val="28"/>
              </w:rPr>
              <w:t xml:space="preserve"> </w:t>
            </w:r>
            <w:r>
              <w:rPr>
                <w:rFonts w:ascii="Arial" w:eastAsia="Arial" w:hAnsi="Arial" w:cs="Arial"/>
                <w:b/>
                <w:sz w:val="28"/>
              </w:rPr>
              <w:t>STATEMENTS</w:t>
            </w:r>
          </w:p>
        </w:tc>
        <w:tc>
          <w:tcPr>
            <w:tcW w:w="1018" w:type="dxa"/>
            <w:tcBorders>
              <w:top w:val="single" w:sz="17" w:space="0" w:color="000000"/>
              <w:left w:val="single" w:sz="17" w:space="0" w:color="000000"/>
              <w:bottom w:val="single" w:sz="4" w:space="0" w:color="000000"/>
              <w:right w:val="single" w:sz="4" w:space="0" w:color="000000"/>
            </w:tcBorders>
            <w:shd w:val="clear" w:color="auto" w:fill="B3B3B3"/>
            <w:tcMar>
              <w:left w:w="17" w:type="dxa"/>
            </w:tcMar>
            <w:vAlign w:val="center"/>
          </w:tcPr>
          <w:p w:rsidR="005D21E7" w:rsidRPr="00B214E9" w:rsidRDefault="005D21E7" w:rsidP="00FA08E3">
            <w:pPr>
              <w:ind w:left="3" w:right="1"/>
              <w:jc w:val="center"/>
              <w:rPr>
                <w:sz w:val="24"/>
                <w:szCs w:val="24"/>
              </w:rPr>
            </w:pPr>
            <w:r w:rsidRPr="00B214E9">
              <w:rPr>
                <w:rFonts w:ascii="Arial" w:eastAsia="Arial" w:hAnsi="Arial" w:cs="Arial"/>
                <w:b/>
                <w:sz w:val="24"/>
                <w:szCs w:val="24"/>
              </w:rPr>
              <w:t>None of the time</w:t>
            </w:r>
          </w:p>
        </w:tc>
        <w:tc>
          <w:tcPr>
            <w:tcW w:w="1016" w:type="dxa"/>
            <w:tcBorders>
              <w:top w:val="single" w:sz="17" w:space="0" w:color="000000"/>
              <w:left w:val="single" w:sz="4" w:space="0" w:color="000000"/>
              <w:bottom w:val="single" w:sz="4" w:space="0" w:color="000000"/>
              <w:right w:val="single" w:sz="4" w:space="0" w:color="000000"/>
            </w:tcBorders>
            <w:shd w:val="clear" w:color="auto" w:fill="B3B3B3"/>
            <w:tcMar>
              <w:left w:w="17" w:type="dxa"/>
            </w:tcMar>
            <w:vAlign w:val="center"/>
          </w:tcPr>
          <w:p w:rsidR="005D21E7" w:rsidRPr="00B214E9" w:rsidRDefault="005D21E7" w:rsidP="00FA08E3">
            <w:pPr>
              <w:ind w:left="49"/>
              <w:jc w:val="center"/>
              <w:rPr>
                <w:sz w:val="24"/>
                <w:szCs w:val="24"/>
              </w:rPr>
            </w:pPr>
            <w:r w:rsidRPr="00B214E9">
              <w:rPr>
                <w:rFonts w:ascii="Arial" w:eastAsia="Arial" w:hAnsi="Arial" w:cs="Arial"/>
                <w:b/>
                <w:sz w:val="24"/>
                <w:szCs w:val="24"/>
              </w:rPr>
              <w:t>Rarely</w:t>
            </w:r>
          </w:p>
        </w:tc>
        <w:tc>
          <w:tcPr>
            <w:tcW w:w="1248" w:type="dxa"/>
            <w:tcBorders>
              <w:top w:val="single" w:sz="17" w:space="0" w:color="000000"/>
              <w:left w:val="single" w:sz="4" w:space="0" w:color="000000"/>
              <w:bottom w:val="single" w:sz="4" w:space="0" w:color="000000"/>
              <w:right w:val="single" w:sz="4" w:space="0" w:color="000000"/>
            </w:tcBorders>
            <w:shd w:val="clear" w:color="auto" w:fill="B3B3B3"/>
            <w:tcMar>
              <w:left w:w="17" w:type="dxa"/>
            </w:tcMar>
            <w:vAlign w:val="center"/>
          </w:tcPr>
          <w:p w:rsidR="005D21E7" w:rsidRPr="00B214E9" w:rsidRDefault="005D21E7" w:rsidP="00FA08E3">
            <w:pPr>
              <w:ind w:left="61"/>
              <w:jc w:val="center"/>
              <w:rPr>
                <w:sz w:val="24"/>
                <w:szCs w:val="24"/>
              </w:rPr>
            </w:pPr>
            <w:r w:rsidRPr="00B214E9">
              <w:rPr>
                <w:rFonts w:ascii="Arial" w:eastAsia="Arial" w:hAnsi="Arial" w:cs="Arial"/>
                <w:b/>
                <w:sz w:val="24"/>
                <w:szCs w:val="24"/>
              </w:rPr>
              <w:t>Some of the time</w:t>
            </w:r>
          </w:p>
        </w:tc>
        <w:tc>
          <w:tcPr>
            <w:tcW w:w="913" w:type="dxa"/>
            <w:tcBorders>
              <w:top w:val="single" w:sz="17" w:space="0" w:color="000000"/>
              <w:left w:val="single" w:sz="4" w:space="0" w:color="000000"/>
              <w:bottom w:val="single" w:sz="4" w:space="0" w:color="000000"/>
              <w:right w:val="single" w:sz="4" w:space="0" w:color="000000"/>
            </w:tcBorders>
            <w:shd w:val="clear" w:color="auto" w:fill="B3B3B3"/>
            <w:tcMar>
              <w:left w:w="17" w:type="dxa"/>
            </w:tcMar>
            <w:vAlign w:val="center"/>
          </w:tcPr>
          <w:p w:rsidR="005D21E7" w:rsidRPr="00B214E9" w:rsidRDefault="005D21E7" w:rsidP="00FA08E3">
            <w:pPr>
              <w:ind w:left="53"/>
              <w:jc w:val="center"/>
              <w:rPr>
                <w:sz w:val="24"/>
                <w:szCs w:val="24"/>
              </w:rPr>
            </w:pPr>
            <w:r w:rsidRPr="00B214E9">
              <w:rPr>
                <w:rFonts w:ascii="Arial" w:eastAsia="Arial" w:hAnsi="Arial" w:cs="Arial"/>
                <w:b/>
                <w:sz w:val="24"/>
                <w:szCs w:val="24"/>
              </w:rPr>
              <w:t>Often</w:t>
            </w:r>
          </w:p>
        </w:tc>
        <w:tc>
          <w:tcPr>
            <w:tcW w:w="1013" w:type="dxa"/>
            <w:tcBorders>
              <w:top w:val="single" w:sz="17" w:space="0" w:color="000000"/>
              <w:left w:val="single" w:sz="4" w:space="0" w:color="000000"/>
              <w:bottom w:val="single" w:sz="4" w:space="0" w:color="000000"/>
              <w:right w:val="single" w:sz="17" w:space="0" w:color="000000"/>
            </w:tcBorders>
            <w:shd w:val="clear" w:color="auto" w:fill="B3B3B3"/>
            <w:tcMar>
              <w:left w:w="17" w:type="dxa"/>
            </w:tcMar>
            <w:vAlign w:val="center"/>
          </w:tcPr>
          <w:p w:rsidR="005D21E7" w:rsidRPr="00B214E9" w:rsidRDefault="005D21E7" w:rsidP="00FA08E3">
            <w:pPr>
              <w:ind w:left="180" w:hanging="62"/>
              <w:jc w:val="center"/>
              <w:rPr>
                <w:sz w:val="24"/>
                <w:szCs w:val="24"/>
              </w:rPr>
            </w:pPr>
            <w:r w:rsidRPr="00B214E9">
              <w:rPr>
                <w:rFonts w:ascii="Arial" w:eastAsia="Arial" w:hAnsi="Arial" w:cs="Arial"/>
                <w:b/>
                <w:sz w:val="24"/>
                <w:szCs w:val="24"/>
              </w:rPr>
              <w:t>All of the time</w:t>
            </w:r>
          </w:p>
        </w:tc>
      </w:tr>
      <w:tr w:rsidR="005D21E7" w:rsidTr="00FA08E3">
        <w:trPr>
          <w:trHeight w:val="656"/>
        </w:trPr>
        <w:tc>
          <w:tcPr>
            <w:tcW w:w="4178" w:type="dxa"/>
            <w:tcBorders>
              <w:top w:val="single" w:sz="4" w:space="0" w:color="000000"/>
              <w:left w:val="single" w:sz="17" w:space="0" w:color="000000"/>
              <w:bottom w:val="single" w:sz="4" w:space="0" w:color="000000"/>
              <w:right w:val="single" w:sz="17" w:space="0" w:color="000000"/>
            </w:tcBorders>
            <w:tcMar>
              <w:left w:w="17" w:type="dxa"/>
            </w:tcMar>
          </w:tcPr>
          <w:p w:rsidR="005D21E7" w:rsidRDefault="005D21E7" w:rsidP="00FA08E3">
            <w:pPr>
              <w:ind w:right="189"/>
            </w:pPr>
            <w:r>
              <w:rPr>
                <w:rFonts w:ascii="Arial" w:eastAsia="Arial" w:hAnsi="Arial" w:cs="Arial"/>
                <w:sz w:val="28"/>
              </w:rPr>
              <w:t xml:space="preserve">I’ve been feeling optimistic about the future </w:t>
            </w:r>
          </w:p>
        </w:tc>
        <w:tc>
          <w:tcPr>
            <w:tcW w:w="1018" w:type="dxa"/>
            <w:tcBorders>
              <w:top w:val="single" w:sz="4" w:space="0" w:color="000000"/>
              <w:left w:val="single" w:sz="17" w:space="0" w:color="000000"/>
              <w:bottom w:val="single" w:sz="4" w:space="0" w:color="000000"/>
              <w:right w:val="single" w:sz="4" w:space="0" w:color="000000"/>
            </w:tcBorders>
            <w:tcMar>
              <w:left w:w="17" w:type="dxa"/>
            </w:tcMar>
            <w:vAlign w:val="center"/>
          </w:tcPr>
          <w:p w:rsidR="005D21E7" w:rsidRDefault="005D21E7" w:rsidP="00FA08E3">
            <w:pPr>
              <w:ind w:right="74"/>
              <w:jc w:val="center"/>
            </w:pPr>
            <w:r>
              <w:rPr>
                <w:rFonts w:ascii="Arial" w:eastAsia="Arial" w:hAnsi="Arial" w:cs="Arial"/>
                <w:b/>
                <w:color w:val="FFFF9A"/>
                <w:sz w:val="28"/>
              </w:rPr>
              <w:t xml:space="preserve">1 </w:t>
            </w:r>
          </w:p>
        </w:tc>
        <w:tc>
          <w:tcPr>
            <w:tcW w:w="1016" w:type="dxa"/>
            <w:tcBorders>
              <w:top w:val="single" w:sz="4" w:space="0" w:color="000000"/>
              <w:left w:val="single" w:sz="4" w:space="0" w:color="000000"/>
              <w:bottom w:val="single" w:sz="4" w:space="0" w:color="000000"/>
              <w:right w:val="single" w:sz="4" w:space="0" w:color="000000"/>
            </w:tcBorders>
            <w:tcMar>
              <w:left w:w="17" w:type="dxa"/>
            </w:tcMar>
            <w:vAlign w:val="center"/>
          </w:tcPr>
          <w:p w:rsidR="005D21E7" w:rsidRDefault="005D21E7" w:rsidP="00FA08E3">
            <w:pPr>
              <w:ind w:right="90"/>
              <w:jc w:val="center"/>
            </w:pPr>
            <w:r>
              <w:rPr>
                <w:rFonts w:ascii="Arial" w:eastAsia="Arial" w:hAnsi="Arial" w:cs="Arial"/>
                <w:b/>
                <w:color w:val="FFFF9A"/>
                <w:sz w:val="28"/>
              </w:rPr>
              <w:t xml:space="preserve">2 </w:t>
            </w:r>
          </w:p>
        </w:tc>
        <w:tc>
          <w:tcPr>
            <w:tcW w:w="1248" w:type="dxa"/>
            <w:tcBorders>
              <w:top w:val="single" w:sz="4" w:space="0" w:color="000000"/>
              <w:left w:val="single" w:sz="4" w:space="0" w:color="000000"/>
              <w:bottom w:val="single" w:sz="4" w:space="0" w:color="000000"/>
              <w:right w:val="single" w:sz="4" w:space="0" w:color="000000"/>
            </w:tcBorders>
            <w:tcMar>
              <w:left w:w="17" w:type="dxa"/>
            </w:tcMar>
            <w:vAlign w:val="center"/>
          </w:tcPr>
          <w:p w:rsidR="005D21E7" w:rsidRDefault="005D21E7" w:rsidP="00FA08E3">
            <w:pPr>
              <w:ind w:right="90"/>
              <w:jc w:val="center"/>
            </w:pPr>
            <w:r>
              <w:rPr>
                <w:rFonts w:ascii="Arial" w:eastAsia="Arial" w:hAnsi="Arial" w:cs="Arial"/>
                <w:b/>
                <w:color w:val="FFFF9A"/>
                <w:sz w:val="28"/>
              </w:rPr>
              <w:t xml:space="preserve">3 </w:t>
            </w:r>
          </w:p>
        </w:tc>
        <w:tc>
          <w:tcPr>
            <w:tcW w:w="913" w:type="dxa"/>
            <w:tcBorders>
              <w:top w:val="single" w:sz="4" w:space="0" w:color="000000"/>
              <w:left w:val="single" w:sz="4" w:space="0" w:color="000000"/>
              <w:bottom w:val="single" w:sz="4" w:space="0" w:color="000000"/>
              <w:right w:val="single" w:sz="4" w:space="0" w:color="000000"/>
            </w:tcBorders>
            <w:tcMar>
              <w:left w:w="17" w:type="dxa"/>
            </w:tcMar>
            <w:vAlign w:val="center"/>
          </w:tcPr>
          <w:p w:rsidR="005D21E7" w:rsidRDefault="005D21E7" w:rsidP="00FA08E3">
            <w:pPr>
              <w:ind w:right="90"/>
              <w:jc w:val="center"/>
            </w:pPr>
            <w:r>
              <w:rPr>
                <w:rFonts w:ascii="Arial" w:eastAsia="Arial" w:hAnsi="Arial" w:cs="Arial"/>
                <w:b/>
                <w:color w:val="FFFF9A"/>
                <w:sz w:val="28"/>
              </w:rPr>
              <w:t xml:space="preserve">4 </w:t>
            </w:r>
          </w:p>
        </w:tc>
        <w:tc>
          <w:tcPr>
            <w:tcW w:w="1013" w:type="dxa"/>
            <w:tcBorders>
              <w:top w:val="single" w:sz="4" w:space="0" w:color="000000"/>
              <w:left w:val="single" w:sz="4" w:space="0" w:color="000000"/>
              <w:bottom w:val="single" w:sz="4" w:space="0" w:color="000000"/>
              <w:right w:val="single" w:sz="17" w:space="0" w:color="000000"/>
            </w:tcBorders>
            <w:tcMar>
              <w:left w:w="17" w:type="dxa"/>
            </w:tcMar>
            <w:vAlign w:val="center"/>
          </w:tcPr>
          <w:p w:rsidR="005D21E7" w:rsidRDefault="005D21E7" w:rsidP="00FA08E3">
            <w:pPr>
              <w:ind w:right="102"/>
              <w:jc w:val="center"/>
            </w:pPr>
            <w:r>
              <w:rPr>
                <w:rFonts w:ascii="Arial" w:eastAsia="Arial" w:hAnsi="Arial" w:cs="Arial"/>
                <w:b/>
                <w:color w:val="FFFF9A"/>
                <w:sz w:val="28"/>
              </w:rPr>
              <w:t xml:space="preserve">5 </w:t>
            </w:r>
          </w:p>
        </w:tc>
      </w:tr>
      <w:tr w:rsidR="005D21E7" w:rsidTr="00FA08E3">
        <w:trPr>
          <w:trHeight w:val="656"/>
        </w:trPr>
        <w:tc>
          <w:tcPr>
            <w:tcW w:w="4178" w:type="dxa"/>
            <w:tcBorders>
              <w:top w:val="single" w:sz="4" w:space="0" w:color="000000"/>
              <w:left w:val="single" w:sz="17" w:space="0" w:color="000000"/>
              <w:bottom w:val="single" w:sz="4" w:space="0" w:color="000000"/>
              <w:right w:val="single" w:sz="17" w:space="0" w:color="000000"/>
            </w:tcBorders>
            <w:shd w:val="clear" w:color="auto" w:fill="DFDFDF"/>
            <w:tcMar>
              <w:left w:w="17" w:type="dxa"/>
            </w:tcMar>
          </w:tcPr>
          <w:p w:rsidR="005D21E7" w:rsidRDefault="005D21E7" w:rsidP="00FA08E3">
            <w:pPr>
              <w:ind w:left="17"/>
            </w:pPr>
            <w:r>
              <w:rPr>
                <w:rFonts w:ascii="Arial" w:eastAsia="Arial" w:hAnsi="Arial" w:cs="Arial"/>
                <w:sz w:val="28"/>
              </w:rPr>
              <w:t xml:space="preserve">I’ve been feeling useful </w:t>
            </w:r>
          </w:p>
        </w:tc>
        <w:tc>
          <w:tcPr>
            <w:tcW w:w="1018" w:type="dxa"/>
            <w:tcBorders>
              <w:top w:val="single" w:sz="4" w:space="0" w:color="000000"/>
              <w:left w:val="single" w:sz="17" w:space="0" w:color="000000"/>
              <w:bottom w:val="single" w:sz="4" w:space="0" w:color="000000"/>
              <w:right w:val="single" w:sz="4" w:space="0" w:color="000000"/>
            </w:tcBorders>
            <w:shd w:val="clear" w:color="auto" w:fill="DFDFDF"/>
            <w:tcMar>
              <w:left w:w="17" w:type="dxa"/>
            </w:tcMar>
            <w:vAlign w:val="center"/>
          </w:tcPr>
          <w:p w:rsidR="005D21E7" w:rsidRDefault="005D21E7" w:rsidP="00FA08E3">
            <w:pPr>
              <w:ind w:right="74"/>
              <w:jc w:val="center"/>
            </w:pPr>
            <w:r>
              <w:rPr>
                <w:rFonts w:ascii="Arial" w:eastAsia="Arial" w:hAnsi="Arial" w:cs="Arial"/>
                <w:b/>
                <w:color w:val="FFFF9A"/>
                <w:sz w:val="28"/>
              </w:rPr>
              <w:t xml:space="preserve">1 </w:t>
            </w:r>
          </w:p>
        </w:tc>
        <w:tc>
          <w:tcPr>
            <w:tcW w:w="1016" w:type="dxa"/>
            <w:tcBorders>
              <w:top w:val="single" w:sz="4" w:space="0" w:color="000000"/>
              <w:left w:val="single" w:sz="4" w:space="0" w:color="000000"/>
              <w:bottom w:val="single" w:sz="4" w:space="0" w:color="000000"/>
              <w:right w:val="single" w:sz="4" w:space="0" w:color="000000"/>
            </w:tcBorders>
            <w:shd w:val="clear" w:color="auto" w:fill="DFDFDF"/>
            <w:tcMar>
              <w:left w:w="17" w:type="dxa"/>
            </w:tcMar>
            <w:vAlign w:val="center"/>
          </w:tcPr>
          <w:p w:rsidR="005D21E7" w:rsidRDefault="005D21E7" w:rsidP="00FA08E3">
            <w:pPr>
              <w:ind w:right="90"/>
              <w:jc w:val="center"/>
            </w:pPr>
            <w:r>
              <w:rPr>
                <w:rFonts w:ascii="Arial" w:eastAsia="Arial" w:hAnsi="Arial" w:cs="Arial"/>
                <w:b/>
                <w:color w:val="FFFF9A"/>
                <w:sz w:val="28"/>
              </w:rPr>
              <w:t xml:space="preserve">2 </w:t>
            </w:r>
          </w:p>
        </w:tc>
        <w:tc>
          <w:tcPr>
            <w:tcW w:w="1248" w:type="dxa"/>
            <w:tcBorders>
              <w:top w:val="single" w:sz="4" w:space="0" w:color="000000"/>
              <w:left w:val="single" w:sz="4" w:space="0" w:color="000000"/>
              <w:bottom w:val="single" w:sz="4" w:space="0" w:color="000000"/>
              <w:right w:val="single" w:sz="4" w:space="0" w:color="000000"/>
            </w:tcBorders>
            <w:shd w:val="clear" w:color="auto" w:fill="DFDFDF"/>
            <w:tcMar>
              <w:left w:w="17" w:type="dxa"/>
            </w:tcMar>
            <w:vAlign w:val="center"/>
          </w:tcPr>
          <w:p w:rsidR="005D21E7" w:rsidRDefault="005D21E7" w:rsidP="00FA08E3">
            <w:pPr>
              <w:ind w:right="90"/>
              <w:jc w:val="center"/>
            </w:pPr>
            <w:r>
              <w:rPr>
                <w:rFonts w:ascii="Arial" w:eastAsia="Arial" w:hAnsi="Arial" w:cs="Arial"/>
                <w:b/>
                <w:color w:val="FFFF9A"/>
                <w:sz w:val="28"/>
              </w:rPr>
              <w:t xml:space="preserve">3 </w:t>
            </w:r>
          </w:p>
        </w:tc>
        <w:tc>
          <w:tcPr>
            <w:tcW w:w="913" w:type="dxa"/>
            <w:tcBorders>
              <w:top w:val="single" w:sz="4" w:space="0" w:color="000000"/>
              <w:left w:val="single" w:sz="4" w:space="0" w:color="000000"/>
              <w:bottom w:val="single" w:sz="4" w:space="0" w:color="000000"/>
              <w:right w:val="single" w:sz="4" w:space="0" w:color="000000"/>
            </w:tcBorders>
            <w:shd w:val="clear" w:color="auto" w:fill="DFDFDF"/>
            <w:tcMar>
              <w:left w:w="17" w:type="dxa"/>
            </w:tcMar>
            <w:vAlign w:val="center"/>
          </w:tcPr>
          <w:p w:rsidR="005D21E7" w:rsidRDefault="005D21E7" w:rsidP="00FA08E3">
            <w:pPr>
              <w:ind w:right="90"/>
              <w:jc w:val="center"/>
            </w:pPr>
            <w:r>
              <w:rPr>
                <w:rFonts w:ascii="Arial" w:eastAsia="Arial" w:hAnsi="Arial" w:cs="Arial"/>
                <w:b/>
                <w:color w:val="FFFF9A"/>
                <w:sz w:val="28"/>
              </w:rPr>
              <w:t xml:space="preserve">4 </w:t>
            </w:r>
          </w:p>
        </w:tc>
        <w:tc>
          <w:tcPr>
            <w:tcW w:w="1013" w:type="dxa"/>
            <w:tcBorders>
              <w:top w:val="single" w:sz="4" w:space="0" w:color="000000"/>
              <w:left w:val="single" w:sz="4" w:space="0" w:color="000000"/>
              <w:bottom w:val="single" w:sz="4" w:space="0" w:color="000000"/>
              <w:right w:val="single" w:sz="17" w:space="0" w:color="000000"/>
            </w:tcBorders>
            <w:shd w:val="clear" w:color="auto" w:fill="DFDFDF"/>
            <w:tcMar>
              <w:left w:w="17" w:type="dxa"/>
            </w:tcMar>
            <w:vAlign w:val="center"/>
          </w:tcPr>
          <w:p w:rsidR="005D21E7" w:rsidRDefault="005D21E7" w:rsidP="00FA08E3">
            <w:pPr>
              <w:ind w:right="102"/>
              <w:jc w:val="center"/>
            </w:pPr>
            <w:r>
              <w:rPr>
                <w:rFonts w:ascii="Arial" w:eastAsia="Arial" w:hAnsi="Arial" w:cs="Arial"/>
                <w:b/>
                <w:color w:val="FFFF9A"/>
                <w:sz w:val="28"/>
              </w:rPr>
              <w:t xml:space="preserve">5 </w:t>
            </w:r>
          </w:p>
        </w:tc>
      </w:tr>
      <w:tr w:rsidR="005D21E7" w:rsidTr="00FA08E3">
        <w:trPr>
          <w:trHeight w:val="651"/>
        </w:trPr>
        <w:tc>
          <w:tcPr>
            <w:tcW w:w="4178" w:type="dxa"/>
            <w:tcBorders>
              <w:top w:val="single" w:sz="4" w:space="0" w:color="000000"/>
              <w:left w:val="single" w:sz="17" w:space="0" w:color="000000"/>
              <w:bottom w:val="single" w:sz="4" w:space="0" w:color="000000"/>
              <w:right w:val="single" w:sz="17" w:space="0" w:color="000000"/>
            </w:tcBorders>
            <w:tcMar>
              <w:left w:w="17" w:type="dxa"/>
            </w:tcMar>
          </w:tcPr>
          <w:p w:rsidR="005D21E7" w:rsidRDefault="005D21E7" w:rsidP="00FA08E3">
            <w:pPr>
              <w:ind w:left="17"/>
            </w:pPr>
            <w:r>
              <w:rPr>
                <w:rFonts w:ascii="Arial" w:eastAsia="Arial" w:hAnsi="Arial" w:cs="Arial"/>
                <w:sz w:val="28"/>
              </w:rPr>
              <w:t xml:space="preserve">I’ve been feeling relaxed </w:t>
            </w:r>
          </w:p>
        </w:tc>
        <w:tc>
          <w:tcPr>
            <w:tcW w:w="1018" w:type="dxa"/>
            <w:tcBorders>
              <w:top w:val="single" w:sz="4" w:space="0" w:color="000000"/>
              <w:left w:val="single" w:sz="17" w:space="0" w:color="000000"/>
              <w:bottom w:val="single" w:sz="4" w:space="0" w:color="000000"/>
              <w:right w:val="single" w:sz="4" w:space="0" w:color="000000"/>
            </w:tcBorders>
            <w:tcMar>
              <w:left w:w="17" w:type="dxa"/>
            </w:tcMar>
            <w:vAlign w:val="center"/>
          </w:tcPr>
          <w:p w:rsidR="005D21E7" w:rsidRDefault="005D21E7" w:rsidP="00FA08E3">
            <w:pPr>
              <w:ind w:right="74"/>
              <w:jc w:val="center"/>
            </w:pPr>
            <w:r>
              <w:rPr>
                <w:rFonts w:ascii="Arial" w:eastAsia="Arial" w:hAnsi="Arial" w:cs="Arial"/>
                <w:b/>
                <w:color w:val="FFFF9A"/>
                <w:sz w:val="28"/>
              </w:rPr>
              <w:t xml:space="preserve">1 </w:t>
            </w:r>
          </w:p>
        </w:tc>
        <w:tc>
          <w:tcPr>
            <w:tcW w:w="1016" w:type="dxa"/>
            <w:tcBorders>
              <w:top w:val="single" w:sz="4" w:space="0" w:color="000000"/>
              <w:left w:val="single" w:sz="4" w:space="0" w:color="000000"/>
              <w:bottom w:val="single" w:sz="4" w:space="0" w:color="000000"/>
              <w:right w:val="single" w:sz="4" w:space="0" w:color="000000"/>
            </w:tcBorders>
            <w:tcMar>
              <w:left w:w="17" w:type="dxa"/>
            </w:tcMar>
            <w:vAlign w:val="center"/>
          </w:tcPr>
          <w:p w:rsidR="005D21E7" w:rsidRDefault="005D21E7" w:rsidP="00FA08E3">
            <w:pPr>
              <w:ind w:right="90"/>
              <w:jc w:val="center"/>
            </w:pPr>
            <w:r>
              <w:rPr>
                <w:rFonts w:ascii="Arial" w:eastAsia="Arial" w:hAnsi="Arial" w:cs="Arial"/>
                <w:b/>
                <w:color w:val="FFFF9A"/>
                <w:sz w:val="28"/>
              </w:rPr>
              <w:t xml:space="preserve">2 </w:t>
            </w:r>
          </w:p>
        </w:tc>
        <w:tc>
          <w:tcPr>
            <w:tcW w:w="1248" w:type="dxa"/>
            <w:tcBorders>
              <w:top w:val="single" w:sz="4" w:space="0" w:color="000000"/>
              <w:left w:val="single" w:sz="4" w:space="0" w:color="000000"/>
              <w:bottom w:val="single" w:sz="4" w:space="0" w:color="000000"/>
              <w:right w:val="single" w:sz="4" w:space="0" w:color="000000"/>
            </w:tcBorders>
            <w:tcMar>
              <w:left w:w="17" w:type="dxa"/>
            </w:tcMar>
            <w:vAlign w:val="center"/>
          </w:tcPr>
          <w:p w:rsidR="005D21E7" w:rsidRDefault="005D21E7" w:rsidP="00FA08E3">
            <w:pPr>
              <w:ind w:right="90"/>
              <w:jc w:val="center"/>
            </w:pPr>
            <w:r>
              <w:rPr>
                <w:rFonts w:ascii="Arial" w:eastAsia="Arial" w:hAnsi="Arial" w:cs="Arial"/>
                <w:b/>
                <w:color w:val="FFFF9A"/>
                <w:sz w:val="28"/>
              </w:rPr>
              <w:t xml:space="preserve">3 </w:t>
            </w:r>
          </w:p>
        </w:tc>
        <w:tc>
          <w:tcPr>
            <w:tcW w:w="913" w:type="dxa"/>
            <w:tcBorders>
              <w:top w:val="single" w:sz="4" w:space="0" w:color="000000"/>
              <w:left w:val="single" w:sz="4" w:space="0" w:color="000000"/>
              <w:bottom w:val="single" w:sz="4" w:space="0" w:color="000000"/>
              <w:right w:val="single" w:sz="4" w:space="0" w:color="000000"/>
            </w:tcBorders>
            <w:tcMar>
              <w:left w:w="17" w:type="dxa"/>
            </w:tcMar>
            <w:vAlign w:val="center"/>
          </w:tcPr>
          <w:p w:rsidR="005D21E7" w:rsidRDefault="005D21E7" w:rsidP="00FA08E3">
            <w:pPr>
              <w:ind w:right="90"/>
              <w:jc w:val="center"/>
            </w:pPr>
            <w:r>
              <w:rPr>
                <w:rFonts w:ascii="Arial" w:eastAsia="Arial" w:hAnsi="Arial" w:cs="Arial"/>
                <w:b/>
                <w:color w:val="FFFF9A"/>
                <w:sz w:val="28"/>
              </w:rPr>
              <w:t xml:space="preserve">4 </w:t>
            </w:r>
          </w:p>
        </w:tc>
        <w:tc>
          <w:tcPr>
            <w:tcW w:w="1013" w:type="dxa"/>
            <w:tcBorders>
              <w:top w:val="single" w:sz="4" w:space="0" w:color="000000"/>
              <w:left w:val="single" w:sz="4" w:space="0" w:color="000000"/>
              <w:bottom w:val="single" w:sz="4" w:space="0" w:color="000000"/>
              <w:right w:val="single" w:sz="17" w:space="0" w:color="000000"/>
            </w:tcBorders>
            <w:tcMar>
              <w:left w:w="17" w:type="dxa"/>
            </w:tcMar>
            <w:vAlign w:val="center"/>
          </w:tcPr>
          <w:p w:rsidR="005D21E7" w:rsidRDefault="005D21E7" w:rsidP="00FA08E3">
            <w:pPr>
              <w:ind w:right="102"/>
              <w:jc w:val="center"/>
            </w:pPr>
            <w:r>
              <w:rPr>
                <w:rFonts w:ascii="Arial" w:eastAsia="Arial" w:hAnsi="Arial" w:cs="Arial"/>
                <w:b/>
                <w:color w:val="FFFF9A"/>
                <w:sz w:val="28"/>
              </w:rPr>
              <w:t xml:space="preserve">5 </w:t>
            </w:r>
          </w:p>
        </w:tc>
      </w:tr>
      <w:tr w:rsidR="005D21E7" w:rsidTr="00FA08E3">
        <w:trPr>
          <w:trHeight w:val="656"/>
        </w:trPr>
        <w:tc>
          <w:tcPr>
            <w:tcW w:w="4178" w:type="dxa"/>
            <w:tcBorders>
              <w:top w:val="single" w:sz="4" w:space="0" w:color="000000"/>
              <w:left w:val="single" w:sz="17" w:space="0" w:color="000000"/>
              <w:bottom w:val="single" w:sz="4" w:space="0" w:color="000000"/>
              <w:right w:val="single" w:sz="17" w:space="0" w:color="000000"/>
            </w:tcBorders>
            <w:shd w:val="clear" w:color="auto" w:fill="DFDFDF"/>
            <w:tcMar>
              <w:left w:w="17" w:type="dxa"/>
            </w:tcMar>
          </w:tcPr>
          <w:p w:rsidR="005D21E7" w:rsidRDefault="005D21E7" w:rsidP="00FA08E3">
            <w:pPr>
              <w:ind w:left="17"/>
              <w:jc w:val="both"/>
            </w:pPr>
            <w:r>
              <w:rPr>
                <w:rFonts w:ascii="Arial" w:eastAsia="Arial" w:hAnsi="Arial" w:cs="Arial"/>
                <w:sz w:val="28"/>
              </w:rPr>
              <w:t xml:space="preserve">I’ve been dealing with problems well </w:t>
            </w:r>
          </w:p>
        </w:tc>
        <w:tc>
          <w:tcPr>
            <w:tcW w:w="1018" w:type="dxa"/>
            <w:tcBorders>
              <w:top w:val="single" w:sz="4" w:space="0" w:color="000000"/>
              <w:left w:val="single" w:sz="17" w:space="0" w:color="000000"/>
              <w:bottom w:val="single" w:sz="4" w:space="0" w:color="000000"/>
              <w:right w:val="single" w:sz="4" w:space="0" w:color="000000"/>
            </w:tcBorders>
            <w:shd w:val="clear" w:color="auto" w:fill="DFDFDF"/>
            <w:tcMar>
              <w:left w:w="17" w:type="dxa"/>
            </w:tcMar>
            <w:vAlign w:val="center"/>
          </w:tcPr>
          <w:p w:rsidR="005D21E7" w:rsidRDefault="005D21E7" w:rsidP="00FA08E3">
            <w:pPr>
              <w:ind w:right="74"/>
              <w:jc w:val="center"/>
            </w:pPr>
            <w:r>
              <w:rPr>
                <w:rFonts w:ascii="Arial" w:eastAsia="Arial" w:hAnsi="Arial" w:cs="Arial"/>
                <w:b/>
                <w:color w:val="FFFF9A"/>
                <w:sz w:val="28"/>
              </w:rPr>
              <w:t xml:space="preserve">1 </w:t>
            </w:r>
          </w:p>
        </w:tc>
        <w:tc>
          <w:tcPr>
            <w:tcW w:w="1016" w:type="dxa"/>
            <w:tcBorders>
              <w:top w:val="single" w:sz="4" w:space="0" w:color="000000"/>
              <w:left w:val="single" w:sz="4" w:space="0" w:color="000000"/>
              <w:bottom w:val="single" w:sz="4" w:space="0" w:color="000000"/>
              <w:right w:val="single" w:sz="4" w:space="0" w:color="000000"/>
            </w:tcBorders>
            <w:shd w:val="clear" w:color="auto" w:fill="DFDFDF"/>
            <w:tcMar>
              <w:left w:w="17" w:type="dxa"/>
            </w:tcMar>
            <w:vAlign w:val="center"/>
          </w:tcPr>
          <w:p w:rsidR="005D21E7" w:rsidRDefault="005D21E7" w:rsidP="00FA08E3">
            <w:pPr>
              <w:ind w:right="90"/>
              <w:jc w:val="center"/>
            </w:pPr>
            <w:r>
              <w:rPr>
                <w:rFonts w:ascii="Arial" w:eastAsia="Arial" w:hAnsi="Arial" w:cs="Arial"/>
                <w:b/>
                <w:color w:val="FFFF9A"/>
                <w:sz w:val="28"/>
              </w:rPr>
              <w:t xml:space="preserve">2 </w:t>
            </w:r>
          </w:p>
        </w:tc>
        <w:tc>
          <w:tcPr>
            <w:tcW w:w="1248" w:type="dxa"/>
            <w:tcBorders>
              <w:top w:val="single" w:sz="4" w:space="0" w:color="000000"/>
              <w:left w:val="single" w:sz="4" w:space="0" w:color="000000"/>
              <w:bottom w:val="single" w:sz="4" w:space="0" w:color="000000"/>
              <w:right w:val="single" w:sz="4" w:space="0" w:color="000000"/>
            </w:tcBorders>
            <w:shd w:val="clear" w:color="auto" w:fill="DFDFDF"/>
            <w:tcMar>
              <w:left w:w="17" w:type="dxa"/>
            </w:tcMar>
            <w:vAlign w:val="center"/>
          </w:tcPr>
          <w:p w:rsidR="005D21E7" w:rsidRDefault="005D21E7" w:rsidP="00FA08E3">
            <w:pPr>
              <w:ind w:right="90"/>
              <w:jc w:val="center"/>
            </w:pPr>
            <w:r>
              <w:rPr>
                <w:rFonts w:ascii="Arial" w:eastAsia="Arial" w:hAnsi="Arial" w:cs="Arial"/>
                <w:b/>
                <w:color w:val="FFFF9A"/>
                <w:sz w:val="28"/>
              </w:rPr>
              <w:t xml:space="preserve">3 </w:t>
            </w:r>
          </w:p>
        </w:tc>
        <w:tc>
          <w:tcPr>
            <w:tcW w:w="913" w:type="dxa"/>
            <w:tcBorders>
              <w:top w:val="single" w:sz="4" w:space="0" w:color="000000"/>
              <w:left w:val="single" w:sz="4" w:space="0" w:color="000000"/>
              <w:bottom w:val="single" w:sz="4" w:space="0" w:color="000000"/>
              <w:right w:val="single" w:sz="4" w:space="0" w:color="000000"/>
            </w:tcBorders>
            <w:shd w:val="clear" w:color="auto" w:fill="DFDFDF"/>
            <w:tcMar>
              <w:left w:w="17" w:type="dxa"/>
            </w:tcMar>
            <w:vAlign w:val="center"/>
          </w:tcPr>
          <w:p w:rsidR="005D21E7" w:rsidRDefault="005D21E7" w:rsidP="00FA08E3">
            <w:pPr>
              <w:ind w:right="90"/>
              <w:jc w:val="center"/>
            </w:pPr>
            <w:r>
              <w:rPr>
                <w:rFonts w:ascii="Arial" w:eastAsia="Arial" w:hAnsi="Arial" w:cs="Arial"/>
                <w:b/>
                <w:color w:val="FFFF9A"/>
                <w:sz w:val="28"/>
              </w:rPr>
              <w:t xml:space="preserve">4 </w:t>
            </w:r>
          </w:p>
        </w:tc>
        <w:tc>
          <w:tcPr>
            <w:tcW w:w="1013" w:type="dxa"/>
            <w:tcBorders>
              <w:top w:val="single" w:sz="4" w:space="0" w:color="000000"/>
              <w:left w:val="single" w:sz="4" w:space="0" w:color="000000"/>
              <w:bottom w:val="single" w:sz="4" w:space="0" w:color="000000"/>
              <w:right w:val="single" w:sz="17" w:space="0" w:color="000000"/>
            </w:tcBorders>
            <w:shd w:val="clear" w:color="auto" w:fill="DFDFDF"/>
            <w:tcMar>
              <w:left w:w="17" w:type="dxa"/>
            </w:tcMar>
            <w:vAlign w:val="center"/>
          </w:tcPr>
          <w:p w:rsidR="005D21E7" w:rsidRDefault="005D21E7" w:rsidP="00FA08E3">
            <w:pPr>
              <w:ind w:right="102"/>
              <w:jc w:val="center"/>
            </w:pPr>
            <w:r>
              <w:rPr>
                <w:rFonts w:ascii="Arial" w:eastAsia="Arial" w:hAnsi="Arial" w:cs="Arial"/>
                <w:b/>
                <w:color w:val="FFFF9A"/>
                <w:sz w:val="28"/>
              </w:rPr>
              <w:t xml:space="preserve">5 </w:t>
            </w:r>
          </w:p>
        </w:tc>
      </w:tr>
      <w:tr w:rsidR="005D21E7" w:rsidTr="00FA08E3">
        <w:trPr>
          <w:trHeight w:val="656"/>
        </w:trPr>
        <w:tc>
          <w:tcPr>
            <w:tcW w:w="4178" w:type="dxa"/>
            <w:tcBorders>
              <w:top w:val="single" w:sz="4" w:space="0" w:color="000000"/>
              <w:left w:val="single" w:sz="17" w:space="0" w:color="000000"/>
              <w:bottom w:val="single" w:sz="4" w:space="0" w:color="000000"/>
              <w:right w:val="single" w:sz="17" w:space="0" w:color="000000"/>
            </w:tcBorders>
            <w:tcMar>
              <w:left w:w="17" w:type="dxa"/>
            </w:tcMar>
          </w:tcPr>
          <w:p w:rsidR="005D21E7" w:rsidRDefault="005D21E7" w:rsidP="00FA08E3">
            <w:pPr>
              <w:ind w:left="17"/>
            </w:pPr>
            <w:r>
              <w:rPr>
                <w:rFonts w:ascii="Arial" w:eastAsia="Arial" w:hAnsi="Arial" w:cs="Arial"/>
                <w:sz w:val="28"/>
              </w:rPr>
              <w:t xml:space="preserve">I’ve been thinking clearly </w:t>
            </w:r>
          </w:p>
        </w:tc>
        <w:tc>
          <w:tcPr>
            <w:tcW w:w="1018" w:type="dxa"/>
            <w:tcBorders>
              <w:top w:val="single" w:sz="4" w:space="0" w:color="000000"/>
              <w:left w:val="single" w:sz="17" w:space="0" w:color="000000"/>
              <w:bottom w:val="single" w:sz="4" w:space="0" w:color="000000"/>
              <w:right w:val="single" w:sz="4" w:space="0" w:color="000000"/>
            </w:tcBorders>
            <w:tcMar>
              <w:left w:w="17" w:type="dxa"/>
            </w:tcMar>
            <w:vAlign w:val="center"/>
          </w:tcPr>
          <w:p w:rsidR="005D21E7" w:rsidRDefault="005D21E7" w:rsidP="00FA08E3">
            <w:pPr>
              <w:ind w:right="74"/>
              <w:jc w:val="center"/>
            </w:pPr>
            <w:r>
              <w:rPr>
                <w:rFonts w:ascii="Arial" w:eastAsia="Arial" w:hAnsi="Arial" w:cs="Arial"/>
                <w:b/>
                <w:color w:val="FFFF9A"/>
                <w:sz w:val="28"/>
              </w:rPr>
              <w:t xml:space="preserve">1 </w:t>
            </w:r>
          </w:p>
        </w:tc>
        <w:tc>
          <w:tcPr>
            <w:tcW w:w="1016" w:type="dxa"/>
            <w:tcBorders>
              <w:top w:val="single" w:sz="4" w:space="0" w:color="000000"/>
              <w:left w:val="single" w:sz="4" w:space="0" w:color="000000"/>
              <w:bottom w:val="single" w:sz="4" w:space="0" w:color="000000"/>
              <w:right w:val="single" w:sz="4" w:space="0" w:color="000000"/>
            </w:tcBorders>
            <w:tcMar>
              <w:left w:w="17" w:type="dxa"/>
            </w:tcMar>
            <w:vAlign w:val="center"/>
          </w:tcPr>
          <w:p w:rsidR="005D21E7" w:rsidRDefault="005D21E7" w:rsidP="00FA08E3">
            <w:pPr>
              <w:ind w:right="90"/>
              <w:jc w:val="center"/>
            </w:pPr>
            <w:r>
              <w:rPr>
                <w:rFonts w:ascii="Arial" w:eastAsia="Arial" w:hAnsi="Arial" w:cs="Arial"/>
                <w:b/>
                <w:color w:val="FFFF9A"/>
                <w:sz w:val="28"/>
              </w:rPr>
              <w:t xml:space="preserve">2 </w:t>
            </w:r>
          </w:p>
        </w:tc>
        <w:tc>
          <w:tcPr>
            <w:tcW w:w="1248" w:type="dxa"/>
            <w:tcBorders>
              <w:top w:val="single" w:sz="4" w:space="0" w:color="000000"/>
              <w:left w:val="single" w:sz="4" w:space="0" w:color="000000"/>
              <w:bottom w:val="single" w:sz="4" w:space="0" w:color="000000"/>
              <w:right w:val="single" w:sz="4" w:space="0" w:color="000000"/>
            </w:tcBorders>
            <w:tcMar>
              <w:left w:w="17" w:type="dxa"/>
            </w:tcMar>
            <w:vAlign w:val="center"/>
          </w:tcPr>
          <w:p w:rsidR="005D21E7" w:rsidRDefault="005D21E7" w:rsidP="00FA08E3">
            <w:pPr>
              <w:ind w:right="90"/>
              <w:jc w:val="center"/>
            </w:pPr>
            <w:r>
              <w:rPr>
                <w:rFonts w:ascii="Arial" w:eastAsia="Arial" w:hAnsi="Arial" w:cs="Arial"/>
                <w:b/>
                <w:color w:val="FFFF9A"/>
                <w:sz w:val="28"/>
              </w:rPr>
              <w:t xml:space="preserve">3 </w:t>
            </w:r>
          </w:p>
        </w:tc>
        <w:tc>
          <w:tcPr>
            <w:tcW w:w="913" w:type="dxa"/>
            <w:tcBorders>
              <w:top w:val="single" w:sz="4" w:space="0" w:color="000000"/>
              <w:left w:val="single" w:sz="4" w:space="0" w:color="000000"/>
              <w:bottom w:val="single" w:sz="4" w:space="0" w:color="000000"/>
              <w:right w:val="single" w:sz="4" w:space="0" w:color="000000"/>
            </w:tcBorders>
            <w:tcMar>
              <w:left w:w="17" w:type="dxa"/>
            </w:tcMar>
            <w:vAlign w:val="center"/>
          </w:tcPr>
          <w:p w:rsidR="005D21E7" w:rsidRDefault="005D21E7" w:rsidP="00FA08E3">
            <w:pPr>
              <w:ind w:right="90"/>
              <w:jc w:val="center"/>
            </w:pPr>
            <w:r>
              <w:rPr>
                <w:rFonts w:ascii="Arial" w:eastAsia="Arial" w:hAnsi="Arial" w:cs="Arial"/>
                <w:b/>
                <w:color w:val="FFFF9A"/>
                <w:sz w:val="28"/>
              </w:rPr>
              <w:t xml:space="preserve">4 </w:t>
            </w:r>
          </w:p>
        </w:tc>
        <w:tc>
          <w:tcPr>
            <w:tcW w:w="1013" w:type="dxa"/>
            <w:tcBorders>
              <w:top w:val="single" w:sz="4" w:space="0" w:color="000000"/>
              <w:left w:val="single" w:sz="4" w:space="0" w:color="000000"/>
              <w:bottom w:val="single" w:sz="4" w:space="0" w:color="000000"/>
              <w:right w:val="single" w:sz="17" w:space="0" w:color="000000"/>
            </w:tcBorders>
            <w:tcMar>
              <w:left w:w="17" w:type="dxa"/>
            </w:tcMar>
            <w:vAlign w:val="center"/>
          </w:tcPr>
          <w:p w:rsidR="005D21E7" w:rsidRDefault="005D21E7" w:rsidP="00FA08E3">
            <w:pPr>
              <w:ind w:right="102"/>
              <w:jc w:val="center"/>
            </w:pPr>
            <w:r>
              <w:rPr>
                <w:rFonts w:ascii="Arial" w:eastAsia="Arial" w:hAnsi="Arial" w:cs="Arial"/>
                <w:b/>
                <w:color w:val="FFFF9A"/>
                <w:sz w:val="28"/>
              </w:rPr>
              <w:t xml:space="preserve">5 </w:t>
            </w:r>
          </w:p>
        </w:tc>
      </w:tr>
      <w:tr w:rsidR="005D21E7" w:rsidTr="00FA08E3">
        <w:trPr>
          <w:trHeight w:val="651"/>
        </w:trPr>
        <w:tc>
          <w:tcPr>
            <w:tcW w:w="4178" w:type="dxa"/>
            <w:tcBorders>
              <w:top w:val="single" w:sz="4" w:space="0" w:color="000000"/>
              <w:left w:val="single" w:sz="17" w:space="0" w:color="000000"/>
              <w:bottom w:val="single" w:sz="4" w:space="0" w:color="000000"/>
              <w:right w:val="single" w:sz="17" w:space="0" w:color="000000"/>
            </w:tcBorders>
            <w:shd w:val="clear" w:color="auto" w:fill="D9D9D9"/>
            <w:tcMar>
              <w:left w:w="17" w:type="dxa"/>
            </w:tcMar>
          </w:tcPr>
          <w:p w:rsidR="005D21E7" w:rsidRDefault="005D21E7" w:rsidP="00FA08E3">
            <w:pPr>
              <w:ind w:right="772"/>
            </w:pPr>
            <w:r>
              <w:rPr>
                <w:rFonts w:ascii="Arial" w:eastAsia="Arial" w:hAnsi="Arial" w:cs="Arial"/>
                <w:sz w:val="28"/>
              </w:rPr>
              <w:t xml:space="preserve">I’ve been feeling close to other people </w:t>
            </w:r>
          </w:p>
        </w:tc>
        <w:tc>
          <w:tcPr>
            <w:tcW w:w="1018" w:type="dxa"/>
            <w:tcBorders>
              <w:top w:val="single" w:sz="4" w:space="0" w:color="000000"/>
              <w:left w:val="single" w:sz="17" w:space="0" w:color="000000"/>
              <w:bottom w:val="single" w:sz="4" w:space="0" w:color="000000"/>
              <w:right w:val="single" w:sz="4" w:space="0" w:color="000000"/>
            </w:tcBorders>
            <w:shd w:val="clear" w:color="auto" w:fill="D9D9D9"/>
            <w:tcMar>
              <w:left w:w="17" w:type="dxa"/>
            </w:tcMar>
            <w:vAlign w:val="center"/>
          </w:tcPr>
          <w:p w:rsidR="005D21E7" w:rsidRDefault="005D21E7" w:rsidP="00FA08E3">
            <w:pPr>
              <w:ind w:right="74"/>
              <w:jc w:val="center"/>
            </w:pPr>
            <w:r>
              <w:rPr>
                <w:rFonts w:ascii="Arial" w:eastAsia="Arial" w:hAnsi="Arial" w:cs="Arial"/>
                <w:b/>
                <w:color w:val="FFFF9A"/>
                <w:sz w:val="28"/>
              </w:rPr>
              <w:t xml:space="preserve">1 </w:t>
            </w:r>
          </w:p>
        </w:tc>
        <w:tc>
          <w:tcPr>
            <w:tcW w:w="1016" w:type="dxa"/>
            <w:tcBorders>
              <w:top w:val="single" w:sz="4" w:space="0" w:color="000000"/>
              <w:left w:val="single" w:sz="4" w:space="0" w:color="000000"/>
              <w:bottom w:val="single" w:sz="4" w:space="0" w:color="000000"/>
              <w:right w:val="single" w:sz="4" w:space="0" w:color="000000"/>
            </w:tcBorders>
            <w:shd w:val="clear" w:color="auto" w:fill="D9D9D9"/>
            <w:tcMar>
              <w:left w:w="17" w:type="dxa"/>
            </w:tcMar>
            <w:vAlign w:val="center"/>
          </w:tcPr>
          <w:p w:rsidR="005D21E7" w:rsidRDefault="005D21E7" w:rsidP="00FA08E3">
            <w:pPr>
              <w:ind w:right="90"/>
              <w:jc w:val="center"/>
            </w:pPr>
            <w:r>
              <w:rPr>
                <w:rFonts w:ascii="Arial" w:eastAsia="Arial" w:hAnsi="Arial" w:cs="Arial"/>
                <w:b/>
                <w:color w:val="FFFF9A"/>
                <w:sz w:val="28"/>
              </w:rPr>
              <w:t xml:space="preserve">2 </w:t>
            </w:r>
          </w:p>
        </w:tc>
        <w:tc>
          <w:tcPr>
            <w:tcW w:w="1248" w:type="dxa"/>
            <w:tcBorders>
              <w:top w:val="single" w:sz="4" w:space="0" w:color="000000"/>
              <w:left w:val="single" w:sz="4" w:space="0" w:color="000000"/>
              <w:bottom w:val="single" w:sz="4" w:space="0" w:color="000000"/>
              <w:right w:val="single" w:sz="4" w:space="0" w:color="000000"/>
            </w:tcBorders>
            <w:shd w:val="clear" w:color="auto" w:fill="D9D9D9"/>
            <w:tcMar>
              <w:left w:w="17" w:type="dxa"/>
            </w:tcMar>
            <w:vAlign w:val="center"/>
          </w:tcPr>
          <w:p w:rsidR="005D21E7" w:rsidRDefault="005D21E7" w:rsidP="00FA08E3">
            <w:pPr>
              <w:ind w:right="90"/>
              <w:jc w:val="center"/>
            </w:pPr>
            <w:r>
              <w:rPr>
                <w:rFonts w:ascii="Arial" w:eastAsia="Arial" w:hAnsi="Arial" w:cs="Arial"/>
                <w:b/>
                <w:color w:val="FFFF9A"/>
                <w:sz w:val="28"/>
              </w:rPr>
              <w:t xml:space="preserve">3 </w:t>
            </w:r>
          </w:p>
        </w:tc>
        <w:tc>
          <w:tcPr>
            <w:tcW w:w="913" w:type="dxa"/>
            <w:tcBorders>
              <w:top w:val="single" w:sz="4" w:space="0" w:color="000000"/>
              <w:left w:val="single" w:sz="4" w:space="0" w:color="000000"/>
              <w:bottom w:val="single" w:sz="4" w:space="0" w:color="000000"/>
              <w:right w:val="single" w:sz="4" w:space="0" w:color="000000"/>
            </w:tcBorders>
            <w:shd w:val="clear" w:color="auto" w:fill="D9D9D9"/>
            <w:tcMar>
              <w:left w:w="17" w:type="dxa"/>
            </w:tcMar>
            <w:vAlign w:val="center"/>
          </w:tcPr>
          <w:p w:rsidR="005D21E7" w:rsidRDefault="005D21E7" w:rsidP="00FA08E3">
            <w:pPr>
              <w:ind w:right="90"/>
              <w:jc w:val="center"/>
            </w:pPr>
            <w:r>
              <w:rPr>
                <w:rFonts w:ascii="Arial" w:eastAsia="Arial" w:hAnsi="Arial" w:cs="Arial"/>
                <w:b/>
                <w:color w:val="FFFF9A"/>
                <w:sz w:val="28"/>
              </w:rPr>
              <w:t xml:space="preserve">4 </w:t>
            </w:r>
          </w:p>
        </w:tc>
        <w:tc>
          <w:tcPr>
            <w:tcW w:w="1013" w:type="dxa"/>
            <w:tcBorders>
              <w:top w:val="single" w:sz="4" w:space="0" w:color="000000"/>
              <w:left w:val="single" w:sz="4" w:space="0" w:color="000000"/>
              <w:bottom w:val="single" w:sz="4" w:space="0" w:color="000000"/>
              <w:right w:val="single" w:sz="17" w:space="0" w:color="000000"/>
            </w:tcBorders>
            <w:shd w:val="clear" w:color="auto" w:fill="D9D9D9"/>
            <w:tcMar>
              <w:left w:w="17" w:type="dxa"/>
            </w:tcMar>
            <w:vAlign w:val="center"/>
          </w:tcPr>
          <w:p w:rsidR="005D21E7" w:rsidRDefault="005D21E7" w:rsidP="00FA08E3">
            <w:pPr>
              <w:ind w:right="102"/>
              <w:jc w:val="center"/>
            </w:pPr>
            <w:r>
              <w:rPr>
                <w:rFonts w:ascii="Arial" w:eastAsia="Arial" w:hAnsi="Arial" w:cs="Arial"/>
                <w:b/>
                <w:color w:val="FFFF9A"/>
                <w:sz w:val="28"/>
              </w:rPr>
              <w:t xml:space="preserve">5 </w:t>
            </w:r>
          </w:p>
        </w:tc>
      </w:tr>
      <w:tr w:rsidR="005D21E7" w:rsidTr="00FA08E3">
        <w:trPr>
          <w:trHeight w:val="654"/>
        </w:trPr>
        <w:tc>
          <w:tcPr>
            <w:tcW w:w="4178" w:type="dxa"/>
            <w:tcBorders>
              <w:top w:val="single" w:sz="4" w:space="0" w:color="000000"/>
              <w:left w:val="single" w:sz="17" w:space="0" w:color="000000"/>
              <w:bottom w:val="single" w:sz="4" w:space="0" w:color="000000"/>
              <w:right w:val="single" w:sz="17" w:space="0" w:color="000000"/>
            </w:tcBorders>
            <w:tcMar>
              <w:left w:w="17" w:type="dxa"/>
            </w:tcMar>
          </w:tcPr>
          <w:p w:rsidR="005D21E7" w:rsidRDefault="005D21E7" w:rsidP="00FA08E3">
            <w:pPr>
              <w:ind w:right="447"/>
              <w:jc w:val="both"/>
            </w:pPr>
            <w:r>
              <w:rPr>
                <w:rFonts w:ascii="Arial" w:eastAsia="Arial" w:hAnsi="Arial" w:cs="Arial"/>
                <w:sz w:val="28"/>
              </w:rPr>
              <w:t xml:space="preserve">I’ve been able to make up my own mind about things </w:t>
            </w:r>
          </w:p>
        </w:tc>
        <w:tc>
          <w:tcPr>
            <w:tcW w:w="1018" w:type="dxa"/>
            <w:tcBorders>
              <w:top w:val="single" w:sz="4" w:space="0" w:color="000000"/>
              <w:left w:val="single" w:sz="17" w:space="0" w:color="000000"/>
              <w:bottom w:val="single" w:sz="4" w:space="0" w:color="000000"/>
              <w:right w:val="single" w:sz="4" w:space="0" w:color="000000"/>
            </w:tcBorders>
            <w:tcMar>
              <w:left w:w="17" w:type="dxa"/>
            </w:tcMar>
            <w:vAlign w:val="center"/>
          </w:tcPr>
          <w:p w:rsidR="005D21E7" w:rsidRDefault="005D21E7" w:rsidP="00FA08E3">
            <w:pPr>
              <w:ind w:right="74"/>
              <w:jc w:val="center"/>
            </w:pPr>
            <w:r>
              <w:rPr>
                <w:rFonts w:ascii="Arial" w:eastAsia="Arial" w:hAnsi="Arial" w:cs="Arial"/>
                <w:b/>
                <w:color w:val="FFFF9A"/>
                <w:sz w:val="28"/>
              </w:rPr>
              <w:t xml:space="preserve">1 </w:t>
            </w:r>
          </w:p>
        </w:tc>
        <w:tc>
          <w:tcPr>
            <w:tcW w:w="1016" w:type="dxa"/>
            <w:tcBorders>
              <w:top w:val="single" w:sz="4" w:space="0" w:color="000000"/>
              <w:left w:val="single" w:sz="4" w:space="0" w:color="000000"/>
              <w:bottom w:val="single" w:sz="4" w:space="0" w:color="000000"/>
              <w:right w:val="single" w:sz="4" w:space="0" w:color="000000"/>
            </w:tcBorders>
            <w:tcMar>
              <w:left w:w="17" w:type="dxa"/>
            </w:tcMar>
            <w:vAlign w:val="center"/>
          </w:tcPr>
          <w:p w:rsidR="005D21E7" w:rsidRDefault="005D21E7" w:rsidP="00FA08E3">
            <w:pPr>
              <w:ind w:right="90"/>
              <w:jc w:val="center"/>
            </w:pPr>
            <w:r>
              <w:rPr>
                <w:rFonts w:ascii="Arial" w:eastAsia="Arial" w:hAnsi="Arial" w:cs="Arial"/>
                <w:b/>
                <w:color w:val="FFFF9A"/>
                <w:sz w:val="28"/>
              </w:rPr>
              <w:t xml:space="preserve">2 </w:t>
            </w:r>
          </w:p>
        </w:tc>
        <w:tc>
          <w:tcPr>
            <w:tcW w:w="1248" w:type="dxa"/>
            <w:tcBorders>
              <w:top w:val="single" w:sz="4" w:space="0" w:color="000000"/>
              <w:left w:val="single" w:sz="4" w:space="0" w:color="000000"/>
              <w:bottom w:val="single" w:sz="4" w:space="0" w:color="000000"/>
              <w:right w:val="single" w:sz="4" w:space="0" w:color="000000"/>
            </w:tcBorders>
            <w:tcMar>
              <w:left w:w="17" w:type="dxa"/>
            </w:tcMar>
            <w:vAlign w:val="center"/>
          </w:tcPr>
          <w:p w:rsidR="005D21E7" w:rsidRDefault="005D21E7" w:rsidP="00FA08E3">
            <w:pPr>
              <w:ind w:right="90"/>
              <w:jc w:val="center"/>
            </w:pPr>
            <w:r>
              <w:rPr>
                <w:rFonts w:ascii="Arial" w:eastAsia="Arial" w:hAnsi="Arial" w:cs="Arial"/>
                <w:b/>
                <w:color w:val="FFFF9A"/>
                <w:sz w:val="28"/>
              </w:rPr>
              <w:t xml:space="preserve">3 </w:t>
            </w:r>
          </w:p>
        </w:tc>
        <w:tc>
          <w:tcPr>
            <w:tcW w:w="913" w:type="dxa"/>
            <w:tcBorders>
              <w:top w:val="single" w:sz="4" w:space="0" w:color="000000"/>
              <w:left w:val="single" w:sz="4" w:space="0" w:color="000000"/>
              <w:bottom w:val="single" w:sz="4" w:space="0" w:color="000000"/>
              <w:right w:val="single" w:sz="4" w:space="0" w:color="000000"/>
            </w:tcBorders>
            <w:tcMar>
              <w:left w:w="17" w:type="dxa"/>
            </w:tcMar>
            <w:vAlign w:val="center"/>
          </w:tcPr>
          <w:p w:rsidR="005D21E7" w:rsidRDefault="005D21E7" w:rsidP="00FA08E3">
            <w:pPr>
              <w:ind w:right="90"/>
              <w:jc w:val="center"/>
            </w:pPr>
            <w:r>
              <w:rPr>
                <w:rFonts w:ascii="Arial" w:eastAsia="Arial" w:hAnsi="Arial" w:cs="Arial"/>
                <w:b/>
                <w:color w:val="FFFF9A"/>
                <w:sz w:val="28"/>
              </w:rPr>
              <w:t xml:space="preserve">4 </w:t>
            </w:r>
          </w:p>
        </w:tc>
        <w:tc>
          <w:tcPr>
            <w:tcW w:w="1013" w:type="dxa"/>
            <w:tcBorders>
              <w:top w:val="single" w:sz="4" w:space="0" w:color="000000"/>
              <w:left w:val="single" w:sz="4" w:space="0" w:color="000000"/>
              <w:bottom w:val="single" w:sz="4" w:space="0" w:color="000000"/>
              <w:right w:val="single" w:sz="17" w:space="0" w:color="000000"/>
            </w:tcBorders>
            <w:tcMar>
              <w:left w:w="17" w:type="dxa"/>
            </w:tcMar>
            <w:vAlign w:val="center"/>
          </w:tcPr>
          <w:p w:rsidR="005D21E7" w:rsidRDefault="005D21E7" w:rsidP="00FA08E3">
            <w:pPr>
              <w:ind w:right="102"/>
              <w:jc w:val="center"/>
            </w:pPr>
            <w:r>
              <w:rPr>
                <w:rFonts w:ascii="Arial" w:eastAsia="Arial" w:hAnsi="Arial" w:cs="Arial"/>
                <w:b/>
                <w:color w:val="FFFF9A"/>
                <w:sz w:val="28"/>
              </w:rPr>
              <w:t xml:space="preserve">5 </w:t>
            </w:r>
          </w:p>
        </w:tc>
      </w:tr>
    </w:tbl>
    <w:p w:rsidR="005D21E7" w:rsidRDefault="005D21E7" w:rsidP="005D21E7">
      <w:pPr>
        <w:spacing w:after="14"/>
        <w:ind w:left="605"/>
        <w:jc w:val="center"/>
      </w:pPr>
      <w:r>
        <w:rPr>
          <w:rFonts w:ascii="Arial" w:eastAsia="Arial" w:hAnsi="Arial" w:cs="Arial"/>
          <w:sz w:val="24"/>
        </w:rPr>
        <w:t xml:space="preserve">  </w:t>
      </w:r>
    </w:p>
    <w:p w:rsidR="005D21E7" w:rsidRDefault="005D21E7" w:rsidP="005D21E7">
      <w:pPr>
        <w:spacing w:after="0"/>
        <w:ind w:left="605"/>
        <w:jc w:val="center"/>
      </w:pPr>
      <w:r>
        <w:rPr>
          <w:rFonts w:ascii="Arial" w:eastAsia="Arial" w:hAnsi="Arial" w:cs="Arial"/>
          <w:sz w:val="24"/>
        </w:rPr>
        <w:t xml:space="preserve"> </w:t>
      </w:r>
    </w:p>
    <w:p w:rsidR="005D21E7" w:rsidRDefault="005D21E7" w:rsidP="005D21E7">
      <w:pPr>
        <w:spacing w:after="0"/>
        <w:ind w:left="1870"/>
      </w:pPr>
      <w:r>
        <w:rPr>
          <w:rFonts w:ascii="Arial" w:eastAsia="Arial" w:hAnsi="Arial" w:cs="Arial"/>
          <w:sz w:val="24"/>
        </w:rPr>
        <w:t>“Short Warwick Edinburgh Mental Well-Being Scale (SWEMWBS)</w:t>
      </w:r>
      <w:r>
        <w:rPr>
          <w:rFonts w:ascii="Courier New" w:eastAsia="Courier New" w:hAnsi="Courier New" w:cs="Courier New"/>
          <w:sz w:val="31"/>
          <w:vertAlign w:val="subscript"/>
        </w:rPr>
        <w:t xml:space="preserve"> </w:t>
      </w:r>
    </w:p>
    <w:p w:rsidR="005D21E7" w:rsidRDefault="005D21E7" w:rsidP="005D21E7">
      <w:pPr>
        <w:spacing w:after="0" w:line="243" w:lineRule="auto"/>
        <w:jc w:val="center"/>
        <w:rPr>
          <w:rFonts w:ascii="Times New Roman" w:eastAsia="Times New Roman" w:hAnsi="Times New Roman" w:cs="Times New Roman"/>
          <w:sz w:val="20"/>
        </w:rPr>
      </w:pPr>
      <w:r>
        <w:rPr>
          <w:rFonts w:ascii="Arial" w:eastAsia="Arial" w:hAnsi="Arial" w:cs="Arial"/>
          <w:sz w:val="24"/>
        </w:rPr>
        <w:t xml:space="preserve">© NHS Health Scotland, University of Warwick and University of Edinburgh, 2008, all rights reserved.” </w:t>
      </w:r>
      <w:r>
        <w:rPr>
          <w:rFonts w:ascii="Times New Roman" w:eastAsia="Times New Roman" w:hAnsi="Times New Roman" w:cs="Times New Roman"/>
          <w:sz w:val="20"/>
        </w:rPr>
        <w:t xml:space="preserve"> </w:t>
      </w:r>
    </w:p>
    <w:p w:rsidR="005D21E7" w:rsidRDefault="005D21E7" w:rsidP="005D21E7">
      <w:pPr>
        <w:rPr>
          <w:rFonts w:ascii="Times New Roman" w:eastAsia="Times New Roman" w:hAnsi="Times New Roman" w:cs="Times New Roman"/>
          <w:sz w:val="20"/>
        </w:rPr>
      </w:pPr>
      <w:r>
        <w:rPr>
          <w:rFonts w:ascii="Times New Roman" w:eastAsia="Times New Roman" w:hAnsi="Times New Roman" w:cs="Times New Roman"/>
          <w:sz w:val="20"/>
        </w:rPr>
        <w:br w:type="page"/>
      </w:r>
    </w:p>
    <w:p w:rsidR="00517425" w:rsidRDefault="00517425"/>
    <w:p w:rsidR="00517425" w:rsidRPr="00A01BE1" w:rsidRDefault="00517425" w:rsidP="00A01BE1">
      <w:pPr>
        <w:spacing w:after="0" w:line="240" w:lineRule="auto"/>
        <w:rPr>
          <w:rFonts w:ascii="Arial" w:hAnsi="Arial" w:cs="Arial"/>
          <w:b/>
          <w:sz w:val="24"/>
          <w:szCs w:val="24"/>
          <w:u w:val="single"/>
        </w:rPr>
      </w:pPr>
      <w:proofErr w:type="gramStart"/>
      <w:r w:rsidRPr="00A01BE1">
        <w:rPr>
          <w:rFonts w:ascii="Arial" w:hAnsi="Arial" w:cs="Arial"/>
          <w:b/>
          <w:sz w:val="24"/>
          <w:szCs w:val="24"/>
          <w:u w:val="single"/>
        </w:rPr>
        <w:t>A</w:t>
      </w:r>
      <w:r w:rsidR="00A01BE1" w:rsidRPr="00A01BE1">
        <w:rPr>
          <w:rFonts w:ascii="Arial" w:hAnsi="Arial" w:cs="Arial"/>
          <w:b/>
          <w:sz w:val="24"/>
          <w:szCs w:val="24"/>
          <w:u w:val="single"/>
        </w:rPr>
        <w:t xml:space="preserve">ppendix </w:t>
      </w:r>
      <w:r w:rsidR="005D21E7">
        <w:rPr>
          <w:rFonts w:ascii="Arial" w:hAnsi="Arial" w:cs="Arial"/>
          <w:b/>
          <w:sz w:val="24"/>
          <w:szCs w:val="24"/>
          <w:u w:val="single"/>
        </w:rPr>
        <w:t>3</w:t>
      </w:r>
      <w:r w:rsidR="00A01BE1" w:rsidRPr="00A01BE1">
        <w:rPr>
          <w:rFonts w:ascii="Arial" w:hAnsi="Arial" w:cs="Arial"/>
          <w:b/>
          <w:sz w:val="24"/>
          <w:szCs w:val="24"/>
          <w:u w:val="single"/>
        </w:rPr>
        <w:t>.</w:t>
      </w:r>
      <w:proofErr w:type="gramEnd"/>
      <w:r w:rsidR="00A01BE1" w:rsidRPr="00A01BE1">
        <w:rPr>
          <w:rFonts w:ascii="Arial" w:hAnsi="Arial" w:cs="Arial"/>
          <w:b/>
          <w:sz w:val="24"/>
          <w:szCs w:val="24"/>
          <w:u w:val="single"/>
        </w:rPr>
        <w:t xml:space="preserve"> </w:t>
      </w:r>
      <w:r w:rsidRPr="00A01BE1">
        <w:rPr>
          <w:rFonts w:ascii="Arial" w:hAnsi="Arial" w:cs="Arial"/>
          <w:b/>
          <w:sz w:val="24"/>
          <w:szCs w:val="24"/>
          <w:u w:val="single"/>
        </w:rPr>
        <w:t>Questionnaire about the Process of Recovery (QPR)</w:t>
      </w:r>
    </w:p>
    <w:p w:rsidR="00517425" w:rsidRPr="00517425" w:rsidRDefault="00517425" w:rsidP="00517425">
      <w:pPr>
        <w:spacing w:after="0" w:line="240" w:lineRule="auto"/>
      </w:pPr>
    </w:p>
    <w:p w:rsidR="00517425" w:rsidRPr="005D21E7" w:rsidRDefault="00517425" w:rsidP="00517425">
      <w:pPr>
        <w:spacing w:after="0" w:line="240" w:lineRule="auto"/>
        <w:rPr>
          <w:sz w:val="20"/>
          <w:szCs w:val="20"/>
        </w:rPr>
      </w:pPr>
      <w:r w:rsidRPr="005D21E7">
        <w:rPr>
          <w:sz w:val="20"/>
          <w:szCs w:val="20"/>
        </w:rPr>
        <w:t>Please take a moment to consider and sum up how things stand for you at the present time, in particular over the last 7 days, with regards to your mental health and recovery. Please respond to the following statements by putting a tick in the box which best describes your experience.  We hope that by filing in this questionnaire you will help us find out information that is important to you and your own recovery. Not all factors will be important to you, since everyone is different. This questionnaire is not intended to be used to impose anything against your wishes.</w:t>
      </w:r>
    </w:p>
    <w:p w:rsidR="00517425" w:rsidRPr="00517425" w:rsidRDefault="00517425" w:rsidP="00517425">
      <w:pPr>
        <w:spacing w:after="0" w:line="240" w:lineRule="auto"/>
      </w:pPr>
    </w:p>
    <w:tbl>
      <w:tblPr>
        <w:tblStyle w:val="TableGrid"/>
        <w:tblW w:w="10343" w:type="dxa"/>
        <w:tblLayout w:type="fixed"/>
        <w:tblLook w:val="04A0" w:firstRow="1" w:lastRow="0" w:firstColumn="1" w:lastColumn="0" w:noHBand="0" w:noVBand="1"/>
      </w:tblPr>
      <w:tblGrid>
        <w:gridCol w:w="562"/>
        <w:gridCol w:w="4758"/>
        <w:gridCol w:w="1004"/>
        <w:gridCol w:w="1005"/>
        <w:gridCol w:w="1004"/>
        <w:gridCol w:w="1005"/>
        <w:gridCol w:w="1005"/>
      </w:tblGrid>
      <w:tr w:rsidR="00517425" w:rsidRPr="00517425" w:rsidTr="001924D9">
        <w:tc>
          <w:tcPr>
            <w:tcW w:w="562" w:type="dxa"/>
          </w:tcPr>
          <w:p w:rsidR="00517425" w:rsidRPr="00517425" w:rsidRDefault="00517425" w:rsidP="00517425"/>
        </w:tc>
        <w:tc>
          <w:tcPr>
            <w:tcW w:w="4758" w:type="dxa"/>
          </w:tcPr>
          <w:p w:rsidR="00517425" w:rsidRPr="00517425" w:rsidRDefault="00517425" w:rsidP="00517425"/>
        </w:tc>
        <w:tc>
          <w:tcPr>
            <w:tcW w:w="1004" w:type="dxa"/>
            <w:vAlign w:val="center"/>
          </w:tcPr>
          <w:p w:rsidR="00517425" w:rsidRPr="00517425" w:rsidRDefault="00517425" w:rsidP="00517425">
            <w:pPr>
              <w:jc w:val="center"/>
              <w:rPr>
                <w:b/>
                <w:sz w:val="20"/>
                <w:szCs w:val="20"/>
              </w:rPr>
            </w:pPr>
            <w:r w:rsidRPr="00517425">
              <w:rPr>
                <w:b/>
                <w:sz w:val="20"/>
                <w:szCs w:val="20"/>
              </w:rPr>
              <w:t>Disagree Strongly</w:t>
            </w:r>
          </w:p>
        </w:tc>
        <w:tc>
          <w:tcPr>
            <w:tcW w:w="1005" w:type="dxa"/>
            <w:vAlign w:val="center"/>
          </w:tcPr>
          <w:p w:rsidR="00517425" w:rsidRPr="00517425" w:rsidRDefault="00517425" w:rsidP="00517425">
            <w:pPr>
              <w:jc w:val="center"/>
              <w:rPr>
                <w:b/>
                <w:sz w:val="20"/>
                <w:szCs w:val="20"/>
              </w:rPr>
            </w:pPr>
            <w:r w:rsidRPr="00517425">
              <w:rPr>
                <w:b/>
                <w:sz w:val="20"/>
                <w:szCs w:val="20"/>
              </w:rPr>
              <w:t>Disagree</w:t>
            </w:r>
          </w:p>
        </w:tc>
        <w:tc>
          <w:tcPr>
            <w:tcW w:w="1004" w:type="dxa"/>
            <w:vAlign w:val="center"/>
          </w:tcPr>
          <w:p w:rsidR="00517425" w:rsidRPr="00517425" w:rsidRDefault="00517425" w:rsidP="00517425">
            <w:pPr>
              <w:jc w:val="center"/>
              <w:rPr>
                <w:b/>
                <w:sz w:val="20"/>
                <w:szCs w:val="20"/>
              </w:rPr>
            </w:pPr>
            <w:r w:rsidRPr="00517425">
              <w:rPr>
                <w:b/>
                <w:sz w:val="20"/>
                <w:szCs w:val="20"/>
              </w:rPr>
              <w:t>Neither agree nor disagree</w:t>
            </w:r>
          </w:p>
        </w:tc>
        <w:tc>
          <w:tcPr>
            <w:tcW w:w="1005" w:type="dxa"/>
            <w:vAlign w:val="center"/>
          </w:tcPr>
          <w:p w:rsidR="00517425" w:rsidRPr="00517425" w:rsidRDefault="00517425" w:rsidP="00517425">
            <w:pPr>
              <w:jc w:val="center"/>
              <w:rPr>
                <w:b/>
                <w:sz w:val="20"/>
                <w:szCs w:val="20"/>
              </w:rPr>
            </w:pPr>
            <w:r w:rsidRPr="00517425">
              <w:rPr>
                <w:b/>
                <w:sz w:val="20"/>
                <w:szCs w:val="20"/>
              </w:rPr>
              <w:t>Agree</w:t>
            </w:r>
          </w:p>
        </w:tc>
        <w:tc>
          <w:tcPr>
            <w:tcW w:w="1005" w:type="dxa"/>
            <w:vAlign w:val="center"/>
          </w:tcPr>
          <w:p w:rsidR="00517425" w:rsidRPr="00517425" w:rsidRDefault="00517425" w:rsidP="00517425">
            <w:pPr>
              <w:jc w:val="center"/>
              <w:rPr>
                <w:b/>
                <w:sz w:val="20"/>
                <w:szCs w:val="20"/>
              </w:rPr>
            </w:pPr>
            <w:r w:rsidRPr="00517425">
              <w:rPr>
                <w:b/>
                <w:sz w:val="20"/>
                <w:szCs w:val="20"/>
              </w:rPr>
              <w:t>Agree Strongly</w:t>
            </w:r>
          </w:p>
        </w:tc>
      </w:tr>
      <w:tr w:rsidR="00517425" w:rsidRPr="00517425" w:rsidTr="001924D9">
        <w:tc>
          <w:tcPr>
            <w:tcW w:w="562" w:type="dxa"/>
            <w:vAlign w:val="center"/>
          </w:tcPr>
          <w:p w:rsidR="00517425" w:rsidRPr="00517425" w:rsidRDefault="00517425" w:rsidP="00517425">
            <w:r w:rsidRPr="00517425">
              <w:t>1</w:t>
            </w:r>
          </w:p>
        </w:tc>
        <w:tc>
          <w:tcPr>
            <w:tcW w:w="4758" w:type="dxa"/>
            <w:vAlign w:val="center"/>
          </w:tcPr>
          <w:p w:rsidR="00517425" w:rsidRPr="00517425" w:rsidRDefault="00517425" w:rsidP="00517425">
            <w:r w:rsidRPr="00517425">
              <w:t>I feel better about myself</w:t>
            </w:r>
          </w:p>
        </w:tc>
        <w:tc>
          <w:tcPr>
            <w:tcW w:w="1004" w:type="dxa"/>
            <w:vAlign w:val="center"/>
          </w:tcPr>
          <w:p w:rsidR="00517425" w:rsidRPr="00517425" w:rsidRDefault="00517425" w:rsidP="00517425"/>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r w:rsidR="00517425" w:rsidRPr="00517425" w:rsidTr="001924D9">
        <w:tc>
          <w:tcPr>
            <w:tcW w:w="562" w:type="dxa"/>
            <w:vAlign w:val="center"/>
          </w:tcPr>
          <w:p w:rsidR="00517425" w:rsidRPr="00517425" w:rsidRDefault="00517425" w:rsidP="00517425">
            <w:r w:rsidRPr="00517425">
              <w:t>2</w:t>
            </w:r>
          </w:p>
        </w:tc>
        <w:tc>
          <w:tcPr>
            <w:tcW w:w="4758" w:type="dxa"/>
            <w:vAlign w:val="center"/>
          </w:tcPr>
          <w:p w:rsidR="00517425" w:rsidRPr="00517425" w:rsidRDefault="00517425" w:rsidP="00517425">
            <w:r w:rsidRPr="00517425">
              <w:t>I feel able to take chances in life</w:t>
            </w:r>
          </w:p>
        </w:tc>
        <w:tc>
          <w:tcPr>
            <w:tcW w:w="1004" w:type="dxa"/>
            <w:vAlign w:val="center"/>
          </w:tcPr>
          <w:p w:rsidR="00517425" w:rsidRPr="00517425" w:rsidRDefault="00517425" w:rsidP="00517425"/>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r w:rsidR="00517425" w:rsidRPr="00517425" w:rsidTr="001924D9">
        <w:tc>
          <w:tcPr>
            <w:tcW w:w="562" w:type="dxa"/>
            <w:vAlign w:val="center"/>
          </w:tcPr>
          <w:p w:rsidR="00517425" w:rsidRPr="00517425" w:rsidRDefault="00517425" w:rsidP="00517425">
            <w:r w:rsidRPr="00517425">
              <w:t>3</w:t>
            </w:r>
          </w:p>
        </w:tc>
        <w:tc>
          <w:tcPr>
            <w:tcW w:w="4758" w:type="dxa"/>
            <w:vAlign w:val="center"/>
          </w:tcPr>
          <w:p w:rsidR="00517425" w:rsidRPr="00517425" w:rsidRDefault="00517425" w:rsidP="00517425">
            <w:r w:rsidRPr="00517425">
              <w:t>I am able to develop positive relationships with other people</w:t>
            </w:r>
          </w:p>
        </w:tc>
        <w:tc>
          <w:tcPr>
            <w:tcW w:w="1004" w:type="dxa"/>
            <w:vAlign w:val="center"/>
          </w:tcPr>
          <w:p w:rsidR="00517425" w:rsidRPr="00517425" w:rsidRDefault="00517425" w:rsidP="00517425"/>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r w:rsidR="00517425" w:rsidRPr="00517425" w:rsidTr="001924D9">
        <w:tc>
          <w:tcPr>
            <w:tcW w:w="562" w:type="dxa"/>
            <w:vAlign w:val="center"/>
          </w:tcPr>
          <w:p w:rsidR="00517425" w:rsidRPr="00517425" w:rsidRDefault="00517425" w:rsidP="00517425">
            <w:r w:rsidRPr="00517425">
              <w:t>4</w:t>
            </w:r>
          </w:p>
        </w:tc>
        <w:tc>
          <w:tcPr>
            <w:tcW w:w="4758" w:type="dxa"/>
            <w:vAlign w:val="center"/>
          </w:tcPr>
          <w:p w:rsidR="00517425" w:rsidRPr="00517425" w:rsidRDefault="00517425" w:rsidP="00517425">
            <w:r w:rsidRPr="00517425">
              <w:t>I feel part of society rather than isolated</w:t>
            </w:r>
          </w:p>
        </w:tc>
        <w:tc>
          <w:tcPr>
            <w:tcW w:w="1004" w:type="dxa"/>
            <w:vAlign w:val="center"/>
          </w:tcPr>
          <w:p w:rsidR="00517425" w:rsidRPr="00517425" w:rsidRDefault="00517425" w:rsidP="00517425"/>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r w:rsidR="00517425" w:rsidRPr="00517425" w:rsidTr="001924D9">
        <w:tc>
          <w:tcPr>
            <w:tcW w:w="562" w:type="dxa"/>
            <w:vAlign w:val="center"/>
          </w:tcPr>
          <w:p w:rsidR="00517425" w:rsidRPr="00517425" w:rsidRDefault="00517425" w:rsidP="00517425">
            <w:r w:rsidRPr="00517425">
              <w:t>5</w:t>
            </w:r>
          </w:p>
        </w:tc>
        <w:tc>
          <w:tcPr>
            <w:tcW w:w="4758" w:type="dxa"/>
            <w:vAlign w:val="center"/>
          </w:tcPr>
          <w:p w:rsidR="00517425" w:rsidRPr="00517425" w:rsidRDefault="00517425" w:rsidP="00517425">
            <w:r w:rsidRPr="00517425">
              <w:t>I am able to assert myself</w:t>
            </w:r>
          </w:p>
        </w:tc>
        <w:tc>
          <w:tcPr>
            <w:tcW w:w="1004" w:type="dxa"/>
            <w:vAlign w:val="center"/>
          </w:tcPr>
          <w:p w:rsidR="00517425" w:rsidRPr="00517425" w:rsidRDefault="00517425" w:rsidP="00517425"/>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r w:rsidR="00517425" w:rsidRPr="00517425" w:rsidTr="001924D9">
        <w:tc>
          <w:tcPr>
            <w:tcW w:w="562" w:type="dxa"/>
            <w:vAlign w:val="center"/>
          </w:tcPr>
          <w:p w:rsidR="00517425" w:rsidRPr="00517425" w:rsidRDefault="00517425" w:rsidP="00517425">
            <w:r w:rsidRPr="00517425">
              <w:t>6</w:t>
            </w:r>
          </w:p>
        </w:tc>
        <w:tc>
          <w:tcPr>
            <w:tcW w:w="4758" w:type="dxa"/>
            <w:vAlign w:val="center"/>
          </w:tcPr>
          <w:p w:rsidR="00517425" w:rsidRPr="00517425" w:rsidRDefault="00517425" w:rsidP="00517425">
            <w:r w:rsidRPr="00517425">
              <w:t>I feel that my life has a purpose</w:t>
            </w:r>
          </w:p>
        </w:tc>
        <w:tc>
          <w:tcPr>
            <w:tcW w:w="1004" w:type="dxa"/>
            <w:vAlign w:val="center"/>
          </w:tcPr>
          <w:p w:rsidR="00517425" w:rsidRPr="00517425" w:rsidRDefault="00517425" w:rsidP="00517425"/>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r w:rsidR="00517425" w:rsidRPr="00517425" w:rsidTr="001924D9">
        <w:tc>
          <w:tcPr>
            <w:tcW w:w="562" w:type="dxa"/>
            <w:vAlign w:val="center"/>
          </w:tcPr>
          <w:p w:rsidR="00517425" w:rsidRPr="00517425" w:rsidRDefault="00517425" w:rsidP="00517425">
            <w:r w:rsidRPr="00517425">
              <w:t>7</w:t>
            </w:r>
          </w:p>
        </w:tc>
        <w:tc>
          <w:tcPr>
            <w:tcW w:w="4758" w:type="dxa"/>
            <w:vAlign w:val="center"/>
          </w:tcPr>
          <w:p w:rsidR="00517425" w:rsidRPr="00517425" w:rsidRDefault="00517425" w:rsidP="00517425">
            <w:r w:rsidRPr="00517425">
              <w:t>My experiences have changed me for the better</w:t>
            </w:r>
          </w:p>
        </w:tc>
        <w:tc>
          <w:tcPr>
            <w:tcW w:w="1004" w:type="dxa"/>
            <w:vAlign w:val="center"/>
          </w:tcPr>
          <w:p w:rsidR="00517425" w:rsidRPr="00517425" w:rsidRDefault="00517425" w:rsidP="00517425"/>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r w:rsidR="00517425" w:rsidRPr="00517425" w:rsidTr="001924D9">
        <w:tc>
          <w:tcPr>
            <w:tcW w:w="562" w:type="dxa"/>
            <w:vAlign w:val="center"/>
          </w:tcPr>
          <w:p w:rsidR="00517425" w:rsidRPr="00517425" w:rsidRDefault="00517425" w:rsidP="00517425">
            <w:r w:rsidRPr="00517425">
              <w:t>8</w:t>
            </w:r>
          </w:p>
        </w:tc>
        <w:tc>
          <w:tcPr>
            <w:tcW w:w="4758" w:type="dxa"/>
            <w:vAlign w:val="center"/>
          </w:tcPr>
          <w:p w:rsidR="00517425" w:rsidRPr="00517425" w:rsidRDefault="00517425" w:rsidP="00517425">
            <w:r w:rsidRPr="00517425">
              <w:t>I have been able to come to terms with things that have happened to me in the past and move on with my life</w:t>
            </w:r>
          </w:p>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r w:rsidR="00517425" w:rsidRPr="00517425" w:rsidTr="001924D9">
        <w:tc>
          <w:tcPr>
            <w:tcW w:w="562" w:type="dxa"/>
            <w:vAlign w:val="center"/>
          </w:tcPr>
          <w:p w:rsidR="00517425" w:rsidRPr="00517425" w:rsidRDefault="00517425" w:rsidP="00517425">
            <w:r w:rsidRPr="00517425">
              <w:t>9</w:t>
            </w:r>
          </w:p>
        </w:tc>
        <w:tc>
          <w:tcPr>
            <w:tcW w:w="4758" w:type="dxa"/>
            <w:vAlign w:val="center"/>
          </w:tcPr>
          <w:p w:rsidR="00517425" w:rsidRPr="00517425" w:rsidRDefault="00517425" w:rsidP="00517425">
            <w:r w:rsidRPr="00517425">
              <w:t>I am basically strongly motivated to get better</w:t>
            </w:r>
          </w:p>
        </w:tc>
        <w:tc>
          <w:tcPr>
            <w:tcW w:w="1004" w:type="dxa"/>
            <w:vAlign w:val="center"/>
          </w:tcPr>
          <w:p w:rsidR="00517425" w:rsidRPr="00517425" w:rsidRDefault="00517425" w:rsidP="00517425"/>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r w:rsidR="00517425" w:rsidRPr="00517425" w:rsidTr="001924D9">
        <w:tc>
          <w:tcPr>
            <w:tcW w:w="562" w:type="dxa"/>
            <w:vAlign w:val="center"/>
          </w:tcPr>
          <w:p w:rsidR="00517425" w:rsidRPr="00517425" w:rsidRDefault="00517425" w:rsidP="00517425">
            <w:r w:rsidRPr="00517425">
              <w:t>10</w:t>
            </w:r>
          </w:p>
        </w:tc>
        <w:tc>
          <w:tcPr>
            <w:tcW w:w="4758" w:type="dxa"/>
            <w:vAlign w:val="center"/>
          </w:tcPr>
          <w:p w:rsidR="00517425" w:rsidRPr="00517425" w:rsidRDefault="00517425" w:rsidP="00517425">
            <w:r w:rsidRPr="00517425">
              <w:t>I can recognise the positive things I have done</w:t>
            </w:r>
          </w:p>
        </w:tc>
        <w:tc>
          <w:tcPr>
            <w:tcW w:w="1004" w:type="dxa"/>
            <w:vAlign w:val="center"/>
          </w:tcPr>
          <w:p w:rsidR="00517425" w:rsidRPr="00517425" w:rsidRDefault="00517425" w:rsidP="00517425"/>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r w:rsidR="00517425" w:rsidRPr="00517425" w:rsidTr="001924D9">
        <w:tc>
          <w:tcPr>
            <w:tcW w:w="562" w:type="dxa"/>
            <w:vAlign w:val="center"/>
          </w:tcPr>
          <w:p w:rsidR="00517425" w:rsidRPr="00517425" w:rsidRDefault="00517425" w:rsidP="00517425">
            <w:r w:rsidRPr="00517425">
              <w:t>11</w:t>
            </w:r>
          </w:p>
        </w:tc>
        <w:tc>
          <w:tcPr>
            <w:tcW w:w="4758" w:type="dxa"/>
            <w:vAlign w:val="center"/>
          </w:tcPr>
          <w:p w:rsidR="00517425" w:rsidRPr="00517425" w:rsidRDefault="00517425" w:rsidP="00517425">
            <w:r w:rsidRPr="00517425">
              <w:t>I am able to understand myself better</w:t>
            </w:r>
          </w:p>
        </w:tc>
        <w:tc>
          <w:tcPr>
            <w:tcW w:w="1004" w:type="dxa"/>
            <w:vAlign w:val="center"/>
          </w:tcPr>
          <w:p w:rsidR="00517425" w:rsidRPr="00517425" w:rsidRDefault="00517425" w:rsidP="00517425"/>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r w:rsidR="00517425" w:rsidRPr="00517425" w:rsidTr="001924D9">
        <w:tc>
          <w:tcPr>
            <w:tcW w:w="562" w:type="dxa"/>
            <w:vAlign w:val="center"/>
          </w:tcPr>
          <w:p w:rsidR="00517425" w:rsidRPr="00517425" w:rsidRDefault="00517425" w:rsidP="00517425">
            <w:r w:rsidRPr="00517425">
              <w:t>12</w:t>
            </w:r>
          </w:p>
        </w:tc>
        <w:tc>
          <w:tcPr>
            <w:tcW w:w="4758" w:type="dxa"/>
            <w:vAlign w:val="center"/>
          </w:tcPr>
          <w:p w:rsidR="00517425" w:rsidRPr="00517425" w:rsidRDefault="00517425" w:rsidP="00517425">
            <w:r w:rsidRPr="00517425">
              <w:t>I can take charge of my life</w:t>
            </w:r>
          </w:p>
        </w:tc>
        <w:tc>
          <w:tcPr>
            <w:tcW w:w="1004" w:type="dxa"/>
            <w:vAlign w:val="center"/>
          </w:tcPr>
          <w:p w:rsidR="00517425" w:rsidRPr="00517425" w:rsidRDefault="00517425" w:rsidP="00517425"/>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r w:rsidR="00517425" w:rsidRPr="00517425" w:rsidTr="001924D9">
        <w:tc>
          <w:tcPr>
            <w:tcW w:w="562" w:type="dxa"/>
            <w:vAlign w:val="center"/>
          </w:tcPr>
          <w:p w:rsidR="00517425" w:rsidRPr="00517425" w:rsidRDefault="00517425" w:rsidP="00517425">
            <w:r w:rsidRPr="00517425">
              <w:t>13</w:t>
            </w:r>
          </w:p>
        </w:tc>
        <w:tc>
          <w:tcPr>
            <w:tcW w:w="4758" w:type="dxa"/>
            <w:vAlign w:val="center"/>
          </w:tcPr>
          <w:p w:rsidR="00517425" w:rsidRPr="00517425" w:rsidRDefault="00517425" w:rsidP="00517425">
            <w:r w:rsidRPr="00517425">
              <w:t>I can actively engage with life</w:t>
            </w:r>
          </w:p>
        </w:tc>
        <w:tc>
          <w:tcPr>
            <w:tcW w:w="1004" w:type="dxa"/>
            <w:vAlign w:val="center"/>
          </w:tcPr>
          <w:p w:rsidR="00517425" w:rsidRPr="00517425" w:rsidRDefault="00517425" w:rsidP="00517425"/>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r w:rsidR="00517425" w:rsidRPr="00517425" w:rsidTr="001924D9">
        <w:tc>
          <w:tcPr>
            <w:tcW w:w="562" w:type="dxa"/>
            <w:vAlign w:val="center"/>
          </w:tcPr>
          <w:p w:rsidR="00517425" w:rsidRPr="00517425" w:rsidRDefault="00517425" w:rsidP="00517425">
            <w:r w:rsidRPr="00517425">
              <w:t>14</w:t>
            </w:r>
          </w:p>
        </w:tc>
        <w:tc>
          <w:tcPr>
            <w:tcW w:w="4758" w:type="dxa"/>
            <w:vAlign w:val="center"/>
          </w:tcPr>
          <w:p w:rsidR="00517425" w:rsidRPr="00517425" w:rsidRDefault="00517425" w:rsidP="00517425">
            <w:r w:rsidRPr="00517425">
              <w:t>I can take control of aspects of my life</w:t>
            </w:r>
          </w:p>
        </w:tc>
        <w:tc>
          <w:tcPr>
            <w:tcW w:w="1004" w:type="dxa"/>
            <w:vAlign w:val="center"/>
          </w:tcPr>
          <w:p w:rsidR="00517425" w:rsidRPr="00517425" w:rsidRDefault="00517425" w:rsidP="00517425"/>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r w:rsidR="00517425" w:rsidRPr="00517425" w:rsidTr="001924D9">
        <w:tc>
          <w:tcPr>
            <w:tcW w:w="562" w:type="dxa"/>
            <w:vAlign w:val="center"/>
          </w:tcPr>
          <w:p w:rsidR="00517425" w:rsidRPr="00517425" w:rsidRDefault="00517425" w:rsidP="00517425">
            <w:r w:rsidRPr="00517425">
              <w:t>15</w:t>
            </w:r>
          </w:p>
        </w:tc>
        <w:tc>
          <w:tcPr>
            <w:tcW w:w="4758" w:type="dxa"/>
            <w:vAlign w:val="center"/>
          </w:tcPr>
          <w:p w:rsidR="00517425" w:rsidRPr="00517425" w:rsidRDefault="00517425" w:rsidP="00517425">
            <w:r w:rsidRPr="00517425">
              <w:t>I can find the time to do the things I enjoy</w:t>
            </w:r>
          </w:p>
        </w:tc>
        <w:tc>
          <w:tcPr>
            <w:tcW w:w="1004" w:type="dxa"/>
            <w:vAlign w:val="center"/>
          </w:tcPr>
          <w:p w:rsidR="00517425" w:rsidRPr="00517425" w:rsidRDefault="00517425" w:rsidP="00517425"/>
          <w:p w:rsidR="00517425" w:rsidRPr="00517425" w:rsidRDefault="00517425" w:rsidP="00517425"/>
        </w:tc>
        <w:tc>
          <w:tcPr>
            <w:tcW w:w="1005" w:type="dxa"/>
            <w:vAlign w:val="center"/>
          </w:tcPr>
          <w:p w:rsidR="00517425" w:rsidRPr="00517425" w:rsidRDefault="00517425" w:rsidP="00517425"/>
        </w:tc>
        <w:tc>
          <w:tcPr>
            <w:tcW w:w="1004" w:type="dxa"/>
            <w:vAlign w:val="center"/>
          </w:tcPr>
          <w:p w:rsidR="00517425" w:rsidRPr="00517425" w:rsidRDefault="00517425" w:rsidP="00517425"/>
        </w:tc>
        <w:tc>
          <w:tcPr>
            <w:tcW w:w="1005" w:type="dxa"/>
            <w:vAlign w:val="center"/>
          </w:tcPr>
          <w:p w:rsidR="00517425" w:rsidRPr="00517425" w:rsidRDefault="00517425" w:rsidP="00517425"/>
        </w:tc>
        <w:tc>
          <w:tcPr>
            <w:tcW w:w="1005" w:type="dxa"/>
            <w:vAlign w:val="center"/>
          </w:tcPr>
          <w:p w:rsidR="00517425" w:rsidRPr="00517425" w:rsidRDefault="00517425" w:rsidP="00517425"/>
        </w:tc>
      </w:tr>
    </w:tbl>
    <w:p w:rsidR="00517425" w:rsidRPr="00517425" w:rsidRDefault="00517425" w:rsidP="00517425">
      <w:pPr>
        <w:spacing w:after="0" w:line="240" w:lineRule="auto"/>
      </w:pPr>
    </w:p>
    <w:p w:rsidR="00517425" w:rsidRDefault="00517425"/>
    <w:p w:rsidR="00517425" w:rsidRDefault="00517425"/>
    <w:p w:rsidR="008377D3" w:rsidRDefault="00CE4443" w:rsidP="00871855">
      <w:pPr>
        <w:spacing w:after="0" w:line="240" w:lineRule="auto"/>
        <w:rPr>
          <w:rFonts w:ascii="Arial" w:hAnsi="Arial" w:cs="Arial"/>
          <w:b/>
          <w:sz w:val="24"/>
          <w:szCs w:val="24"/>
          <w:u w:val="single"/>
        </w:rPr>
      </w:pPr>
      <w:proofErr w:type="gramStart"/>
      <w:r w:rsidRPr="00A01BE1">
        <w:rPr>
          <w:rFonts w:ascii="Arial" w:hAnsi="Arial" w:cs="Arial"/>
          <w:b/>
          <w:sz w:val="24"/>
          <w:szCs w:val="24"/>
          <w:u w:val="single"/>
        </w:rPr>
        <w:t xml:space="preserve">Appendix </w:t>
      </w:r>
      <w:r>
        <w:rPr>
          <w:rFonts w:ascii="Arial" w:hAnsi="Arial" w:cs="Arial"/>
          <w:b/>
          <w:sz w:val="24"/>
          <w:szCs w:val="24"/>
          <w:u w:val="single"/>
        </w:rPr>
        <w:t>4.</w:t>
      </w:r>
      <w:proofErr w:type="gramEnd"/>
      <w:r w:rsidRPr="00CE4443">
        <w:rPr>
          <w:rFonts w:ascii="Arial" w:hAnsi="Arial" w:cs="Arial"/>
          <w:b/>
          <w:sz w:val="24"/>
          <w:szCs w:val="24"/>
          <w:u w:val="single"/>
        </w:rPr>
        <w:t xml:space="preserve"> </w:t>
      </w:r>
      <w:r>
        <w:rPr>
          <w:rFonts w:ascii="Arial" w:hAnsi="Arial" w:cs="Arial"/>
          <w:b/>
          <w:sz w:val="24"/>
          <w:szCs w:val="24"/>
          <w:u w:val="single"/>
        </w:rPr>
        <w:t xml:space="preserve">Recovery College Cornwall – (About </w:t>
      </w:r>
      <w:proofErr w:type="gramStart"/>
      <w:r>
        <w:rPr>
          <w:rFonts w:ascii="Arial" w:hAnsi="Arial" w:cs="Arial"/>
          <w:b/>
          <w:sz w:val="24"/>
          <w:szCs w:val="24"/>
          <w:u w:val="single"/>
        </w:rPr>
        <w:t>You )</w:t>
      </w:r>
      <w:proofErr w:type="gramEnd"/>
    </w:p>
    <w:tbl>
      <w:tblPr>
        <w:tblStyle w:val="TableGrid0"/>
        <w:tblpPr w:leftFromText="180" w:rightFromText="180" w:vertAnchor="page" w:horzAnchor="margin" w:tblpXSpec="center" w:tblpY="3369"/>
        <w:tblW w:w="11088" w:type="dxa"/>
        <w:tblInd w:w="0" w:type="dxa"/>
        <w:tblBorders>
          <w:top w:val="single" w:sz="12" w:space="0" w:color="8064A2" w:themeColor="accent4"/>
          <w:left w:val="single" w:sz="12" w:space="0" w:color="8064A2" w:themeColor="accent4"/>
          <w:bottom w:val="single" w:sz="12" w:space="0" w:color="8064A2" w:themeColor="accent4"/>
          <w:right w:val="single" w:sz="12" w:space="0" w:color="8064A2" w:themeColor="accent4"/>
          <w:insideH w:val="single" w:sz="12" w:space="0" w:color="8064A2" w:themeColor="accent4"/>
          <w:insideV w:val="single" w:sz="12" w:space="0" w:color="8064A2" w:themeColor="accent4"/>
        </w:tblBorders>
        <w:shd w:val="clear" w:color="auto" w:fill="FFF2CD"/>
        <w:tblCellMar>
          <w:top w:w="108" w:type="dxa"/>
          <w:left w:w="310" w:type="dxa"/>
          <w:right w:w="115" w:type="dxa"/>
        </w:tblCellMar>
        <w:tblLook w:val="04A0" w:firstRow="1" w:lastRow="0" w:firstColumn="1" w:lastColumn="0" w:noHBand="0" w:noVBand="1"/>
      </w:tblPr>
      <w:tblGrid>
        <w:gridCol w:w="11088"/>
      </w:tblGrid>
      <w:tr w:rsidR="00A85628" w:rsidRPr="006F2F01" w:rsidTr="00A85628">
        <w:trPr>
          <w:trHeight w:val="5816"/>
        </w:trPr>
        <w:tc>
          <w:tcPr>
            <w:tcW w:w="11088" w:type="dxa"/>
            <w:shd w:val="clear" w:color="auto" w:fill="FFF2CD"/>
          </w:tcPr>
          <w:p w:rsidR="00A85628" w:rsidRDefault="00A85628" w:rsidP="00A85628">
            <w:pPr>
              <w:spacing w:line="259" w:lineRule="auto"/>
            </w:pPr>
          </w:p>
          <w:p w:rsidR="00A85628" w:rsidRDefault="00A85628" w:rsidP="00A85628">
            <w:pPr>
              <w:widowControl w:val="0"/>
              <w:autoSpaceDE w:val="0"/>
              <w:autoSpaceDN w:val="0"/>
              <w:adjustRightInd w:val="0"/>
              <w:spacing w:before="312" w:line="276" w:lineRule="auto"/>
              <w:jc w:val="center"/>
              <w:rPr>
                <w:rFonts w:ascii="Maiandra GD" w:hAnsi="Maiandra GD" w:cs="Maiandra GD"/>
                <w:color w:val="000000"/>
                <w:w w:val="97"/>
                <w:sz w:val="52"/>
                <w:szCs w:val="32"/>
              </w:rPr>
            </w:pPr>
            <w:r w:rsidRPr="00987008">
              <w:rPr>
                <w:rFonts w:ascii="Maiandra GD" w:hAnsi="Maiandra GD" w:cs="Maiandra GD"/>
                <w:color w:val="000000"/>
                <w:w w:val="97"/>
                <w:sz w:val="52"/>
                <w:szCs w:val="32"/>
              </w:rPr>
              <w:t>Recovery College Cornwall:</w:t>
            </w:r>
            <w:r>
              <w:rPr>
                <w:rFonts w:ascii="Maiandra GD" w:hAnsi="Maiandra GD" w:cs="Maiandra GD"/>
                <w:color w:val="000000"/>
                <w:w w:val="97"/>
                <w:sz w:val="52"/>
                <w:szCs w:val="32"/>
              </w:rPr>
              <w:t xml:space="preserve"> </w:t>
            </w:r>
          </w:p>
          <w:p w:rsidR="00A85628" w:rsidRPr="00BA0165" w:rsidRDefault="00A85628" w:rsidP="00A85628">
            <w:pPr>
              <w:widowControl w:val="0"/>
              <w:autoSpaceDE w:val="0"/>
              <w:autoSpaceDN w:val="0"/>
              <w:adjustRightInd w:val="0"/>
              <w:spacing w:before="312" w:line="276" w:lineRule="auto"/>
              <w:jc w:val="center"/>
              <w:rPr>
                <w:rFonts w:ascii="Maiandra GD" w:hAnsi="Maiandra GD" w:cs="Maiandra GD"/>
                <w:b/>
                <w:color w:val="000000"/>
                <w:w w:val="97"/>
                <w:sz w:val="52"/>
                <w:szCs w:val="32"/>
              </w:rPr>
            </w:pPr>
            <w:r w:rsidRPr="00BA0165">
              <w:rPr>
                <w:rFonts w:ascii="Maiandra GD" w:hAnsi="Maiandra GD" w:cs="Maiandra GD"/>
                <w:b/>
                <w:color w:val="000000"/>
                <w:w w:val="97"/>
                <w:sz w:val="52"/>
                <w:szCs w:val="32"/>
              </w:rPr>
              <w:t>About you</w:t>
            </w:r>
          </w:p>
          <w:p w:rsidR="00A85628" w:rsidRDefault="00A85628" w:rsidP="00A85628">
            <w:pPr>
              <w:spacing w:line="259" w:lineRule="auto"/>
            </w:pPr>
          </w:p>
          <w:p w:rsidR="00A85628" w:rsidRDefault="00A85628" w:rsidP="00A85628">
            <w:pPr>
              <w:spacing w:line="259" w:lineRule="auto"/>
            </w:pPr>
          </w:p>
          <w:tbl>
            <w:tblPr>
              <w:tblStyle w:val="TableGrid0"/>
              <w:tblW w:w="10491" w:type="dxa"/>
              <w:tblInd w:w="0" w:type="dxa"/>
              <w:tblCellMar>
                <w:top w:w="29" w:type="dxa"/>
                <w:right w:w="115" w:type="dxa"/>
              </w:tblCellMar>
              <w:tblLook w:val="04A0" w:firstRow="1" w:lastRow="0" w:firstColumn="1" w:lastColumn="0" w:noHBand="0" w:noVBand="1"/>
            </w:tblPr>
            <w:tblGrid>
              <w:gridCol w:w="2978"/>
              <w:gridCol w:w="2978"/>
              <w:gridCol w:w="4535"/>
            </w:tblGrid>
            <w:tr w:rsidR="00A85628" w:rsidRPr="006F2F01" w:rsidTr="00CC08CC">
              <w:trPr>
                <w:trHeight w:val="527"/>
              </w:trPr>
              <w:tc>
                <w:tcPr>
                  <w:tcW w:w="297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FFFFF"/>
                  <w:vAlign w:val="center"/>
                </w:tcPr>
                <w:p w:rsidR="00A85628" w:rsidRPr="006F2F01" w:rsidRDefault="00A85628" w:rsidP="005C4293">
                  <w:pPr>
                    <w:framePr w:hSpace="180" w:wrap="around" w:vAnchor="page" w:hAnchor="margin" w:xAlign="center" w:y="3369"/>
                    <w:spacing w:line="259" w:lineRule="auto"/>
                    <w:rPr>
                      <w:b/>
                    </w:rPr>
                  </w:pPr>
                  <w:r>
                    <w:rPr>
                      <w:b/>
                      <w:sz w:val="28"/>
                    </w:rPr>
                    <w:t xml:space="preserve"> </w:t>
                  </w:r>
                  <w:r w:rsidRPr="006F2F01">
                    <w:rPr>
                      <w:b/>
                      <w:sz w:val="28"/>
                    </w:rPr>
                    <w:t>Learner name:</w:t>
                  </w:r>
                </w:p>
              </w:tc>
              <w:tc>
                <w:tcPr>
                  <w:tcW w:w="7513" w:type="dxa"/>
                  <w:gridSpan w:val="2"/>
                  <w:tcBorders>
                    <w:top w:val="single" w:sz="12" w:space="0" w:color="8064A2" w:themeColor="accent4"/>
                    <w:left w:val="single" w:sz="12" w:space="0" w:color="8064A2" w:themeColor="accent4"/>
                    <w:bottom w:val="single" w:sz="4" w:space="0" w:color="E5007D"/>
                    <w:right w:val="single" w:sz="12" w:space="0" w:color="8064A2" w:themeColor="accent4"/>
                  </w:tcBorders>
                  <w:shd w:val="clear" w:color="auto" w:fill="FFFFFF"/>
                  <w:vAlign w:val="center"/>
                </w:tcPr>
                <w:p w:rsidR="00A85628" w:rsidRPr="006F2F01" w:rsidRDefault="00A85628" w:rsidP="005C4293">
                  <w:pPr>
                    <w:framePr w:hSpace="180" w:wrap="around" w:vAnchor="page" w:hAnchor="margin" w:xAlign="center" w:y="3369"/>
                    <w:spacing w:after="160" w:line="259" w:lineRule="auto"/>
                  </w:pPr>
                </w:p>
              </w:tc>
            </w:tr>
            <w:tr w:rsidR="00A85628" w:rsidRPr="006F2F01" w:rsidTr="00CC08CC">
              <w:trPr>
                <w:trHeight w:val="198"/>
              </w:trPr>
              <w:tc>
                <w:tcPr>
                  <w:tcW w:w="2978" w:type="dxa"/>
                  <w:tcBorders>
                    <w:top w:val="single" w:sz="12" w:space="0" w:color="8064A2" w:themeColor="accent4"/>
                    <w:left w:val="nil"/>
                    <w:bottom w:val="single" w:sz="12" w:space="0" w:color="8064A2" w:themeColor="accent4"/>
                    <w:right w:val="nil"/>
                  </w:tcBorders>
                </w:tcPr>
                <w:p w:rsidR="00A85628" w:rsidRPr="006F2F01" w:rsidRDefault="00A85628" w:rsidP="005C4293">
                  <w:pPr>
                    <w:framePr w:hSpace="180" w:wrap="around" w:vAnchor="page" w:hAnchor="margin" w:xAlign="center" w:y="3369"/>
                    <w:spacing w:line="259" w:lineRule="auto"/>
                    <w:jc w:val="center"/>
                  </w:pPr>
                </w:p>
              </w:tc>
              <w:tc>
                <w:tcPr>
                  <w:tcW w:w="2978" w:type="dxa"/>
                  <w:tcBorders>
                    <w:top w:val="single" w:sz="12" w:space="0" w:color="8064A2" w:themeColor="accent4"/>
                    <w:left w:val="nil"/>
                    <w:bottom w:val="single" w:sz="12" w:space="0" w:color="8064A2" w:themeColor="accent4"/>
                    <w:right w:val="nil"/>
                  </w:tcBorders>
                </w:tcPr>
                <w:p w:rsidR="00A85628" w:rsidRPr="006F2F01" w:rsidRDefault="00A85628" w:rsidP="005C4293">
                  <w:pPr>
                    <w:framePr w:hSpace="180" w:wrap="around" w:vAnchor="page" w:hAnchor="margin" w:xAlign="center" w:y="3369"/>
                    <w:spacing w:after="160" w:line="259" w:lineRule="auto"/>
                  </w:pPr>
                </w:p>
              </w:tc>
              <w:tc>
                <w:tcPr>
                  <w:tcW w:w="4535" w:type="dxa"/>
                  <w:tcBorders>
                    <w:top w:val="single" w:sz="12" w:space="0" w:color="8064A2" w:themeColor="accent4"/>
                    <w:left w:val="nil"/>
                    <w:bottom w:val="single" w:sz="12" w:space="0" w:color="8064A2" w:themeColor="accent4"/>
                    <w:right w:val="nil"/>
                  </w:tcBorders>
                </w:tcPr>
                <w:p w:rsidR="00A85628" w:rsidRPr="006F2F01" w:rsidRDefault="00A85628" w:rsidP="005C4293">
                  <w:pPr>
                    <w:framePr w:hSpace="180" w:wrap="around" w:vAnchor="page" w:hAnchor="margin" w:xAlign="center" w:y="3369"/>
                    <w:spacing w:after="160" w:line="259" w:lineRule="auto"/>
                  </w:pPr>
                </w:p>
              </w:tc>
            </w:tr>
            <w:tr w:rsidR="00A85628" w:rsidRPr="006F2F01" w:rsidTr="00CC08CC">
              <w:trPr>
                <w:trHeight w:val="527"/>
              </w:trPr>
              <w:tc>
                <w:tcPr>
                  <w:tcW w:w="297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FFFFF"/>
                  <w:vAlign w:val="center"/>
                </w:tcPr>
                <w:p w:rsidR="00A85628" w:rsidRPr="006F2F01" w:rsidRDefault="00A85628" w:rsidP="005C4293">
                  <w:pPr>
                    <w:framePr w:hSpace="180" w:wrap="around" w:vAnchor="page" w:hAnchor="margin" w:xAlign="center" w:y="3369"/>
                    <w:spacing w:line="259" w:lineRule="auto"/>
                    <w:rPr>
                      <w:b/>
                    </w:rPr>
                  </w:pPr>
                  <w:r>
                    <w:rPr>
                      <w:b/>
                      <w:sz w:val="28"/>
                    </w:rPr>
                    <w:t xml:space="preserve"> </w:t>
                  </w:r>
                  <w:r w:rsidRPr="006F2F01">
                    <w:rPr>
                      <w:b/>
                      <w:sz w:val="28"/>
                    </w:rPr>
                    <w:t>Start date:</w:t>
                  </w:r>
                </w:p>
              </w:tc>
              <w:tc>
                <w:tcPr>
                  <w:tcW w:w="7513" w:type="dxa"/>
                  <w:gridSpan w:val="2"/>
                  <w:tcBorders>
                    <w:top w:val="single" w:sz="4" w:space="0" w:color="E5007D"/>
                    <w:left w:val="single" w:sz="12" w:space="0" w:color="8064A2" w:themeColor="accent4"/>
                    <w:bottom w:val="single" w:sz="12" w:space="0" w:color="8064A2" w:themeColor="accent4"/>
                    <w:right w:val="single" w:sz="12" w:space="0" w:color="8064A2" w:themeColor="accent4"/>
                  </w:tcBorders>
                  <w:shd w:val="clear" w:color="auto" w:fill="FFFFFF"/>
                  <w:vAlign w:val="center"/>
                </w:tcPr>
                <w:p w:rsidR="00A85628" w:rsidRPr="006F2F01" w:rsidRDefault="00A85628" w:rsidP="005C4293">
                  <w:pPr>
                    <w:framePr w:hSpace="180" w:wrap="around" w:vAnchor="page" w:hAnchor="margin" w:xAlign="center" w:y="3369"/>
                    <w:spacing w:after="160" w:line="259" w:lineRule="auto"/>
                  </w:pPr>
                  <w:r w:rsidRPr="006F2F01">
                    <w:t xml:space="preserve">      </w:t>
                  </w:r>
                </w:p>
              </w:tc>
            </w:tr>
          </w:tbl>
          <w:p w:rsidR="00A85628" w:rsidRPr="006F2F01" w:rsidRDefault="00A85628" w:rsidP="00A85628">
            <w:pPr>
              <w:spacing w:line="259" w:lineRule="auto"/>
            </w:pPr>
            <w:r w:rsidRPr="006F2F01">
              <w:rPr>
                <w:color w:val="00B0F0"/>
                <w:sz w:val="16"/>
              </w:rPr>
              <w:t xml:space="preserve"> </w:t>
            </w:r>
          </w:p>
          <w:tbl>
            <w:tblPr>
              <w:tblStyle w:val="TableGrid0"/>
              <w:tblW w:w="10491" w:type="dxa"/>
              <w:tblInd w:w="0" w:type="dxa"/>
              <w:tblCellMar>
                <w:top w:w="29" w:type="dxa"/>
                <w:right w:w="115" w:type="dxa"/>
              </w:tblCellMar>
              <w:tblLook w:val="04A0" w:firstRow="1" w:lastRow="0" w:firstColumn="1" w:lastColumn="0" w:noHBand="0" w:noVBand="1"/>
            </w:tblPr>
            <w:tblGrid>
              <w:gridCol w:w="2978"/>
              <w:gridCol w:w="7513"/>
            </w:tblGrid>
            <w:tr w:rsidR="00A85628" w:rsidRPr="006F2F01" w:rsidTr="00CC08CC">
              <w:trPr>
                <w:trHeight w:val="527"/>
              </w:trPr>
              <w:tc>
                <w:tcPr>
                  <w:tcW w:w="297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FFFFF"/>
                  <w:vAlign w:val="center"/>
                </w:tcPr>
                <w:p w:rsidR="00A85628" w:rsidRPr="006F2F01" w:rsidRDefault="00A85628" w:rsidP="005C4293">
                  <w:pPr>
                    <w:framePr w:hSpace="180" w:wrap="around" w:vAnchor="page" w:hAnchor="margin" w:xAlign="center" w:y="3369"/>
                    <w:spacing w:line="259" w:lineRule="auto"/>
                    <w:rPr>
                      <w:b/>
                    </w:rPr>
                  </w:pPr>
                  <w:r>
                    <w:rPr>
                      <w:b/>
                      <w:sz w:val="28"/>
                    </w:rPr>
                    <w:t xml:space="preserve"> Activity postcode:</w:t>
                  </w:r>
                </w:p>
              </w:tc>
              <w:tc>
                <w:tcPr>
                  <w:tcW w:w="7513"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FFFFF"/>
                  <w:vAlign w:val="center"/>
                </w:tcPr>
                <w:p w:rsidR="00A85628" w:rsidRPr="006F2F01" w:rsidRDefault="00A85628" w:rsidP="005C4293">
                  <w:pPr>
                    <w:framePr w:hSpace="180" w:wrap="around" w:vAnchor="page" w:hAnchor="margin" w:xAlign="center" w:y="3369"/>
                    <w:spacing w:after="160" w:line="259" w:lineRule="auto"/>
                  </w:pPr>
                  <w:r w:rsidRPr="006F2F01">
                    <w:t xml:space="preserve">      </w:t>
                  </w:r>
                </w:p>
              </w:tc>
            </w:tr>
          </w:tbl>
          <w:p w:rsidR="00A85628" w:rsidRPr="006F2F01" w:rsidRDefault="00A85628" w:rsidP="00A85628">
            <w:pPr>
              <w:spacing w:line="259" w:lineRule="auto"/>
            </w:pPr>
          </w:p>
          <w:p w:rsidR="00A85628" w:rsidRPr="006F2F01" w:rsidRDefault="00A85628" w:rsidP="00A85628">
            <w:pPr>
              <w:spacing w:line="259" w:lineRule="auto"/>
            </w:pPr>
            <w:r w:rsidRPr="006F2F01">
              <w:rPr>
                <w:color w:val="00B0F0"/>
                <w:sz w:val="16"/>
              </w:rPr>
              <w:t xml:space="preserve"> </w:t>
            </w:r>
            <w:r w:rsidRPr="006F2F01">
              <w:rPr>
                <w:color w:val="00B0F0"/>
                <w:sz w:val="16"/>
              </w:rPr>
              <w:tab/>
              <w:t xml:space="preserve"> </w:t>
            </w:r>
          </w:p>
          <w:p w:rsidR="00A85628" w:rsidRPr="006F2F01" w:rsidRDefault="00A85628" w:rsidP="00A85628">
            <w:pPr>
              <w:spacing w:line="259" w:lineRule="auto"/>
              <w:ind w:right="148"/>
              <w:jc w:val="center"/>
            </w:pPr>
            <w:r w:rsidRPr="006F2F01">
              <w:rPr>
                <w:sz w:val="16"/>
              </w:rPr>
              <w:t xml:space="preserve"> </w:t>
            </w:r>
          </w:p>
          <w:p w:rsidR="00A85628" w:rsidRPr="006F2F01" w:rsidRDefault="00A85628" w:rsidP="00A85628">
            <w:pPr>
              <w:spacing w:after="160" w:line="259" w:lineRule="auto"/>
            </w:pPr>
          </w:p>
        </w:tc>
      </w:tr>
    </w:tbl>
    <w:p w:rsidR="00A85628" w:rsidRPr="00987008" w:rsidRDefault="00A85628" w:rsidP="00A85628">
      <w:pPr>
        <w:widowControl w:val="0"/>
        <w:autoSpaceDE w:val="0"/>
        <w:autoSpaceDN w:val="0"/>
        <w:adjustRightInd w:val="0"/>
        <w:spacing w:before="64" w:line="644" w:lineRule="exact"/>
        <w:rPr>
          <w:rFonts w:ascii="Maiandra GD" w:hAnsi="Maiandra GD" w:cs="Maiandra GD"/>
          <w:color w:val="000000"/>
          <w:w w:val="95"/>
          <w:sz w:val="44"/>
          <w:szCs w:val="56"/>
        </w:rPr>
      </w:pPr>
      <w:proofErr w:type="gramStart"/>
      <w:r w:rsidRPr="00987008">
        <w:rPr>
          <w:rFonts w:ascii="Maiandra GD" w:hAnsi="Maiandra GD" w:cs="Maiandra GD"/>
          <w:color w:val="000000"/>
          <w:w w:val="95"/>
          <w:sz w:val="44"/>
          <w:szCs w:val="56"/>
        </w:rPr>
        <w:t>Your</w:t>
      </w:r>
      <w:proofErr w:type="gramEnd"/>
      <w:r w:rsidRPr="00987008">
        <w:rPr>
          <w:rFonts w:ascii="Maiandra GD" w:hAnsi="Maiandra GD" w:cs="Maiandra GD"/>
          <w:color w:val="000000"/>
          <w:w w:val="95"/>
          <w:sz w:val="44"/>
          <w:szCs w:val="56"/>
        </w:rPr>
        <w:t xml:space="preserve"> Details</w:t>
      </w:r>
    </w:p>
    <w:p w:rsidR="00A85628" w:rsidRDefault="00A85628" w:rsidP="00A85628">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 xml:space="preserve">Title:    </w:t>
      </w:r>
      <w:sdt>
        <w:sdtPr>
          <w:rPr>
            <w:rFonts w:cstheme="minorHAnsi"/>
            <w:color w:val="000000"/>
            <w:w w:val="95"/>
            <w:sz w:val="24"/>
            <w:szCs w:val="24"/>
          </w:rPr>
          <w:id w:val="56730669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5"/>
              <w:sz w:val="24"/>
              <w:szCs w:val="24"/>
            </w:rPr>
            <w:t>☐</w:t>
          </w:r>
        </w:sdtContent>
      </w:sdt>
      <w:r>
        <w:rPr>
          <w:rFonts w:cstheme="minorHAnsi"/>
          <w:color w:val="000000"/>
          <w:w w:val="95"/>
          <w:sz w:val="24"/>
          <w:szCs w:val="24"/>
        </w:rPr>
        <w:t xml:space="preserve"> Mr</w:t>
      </w:r>
      <w:r>
        <w:rPr>
          <w:rFonts w:cstheme="minorHAnsi"/>
          <w:color w:val="000000"/>
          <w:w w:val="95"/>
          <w:sz w:val="24"/>
          <w:szCs w:val="24"/>
        </w:rPr>
        <w:tab/>
      </w:r>
      <w:sdt>
        <w:sdtPr>
          <w:rPr>
            <w:rFonts w:cstheme="minorHAnsi"/>
            <w:color w:val="000000"/>
            <w:w w:val="95"/>
            <w:sz w:val="24"/>
            <w:szCs w:val="24"/>
          </w:rPr>
          <w:id w:val="477508989"/>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5"/>
              <w:sz w:val="24"/>
              <w:szCs w:val="24"/>
            </w:rPr>
            <w:t>☐</w:t>
          </w:r>
        </w:sdtContent>
      </w:sdt>
      <w:r>
        <w:rPr>
          <w:rFonts w:cstheme="minorHAnsi"/>
          <w:color w:val="000000"/>
          <w:w w:val="95"/>
          <w:sz w:val="24"/>
          <w:szCs w:val="24"/>
        </w:rPr>
        <w:t xml:space="preserve"> Mrs</w:t>
      </w:r>
      <w:r>
        <w:rPr>
          <w:rFonts w:cstheme="minorHAnsi"/>
          <w:color w:val="000000"/>
          <w:w w:val="95"/>
          <w:sz w:val="24"/>
          <w:szCs w:val="24"/>
        </w:rPr>
        <w:tab/>
      </w:r>
      <w:r>
        <w:rPr>
          <w:rFonts w:cstheme="minorHAnsi"/>
          <w:color w:val="000000"/>
          <w:w w:val="95"/>
          <w:sz w:val="24"/>
          <w:szCs w:val="24"/>
        </w:rPr>
        <w:tab/>
      </w:r>
      <w:sdt>
        <w:sdtPr>
          <w:rPr>
            <w:rFonts w:cstheme="minorHAnsi"/>
            <w:color w:val="000000"/>
            <w:w w:val="95"/>
            <w:sz w:val="24"/>
            <w:szCs w:val="24"/>
          </w:rPr>
          <w:id w:val="126803976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5"/>
              <w:sz w:val="24"/>
              <w:szCs w:val="24"/>
            </w:rPr>
            <w:t>☐</w:t>
          </w:r>
        </w:sdtContent>
      </w:sdt>
      <w:r>
        <w:rPr>
          <w:rFonts w:cstheme="minorHAnsi"/>
          <w:color w:val="000000"/>
          <w:w w:val="95"/>
          <w:sz w:val="24"/>
          <w:szCs w:val="24"/>
        </w:rPr>
        <w:t>Miss</w:t>
      </w:r>
      <w:r>
        <w:rPr>
          <w:rFonts w:cstheme="minorHAnsi"/>
          <w:color w:val="000000"/>
          <w:w w:val="95"/>
          <w:sz w:val="24"/>
          <w:szCs w:val="24"/>
        </w:rPr>
        <w:tab/>
      </w:r>
      <w:sdt>
        <w:sdtPr>
          <w:rPr>
            <w:rFonts w:cstheme="minorHAnsi"/>
            <w:color w:val="000000"/>
            <w:w w:val="95"/>
            <w:sz w:val="24"/>
            <w:szCs w:val="24"/>
          </w:rPr>
          <w:id w:val="-19508265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w w:val="95"/>
              <w:sz w:val="24"/>
              <w:szCs w:val="24"/>
            </w:rPr>
            <w:t>☐</w:t>
          </w:r>
        </w:sdtContent>
      </w:sdt>
      <w:r>
        <w:rPr>
          <w:rFonts w:cstheme="minorHAnsi"/>
          <w:color w:val="000000"/>
          <w:w w:val="95"/>
          <w:sz w:val="24"/>
          <w:szCs w:val="24"/>
        </w:rPr>
        <w:t xml:space="preserve"> Ms</w:t>
      </w:r>
    </w:p>
    <w:tbl>
      <w:tblPr>
        <w:tblStyle w:val="TableGrid0"/>
        <w:tblpPr w:vertAnchor="text" w:horzAnchor="page" w:tblpX="2771" w:tblpY="6"/>
        <w:tblOverlap w:val="never"/>
        <w:tblW w:w="8018" w:type="dxa"/>
        <w:tblInd w:w="0" w:type="dxa"/>
        <w:tblCellMar>
          <w:left w:w="108" w:type="dxa"/>
          <w:right w:w="115" w:type="dxa"/>
        </w:tblCellMar>
        <w:tblLook w:val="04A0" w:firstRow="1" w:lastRow="0" w:firstColumn="1" w:lastColumn="0" w:noHBand="0" w:noVBand="1"/>
      </w:tblPr>
      <w:tblGrid>
        <w:gridCol w:w="8018"/>
      </w:tblGrid>
      <w:tr w:rsidR="00A85628" w:rsidTr="00CC08CC">
        <w:trPr>
          <w:trHeight w:val="254"/>
        </w:trPr>
        <w:tc>
          <w:tcPr>
            <w:tcW w:w="801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vAlign w:val="center"/>
          </w:tcPr>
          <w:p w:rsidR="00A85628" w:rsidRDefault="00A85628" w:rsidP="00CC08CC">
            <w:pPr>
              <w:spacing w:line="259" w:lineRule="auto"/>
            </w:pPr>
          </w:p>
        </w:tc>
      </w:tr>
      <w:tr w:rsidR="00A85628" w:rsidTr="00CC08CC">
        <w:trPr>
          <w:trHeight w:val="84"/>
        </w:trPr>
        <w:tc>
          <w:tcPr>
            <w:tcW w:w="8018" w:type="dxa"/>
            <w:tcBorders>
              <w:top w:val="single" w:sz="12" w:space="0" w:color="8064A2" w:themeColor="accent4"/>
              <w:left w:val="single" w:sz="8" w:space="0" w:color="FFFFFF" w:themeColor="background1"/>
              <w:bottom w:val="single" w:sz="12" w:space="0" w:color="8064A2" w:themeColor="accent4"/>
              <w:right w:val="single" w:sz="8" w:space="0" w:color="FFFFFF" w:themeColor="background1"/>
            </w:tcBorders>
            <w:vAlign w:val="center"/>
          </w:tcPr>
          <w:p w:rsidR="00A85628" w:rsidRPr="00366CB1" w:rsidRDefault="00A85628" w:rsidP="00CC08CC">
            <w:pPr>
              <w:rPr>
                <w:sz w:val="12"/>
              </w:rPr>
            </w:pPr>
          </w:p>
        </w:tc>
      </w:tr>
      <w:tr w:rsidR="00A85628" w:rsidTr="00CC08CC">
        <w:trPr>
          <w:trHeight w:val="254"/>
        </w:trPr>
        <w:tc>
          <w:tcPr>
            <w:tcW w:w="801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vAlign w:val="center"/>
          </w:tcPr>
          <w:p w:rsidR="00A85628" w:rsidRDefault="00A85628" w:rsidP="00CC08CC"/>
        </w:tc>
      </w:tr>
    </w:tbl>
    <w:p w:rsidR="00A85628" w:rsidRDefault="00A85628" w:rsidP="00A85628">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 xml:space="preserve">Forename(s): </w:t>
      </w:r>
    </w:p>
    <w:p w:rsidR="00A85628" w:rsidRDefault="00A85628" w:rsidP="00A85628">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 xml:space="preserve">Surname:    </w:t>
      </w:r>
    </w:p>
    <w:tbl>
      <w:tblPr>
        <w:tblStyle w:val="TableGrid0"/>
        <w:tblpPr w:vertAnchor="text" w:horzAnchor="margin" w:tblpXSpec="right" w:tblpY="67"/>
        <w:tblOverlap w:val="never"/>
        <w:tblW w:w="2603" w:type="dxa"/>
        <w:tblInd w:w="0" w:type="dxa"/>
        <w:tblCellMar>
          <w:left w:w="108" w:type="dxa"/>
          <w:right w:w="115" w:type="dxa"/>
        </w:tblCellMar>
        <w:tblLook w:val="04A0" w:firstRow="1" w:lastRow="0" w:firstColumn="1" w:lastColumn="0" w:noHBand="0" w:noVBand="1"/>
      </w:tblPr>
      <w:tblGrid>
        <w:gridCol w:w="2603"/>
      </w:tblGrid>
      <w:tr w:rsidR="00A85628" w:rsidTr="00CC08CC">
        <w:trPr>
          <w:trHeight w:val="246"/>
        </w:trPr>
        <w:tc>
          <w:tcPr>
            <w:tcW w:w="2603"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vAlign w:val="center"/>
          </w:tcPr>
          <w:p w:rsidR="00A85628" w:rsidRDefault="00A85628" w:rsidP="00CC08CC"/>
        </w:tc>
      </w:tr>
    </w:tbl>
    <w:p w:rsidR="00A85628" w:rsidRDefault="00A85628" w:rsidP="00A85628">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sidRPr="00A85628">
        <w:rPr>
          <w:rFonts w:cstheme="minorHAnsi"/>
          <w:color w:val="000000"/>
          <w:w w:val="95"/>
          <w:sz w:val="24"/>
          <w:szCs w:val="24"/>
          <w:highlight w:val="yellow"/>
        </w:rPr>
        <w:t xml:space="preserve">Gender:  </w:t>
      </w:r>
      <w:sdt>
        <w:sdtPr>
          <w:rPr>
            <w:rFonts w:cstheme="minorHAnsi"/>
            <w:color w:val="000000"/>
            <w:w w:val="95"/>
            <w:sz w:val="24"/>
            <w:szCs w:val="24"/>
            <w:highlight w:val="yellow"/>
          </w:rPr>
          <w:id w:val="-729068123"/>
          <w14:checkbox>
            <w14:checked w14:val="0"/>
            <w14:checkedState w14:val="2612" w14:font="MS Gothic"/>
            <w14:uncheckedState w14:val="2610" w14:font="MS Gothic"/>
          </w14:checkbox>
        </w:sdtPr>
        <w:sdtEndPr/>
        <w:sdtContent>
          <w:r w:rsidRPr="00A85628">
            <w:rPr>
              <w:rFonts w:ascii="MS Gothic" w:eastAsia="MS Gothic" w:hAnsi="MS Gothic" w:cstheme="minorHAnsi" w:hint="eastAsia"/>
              <w:color w:val="000000"/>
              <w:w w:val="95"/>
              <w:sz w:val="24"/>
              <w:szCs w:val="24"/>
              <w:highlight w:val="yellow"/>
            </w:rPr>
            <w:t>☐</w:t>
          </w:r>
        </w:sdtContent>
      </w:sdt>
      <w:r w:rsidRPr="00A85628">
        <w:rPr>
          <w:rFonts w:cstheme="minorHAnsi"/>
          <w:color w:val="000000"/>
          <w:w w:val="95"/>
          <w:sz w:val="24"/>
          <w:szCs w:val="24"/>
          <w:highlight w:val="yellow"/>
        </w:rPr>
        <w:t xml:space="preserve"> Male </w:t>
      </w:r>
      <w:r w:rsidRPr="00A85628">
        <w:rPr>
          <w:rFonts w:cstheme="minorHAnsi"/>
          <w:color w:val="000000"/>
          <w:w w:val="95"/>
          <w:sz w:val="24"/>
          <w:szCs w:val="24"/>
          <w:highlight w:val="yellow"/>
        </w:rPr>
        <w:tab/>
      </w:r>
      <w:r w:rsidRPr="00A85628">
        <w:rPr>
          <w:rFonts w:cstheme="minorHAnsi"/>
          <w:color w:val="000000"/>
          <w:w w:val="95"/>
          <w:sz w:val="24"/>
          <w:szCs w:val="24"/>
          <w:highlight w:val="yellow"/>
        </w:rPr>
        <w:tab/>
      </w:r>
      <w:sdt>
        <w:sdtPr>
          <w:rPr>
            <w:rFonts w:cstheme="minorHAnsi"/>
            <w:color w:val="000000"/>
            <w:w w:val="95"/>
            <w:sz w:val="24"/>
            <w:szCs w:val="24"/>
            <w:highlight w:val="yellow"/>
          </w:rPr>
          <w:id w:val="224735117"/>
          <w14:checkbox>
            <w14:checked w14:val="0"/>
            <w14:checkedState w14:val="2612" w14:font="MS Gothic"/>
            <w14:uncheckedState w14:val="2610" w14:font="MS Gothic"/>
          </w14:checkbox>
        </w:sdtPr>
        <w:sdtEndPr/>
        <w:sdtContent>
          <w:r w:rsidRPr="00A85628">
            <w:rPr>
              <w:rFonts w:ascii="MS Gothic" w:eastAsia="MS Gothic" w:hAnsi="MS Gothic" w:cstheme="minorHAnsi" w:hint="eastAsia"/>
              <w:color w:val="000000"/>
              <w:w w:val="95"/>
              <w:sz w:val="24"/>
              <w:szCs w:val="24"/>
              <w:highlight w:val="yellow"/>
            </w:rPr>
            <w:t>☐</w:t>
          </w:r>
        </w:sdtContent>
      </w:sdt>
      <w:r w:rsidRPr="00A85628">
        <w:rPr>
          <w:rFonts w:cstheme="minorHAnsi"/>
          <w:color w:val="000000"/>
          <w:w w:val="95"/>
          <w:sz w:val="24"/>
          <w:szCs w:val="24"/>
          <w:highlight w:val="yellow"/>
        </w:rPr>
        <w:t xml:space="preserve"> Female </w:t>
      </w:r>
      <w:r w:rsidRPr="00A85628">
        <w:rPr>
          <w:rFonts w:cstheme="minorHAnsi"/>
          <w:color w:val="000000"/>
          <w:w w:val="95"/>
          <w:sz w:val="24"/>
          <w:szCs w:val="24"/>
          <w:highlight w:val="yellow"/>
        </w:rPr>
        <w:tab/>
      </w:r>
      <w:r w:rsidRPr="00A85628">
        <w:rPr>
          <w:rFonts w:cstheme="minorHAnsi"/>
          <w:color w:val="000000"/>
          <w:w w:val="95"/>
          <w:sz w:val="24"/>
          <w:szCs w:val="24"/>
          <w:highlight w:val="yellow"/>
        </w:rPr>
        <w:tab/>
      </w:r>
      <w:sdt>
        <w:sdtPr>
          <w:rPr>
            <w:rFonts w:cstheme="minorHAnsi"/>
            <w:color w:val="000000"/>
            <w:w w:val="95"/>
            <w:sz w:val="24"/>
            <w:szCs w:val="24"/>
            <w:highlight w:val="yellow"/>
          </w:rPr>
          <w:id w:val="-2012748686"/>
          <w14:checkbox>
            <w14:checked w14:val="0"/>
            <w14:checkedState w14:val="2612" w14:font="MS Gothic"/>
            <w14:uncheckedState w14:val="2610" w14:font="MS Gothic"/>
          </w14:checkbox>
        </w:sdtPr>
        <w:sdtEndPr/>
        <w:sdtContent>
          <w:r w:rsidRPr="00A85628">
            <w:rPr>
              <w:rFonts w:ascii="MS Gothic" w:eastAsia="MS Gothic" w:hAnsi="MS Gothic" w:cstheme="minorHAnsi" w:hint="eastAsia"/>
              <w:color w:val="000000"/>
              <w:w w:val="95"/>
              <w:sz w:val="24"/>
              <w:szCs w:val="24"/>
              <w:highlight w:val="yellow"/>
            </w:rPr>
            <w:t>☐</w:t>
          </w:r>
        </w:sdtContent>
      </w:sdt>
      <w:r w:rsidRPr="00A85628">
        <w:rPr>
          <w:rFonts w:cstheme="minorHAnsi"/>
          <w:color w:val="000000"/>
          <w:w w:val="95"/>
          <w:sz w:val="24"/>
          <w:szCs w:val="24"/>
          <w:highlight w:val="yellow"/>
        </w:rPr>
        <w:t xml:space="preserve"> Other</w:t>
      </w:r>
      <w:r w:rsidRPr="00A85628">
        <w:rPr>
          <w:rFonts w:cstheme="minorHAnsi"/>
          <w:color w:val="000000"/>
          <w:w w:val="95"/>
          <w:sz w:val="24"/>
          <w:szCs w:val="24"/>
          <w:highlight w:val="yellow"/>
        </w:rPr>
        <w:tab/>
        <w:t>Date of</w:t>
      </w:r>
      <w:r>
        <w:rPr>
          <w:rFonts w:cstheme="minorHAnsi"/>
          <w:color w:val="000000"/>
          <w:w w:val="95"/>
          <w:sz w:val="24"/>
          <w:szCs w:val="24"/>
        </w:rPr>
        <w:t xml:space="preserve"> </w:t>
      </w:r>
      <w:r w:rsidRPr="00A85628">
        <w:rPr>
          <w:rFonts w:cstheme="minorHAnsi"/>
          <w:color w:val="000000"/>
          <w:w w:val="95"/>
          <w:sz w:val="24"/>
          <w:szCs w:val="24"/>
          <w:highlight w:val="yellow"/>
        </w:rPr>
        <w:t>Birth:</w:t>
      </w:r>
      <w:r>
        <w:rPr>
          <w:rFonts w:cstheme="minorHAnsi"/>
          <w:color w:val="000000"/>
          <w:w w:val="95"/>
          <w:sz w:val="24"/>
          <w:szCs w:val="24"/>
        </w:rPr>
        <w:t xml:space="preserve"> </w:t>
      </w:r>
    </w:p>
    <w:tbl>
      <w:tblPr>
        <w:tblStyle w:val="TableGrid0"/>
        <w:tblpPr w:vertAnchor="text" w:horzAnchor="page" w:tblpX="3926" w:tblpY="1"/>
        <w:tblOverlap w:val="never"/>
        <w:tblW w:w="6947" w:type="dxa"/>
        <w:tblInd w:w="0" w:type="dxa"/>
        <w:tblCellMar>
          <w:left w:w="108" w:type="dxa"/>
          <w:right w:w="115" w:type="dxa"/>
        </w:tblCellMar>
        <w:tblLook w:val="04A0" w:firstRow="1" w:lastRow="0" w:firstColumn="1" w:lastColumn="0" w:noHBand="0" w:noVBand="1"/>
      </w:tblPr>
      <w:tblGrid>
        <w:gridCol w:w="6947"/>
      </w:tblGrid>
      <w:tr w:rsidR="00A85628" w:rsidTr="00CC08CC">
        <w:trPr>
          <w:trHeight w:val="246"/>
        </w:trPr>
        <w:tc>
          <w:tcPr>
            <w:tcW w:w="6947"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vAlign w:val="center"/>
          </w:tcPr>
          <w:p w:rsidR="00A85628" w:rsidRDefault="00A85628" w:rsidP="00CC08CC"/>
        </w:tc>
      </w:tr>
    </w:tbl>
    <w:p w:rsidR="00A85628" w:rsidRDefault="00A85628" w:rsidP="00A85628">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 xml:space="preserve">National Insurance number: </w:t>
      </w:r>
    </w:p>
    <w:p w:rsidR="00A85628" w:rsidRPr="00212AD9" w:rsidRDefault="00A85628" w:rsidP="00A85628">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4"/>
          <w:szCs w:val="24"/>
        </w:rPr>
      </w:pPr>
    </w:p>
    <w:p w:rsidR="00A85628" w:rsidRPr="00A85628" w:rsidRDefault="00A85628" w:rsidP="00A85628">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highlight w:val="yellow"/>
        </w:rPr>
      </w:pPr>
      <w:r w:rsidRPr="00A85628">
        <w:rPr>
          <w:rFonts w:cstheme="minorHAnsi"/>
          <w:color w:val="000000"/>
          <w:w w:val="95"/>
          <w:sz w:val="24"/>
          <w:szCs w:val="24"/>
          <w:highlight w:val="yellow"/>
        </w:rPr>
        <w:t xml:space="preserve">Address: </w:t>
      </w:r>
    </w:p>
    <w:tbl>
      <w:tblPr>
        <w:tblStyle w:val="TableGrid"/>
        <w:tblpPr w:leftFromText="180" w:rightFromText="180" w:vertAnchor="text" w:horzAnchor="margin" w:tblpXSpec="right" w:tblpY="70"/>
        <w:tblW w:w="0" w:type="auto"/>
        <w:tblLook w:val="04A0" w:firstRow="1" w:lastRow="0" w:firstColumn="1" w:lastColumn="0" w:noHBand="0" w:noVBand="1"/>
      </w:tblPr>
      <w:tblGrid>
        <w:gridCol w:w="938"/>
        <w:gridCol w:w="3654"/>
        <w:gridCol w:w="1134"/>
        <w:gridCol w:w="2257"/>
      </w:tblGrid>
      <w:tr w:rsidR="00A85628" w:rsidRPr="00A85628" w:rsidTr="00CC08CC">
        <w:tc>
          <w:tcPr>
            <w:tcW w:w="7922" w:type="dxa"/>
            <w:gridSpan w:val="4"/>
            <w:tcBorders>
              <w:top w:val="single" w:sz="12" w:space="0" w:color="8064A2" w:themeColor="accent4"/>
              <w:left w:val="single" w:sz="12" w:space="0" w:color="FFFFFF" w:themeColor="background1"/>
              <w:bottom w:val="single" w:sz="12" w:space="0" w:color="8064A2" w:themeColor="accent4"/>
              <w:right w:val="single" w:sz="12" w:space="0" w:color="FFFFFF" w:themeColor="background1"/>
            </w:tcBorders>
          </w:tcPr>
          <w:p w:rsidR="00A85628" w:rsidRPr="00A85628" w:rsidRDefault="00A85628" w:rsidP="00CC08CC">
            <w:pPr>
              <w:widowControl w:val="0"/>
              <w:tabs>
                <w:tab w:val="left" w:pos="1750"/>
                <w:tab w:val="left" w:pos="2460"/>
                <w:tab w:val="left" w:pos="2880"/>
                <w:tab w:val="left" w:pos="3780"/>
                <w:tab w:val="left" w:pos="4320"/>
                <w:tab w:val="left" w:pos="5010"/>
              </w:tabs>
              <w:autoSpaceDE w:val="0"/>
              <w:autoSpaceDN w:val="0"/>
              <w:adjustRightInd w:val="0"/>
              <w:spacing w:before="64" w:line="360" w:lineRule="auto"/>
              <w:rPr>
                <w:rFonts w:cstheme="minorHAnsi"/>
                <w:color w:val="000000"/>
                <w:w w:val="95"/>
                <w:sz w:val="24"/>
                <w:szCs w:val="24"/>
                <w:highlight w:val="yellow"/>
              </w:rPr>
            </w:pPr>
          </w:p>
        </w:tc>
      </w:tr>
      <w:tr w:rsidR="00A85628" w:rsidRPr="00A85628" w:rsidTr="00CC08CC">
        <w:tc>
          <w:tcPr>
            <w:tcW w:w="7922" w:type="dxa"/>
            <w:gridSpan w:val="4"/>
            <w:tcBorders>
              <w:top w:val="single" w:sz="12" w:space="0" w:color="8064A2" w:themeColor="accent4"/>
              <w:left w:val="single" w:sz="12" w:space="0" w:color="FFFFFF" w:themeColor="background1"/>
              <w:bottom w:val="single" w:sz="12" w:space="0" w:color="8064A2" w:themeColor="accent4"/>
              <w:right w:val="single" w:sz="12" w:space="0" w:color="FFFFFF" w:themeColor="background1"/>
            </w:tcBorders>
          </w:tcPr>
          <w:p w:rsidR="00A85628" w:rsidRPr="00A85628" w:rsidRDefault="00A85628" w:rsidP="00CC08CC">
            <w:pPr>
              <w:widowControl w:val="0"/>
              <w:tabs>
                <w:tab w:val="left" w:pos="1750"/>
                <w:tab w:val="left" w:pos="2460"/>
                <w:tab w:val="left" w:pos="2880"/>
                <w:tab w:val="left" w:pos="3780"/>
                <w:tab w:val="left" w:pos="4320"/>
                <w:tab w:val="left" w:pos="5010"/>
              </w:tabs>
              <w:autoSpaceDE w:val="0"/>
              <w:autoSpaceDN w:val="0"/>
              <w:adjustRightInd w:val="0"/>
              <w:spacing w:before="64" w:line="360" w:lineRule="auto"/>
              <w:rPr>
                <w:rFonts w:cstheme="minorHAnsi"/>
                <w:color w:val="000000"/>
                <w:w w:val="95"/>
                <w:sz w:val="24"/>
                <w:szCs w:val="24"/>
                <w:highlight w:val="yellow"/>
              </w:rPr>
            </w:pPr>
          </w:p>
        </w:tc>
      </w:tr>
      <w:tr w:rsidR="00A85628" w:rsidRPr="00A85628" w:rsidTr="00CC08CC">
        <w:tc>
          <w:tcPr>
            <w:tcW w:w="7922" w:type="dxa"/>
            <w:gridSpan w:val="4"/>
            <w:tcBorders>
              <w:top w:val="single" w:sz="12" w:space="0" w:color="8064A2" w:themeColor="accent4"/>
              <w:left w:val="single" w:sz="12" w:space="0" w:color="FFFFFF" w:themeColor="background1"/>
              <w:right w:val="single" w:sz="12" w:space="0" w:color="FFFFFF" w:themeColor="background1"/>
            </w:tcBorders>
          </w:tcPr>
          <w:p w:rsidR="00A85628" w:rsidRPr="00A85628" w:rsidRDefault="00A85628" w:rsidP="00CC08CC">
            <w:pPr>
              <w:widowControl w:val="0"/>
              <w:tabs>
                <w:tab w:val="left" w:pos="1750"/>
                <w:tab w:val="left" w:pos="2460"/>
                <w:tab w:val="left" w:pos="2880"/>
                <w:tab w:val="left" w:pos="3780"/>
                <w:tab w:val="left" w:pos="4320"/>
                <w:tab w:val="left" w:pos="5010"/>
              </w:tabs>
              <w:autoSpaceDE w:val="0"/>
              <w:autoSpaceDN w:val="0"/>
              <w:adjustRightInd w:val="0"/>
              <w:spacing w:before="64" w:line="360" w:lineRule="auto"/>
              <w:rPr>
                <w:rFonts w:cstheme="minorHAnsi"/>
                <w:color w:val="000000"/>
                <w:w w:val="95"/>
                <w:sz w:val="24"/>
                <w:szCs w:val="24"/>
                <w:highlight w:val="yellow"/>
              </w:rPr>
            </w:pPr>
          </w:p>
        </w:tc>
      </w:tr>
      <w:tr w:rsidR="00A85628" w:rsidTr="00CC08CC">
        <w:tc>
          <w:tcPr>
            <w:tcW w:w="877" w:type="dxa"/>
            <w:tcBorders>
              <w:top w:val="single" w:sz="12" w:space="0" w:color="8064A2" w:themeColor="accent4"/>
              <w:left w:val="single" w:sz="12" w:space="0" w:color="FFFFFF" w:themeColor="background1"/>
              <w:bottom w:val="single" w:sz="12" w:space="0" w:color="8064A2" w:themeColor="accent4"/>
              <w:right w:val="single" w:sz="12" w:space="0" w:color="FFFFFF" w:themeColor="background1"/>
            </w:tcBorders>
          </w:tcPr>
          <w:p w:rsidR="00A85628" w:rsidRPr="00A85628" w:rsidRDefault="00A85628" w:rsidP="00CC08CC">
            <w:pPr>
              <w:widowControl w:val="0"/>
              <w:tabs>
                <w:tab w:val="left" w:pos="1750"/>
                <w:tab w:val="left" w:pos="2460"/>
                <w:tab w:val="left" w:pos="2880"/>
                <w:tab w:val="left" w:pos="3780"/>
                <w:tab w:val="left" w:pos="4320"/>
                <w:tab w:val="left" w:pos="5010"/>
              </w:tabs>
              <w:autoSpaceDE w:val="0"/>
              <w:autoSpaceDN w:val="0"/>
              <w:adjustRightInd w:val="0"/>
              <w:spacing w:before="64" w:line="360" w:lineRule="auto"/>
              <w:rPr>
                <w:rFonts w:cstheme="minorHAnsi"/>
                <w:color w:val="000000"/>
                <w:w w:val="95"/>
                <w:sz w:val="24"/>
                <w:szCs w:val="24"/>
                <w:highlight w:val="yellow"/>
              </w:rPr>
            </w:pPr>
            <w:r w:rsidRPr="00A85628">
              <w:rPr>
                <w:rFonts w:cstheme="minorHAnsi"/>
                <w:color w:val="000000"/>
                <w:w w:val="95"/>
                <w:sz w:val="24"/>
                <w:szCs w:val="24"/>
                <w:highlight w:val="yellow"/>
              </w:rPr>
              <w:t>County:</w:t>
            </w:r>
          </w:p>
        </w:tc>
        <w:tc>
          <w:tcPr>
            <w:tcW w:w="3654" w:type="dxa"/>
            <w:tcBorders>
              <w:top w:val="single" w:sz="12" w:space="0" w:color="8064A2" w:themeColor="accent4"/>
              <w:left w:val="single" w:sz="12" w:space="0" w:color="FFFFFF" w:themeColor="background1"/>
              <w:bottom w:val="single" w:sz="12" w:space="0" w:color="8064A2" w:themeColor="accent4"/>
              <w:right w:val="single" w:sz="12" w:space="0" w:color="FFFFFF" w:themeColor="background1"/>
            </w:tcBorders>
          </w:tcPr>
          <w:p w:rsidR="00A85628" w:rsidRPr="00A85628" w:rsidRDefault="00A85628" w:rsidP="00CC08CC">
            <w:pPr>
              <w:widowControl w:val="0"/>
              <w:tabs>
                <w:tab w:val="left" w:pos="1750"/>
                <w:tab w:val="left" w:pos="2460"/>
                <w:tab w:val="left" w:pos="2880"/>
                <w:tab w:val="left" w:pos="3780"/>
                <w:tab w:val="left" w:pos="4320"/>
                <w:tab w:val="left" w:pos="5010"/>
              </w:tabs>
              <w:autoSpaceDE w:val="0"/>
              <w:autoSpaceDN w:val="0"/>
              <w:adjustRightInd w:val="0"/>
              <w:spacing w:before="64" w:line="360" w:lineRule="auto"/>
              <w:rPr>
                <w:rFonts w:cstheme="minorHAnsi"/>
                <w:color w:val="000000"/>
                <w:w w:val="95"/>
                <w:sz w:val="24"/>
                <w:szCs w:val="24"/>
                <w:highlight w:val="yellow"/>
              </w:rPr>
            </w:pPr>
          </w:p>
        </w:tc>
        <w:tc>
          <w:tcPr>
            <w:tcW w:w="1134" w:type="dxa"/>
            <w:tcBorders>
              <w:top w:val="single" w:sz="12" w:space="0" w:color="8064A2" w:themeColor="accent4"/>
              <w:left w:val="single" w:sz="12" w:space="0" w:color="FFFFFF" w:themeColor="background1"/>
              <w:bottom w:val="single" w:sz="12" w:space="0" w:color="8064A2" w:themeColor="accent4"/>
              <w:right w:val="single" w:sz="12" w:space="0" w:color="FFFFFF" w:themeColor="background1"/>
            </w:tcBorders>
          </w:tcPr>
          <w:p w:rsidR="00A85628" w:rsidRDefault="00A85628" w:rsidP="00CC08CC">
            <w:pPr>
              <w:widowControl w:val="0"/>
              <w:tabs>
                <w:tab w:val="left" w:pos="1750"/>
                <w:tab w:val="left" w:pos="2460"/>
                <w:tab w:val="left" w:pos="2880"/>
                <w:tab w:val="left" w:pos="3780"/>
                <w:tab w:val="left" w:pos="4320"/>
                <w:tab w:val="left" w:pos="5010"/>
              </w:tabs>
              <w:autoSpaceDE w:val="0"/>
              <w:autoSpaceDN w:val="0"/>
              <w:adjustRightInd w:val="0"/>
              <w:spacing w:before="64" w:line="360" w:lineRule="auto"/>
              <w:rPr>
                <w:rFonts w:cstheme="minorHAnsi"/>
                <w:color w:val="000000"/>
                <w:w w:val="95"/>
                <w:sz w:val="24"/>
                <w:szCs w:val="24"/>
              </w:rPr>
            </w:pPr>
            <w:r w:rsidRPr="00A85628">
              <w:rPr>
                <w:rFonts w:cstheme="minorHAnsi"/>
                <w:color w:val="000000"/>
                <w:w w:val="95"/>
                <w:sz w:val="24"/>
                <w:szCs w:val="24"/>
                <w:highlight w:val="yellow"/>
              </w:rPr>
              <w:t>Postcode:</w:t>
            </w:r>
          </w:p>
        </w:tc>
        <w:tc>
          <w:tcPr>
            <w:tcW w:w="2257" w:type="dxa"/>
            <w:tcBorders>
              <w:top w:val="single" w:sz="12" w:space="0" w:color="8064A2" w:themeColor="accent4"/>
              <w:left w:val="single" w:sz="12" w:space="0" w:color="FFFFFF" w:themeColor="background1"/>
              <w:bottom w:val="single" w:sz="12" w:space="0" w:color="8064A2" w:themeColor="accent4"/>
              <w:right w:val="single" w:sz="12" w:space="0" w:color="FFFFFF" w:themeColor="background1"/>
            </w:tcBorders>
          </w:tcPr>
          <w:p w:rsidR="00A85628" w:rsidRDefault="00A85628" w:rsidP="00CC08CC">
            <w:pPr>
              <w:widowControl w:val="0"/>
              <w:tabs>
                <w:tab w:val="left" w:pos="1750"/>
                <w:tab w:val="left" w:pos="2460"/>
                <w:tab w:val="left" w:pos="2880"/>
                <w:tab w:val="left" w:pos="3780"/>
                <w:tab w:val="left" w:pos="4320"/>
                <w:tab w:val="left" w:pos="5010"/>
              </w:tabs>
              <w:autoSpaceDE w:val="0"/>
              <w:autoSpaceDN w:val="0"/>
              <w:adjustRightInd w:val="0"/>
              <w:spacing w:before="64" w:line="360" w:lineRule="auto"/>
              <w:rPr>
                <w:rFonts w:cstheme="minorHAnsi"/>
                <w:color w:val="000000"/>
                <w:w w:val="95"/>
                <w:sz w:val="24"/>
                <w:szCs w:val="24"/>
              </w:rPr>
            </w:pPr>
          </w:p>
        </w:tc>
      </w:tr>
    </w:tbl>
    <w:p w:rsidR="00A85628" w:rsidRDefault="00A85628" w:rsidP="00A85628">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p>
    <w:p w:rsidR="00A85628" w:rsidRDefault="00A85628" w:rsidP="00A85628">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p>
    <w:p w:rsidR="00A85628" w:rsidRDefault="00A85628" w:rsidP="00A85628">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ab/>
      </w:r>
      <w:r>
        <w:rPr>
          <w:rFonts w:cstheme="minorHAnsi"/>
          <w:color w:val="000000"/>
          <w:w w:val="95"/>
          <w:sz w:val="24"/>
          <w:szCs w:val="24"/>
        </w:rPr>
        <w:tab/>
      </w:r>
      <w:r>
        <w:rPr>
          <w:rFonts w:cstheme="minorHAnsi"/>
          <w:color w:val="000000"/>
          <w:w w:val="95"/>
          <w:sz w:val="24"/>
          <w:szCs w:val="24"/>
        </w:rPr>
        <w:tab/>
      </w:r>
      <w:r>
        <w:rPr>
          <w:rFonts w:cstheme="minorHAnsi"/>
          <w:color w:val="000000"/>
          <w:w w:val="95"/>
          <w:sz w:val="24"/>
          <w:szCs w:val="24"/>
        </w:rPr>
        <w:tab/>
      </w:r>
    </w:p>
    <w:tbl>
      <w:tblPr>
        <w:tblStyle w:val="TableGrid0"/>
        <w:tblpPr w:vertAnchor="text" w:horzAnchor="page" w:tblpX="2990" w:tblpYSpec="outside"/>
        <w:tblOverlap w:val="never"/>
        <w:tblW w:w="5797" w:type="dxa"/>
        <w:tblInd w:w="0" w:type="dxa"/>
        <w:tblCellMar>
          <w:left w:w="108" w:type="dxa"/>
          <w:right w:w="115" w:type="dxa"/>
        </w:tblCellMar>
        <w:tblLook w:val="04A0" w:firstRow="1" w:lastRow="0" w:firstColumn="1" w:lastColumn="0" w:noHBand="0" w:noVBand="1"/>
      </w:tblPr>
      <w:tblGrid>
        <w:gridCol w:w="5797"/>
      </w:tblGrid>
      <w:tr w:rsidR="00A85628" w:rsidTr="00CC08CC">
        <w:trPr>
          <w:trHeight w:val="254"/>
        </w:trPr>
        <w:tc>
          <w:tcPr>
            <w:tcW w:w="5797"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vAlign w:val="center"/>
          </w:tcPr>
          <w:p w:rsidR="00A85628" w:rsidRDefault="00A85628" w:rsidP="00CC08CC">
            <w:pPr>
              <w:spacing w:line="259" w:lineRule="auto"/>
            </w:pPr>
          </w:p>
        </w:tc>
      </w:tr>
      <w:tr w:rsidR="00A85628" w:rsidTr="00CC08CC">
        <w:trPr>
          <w:trHeight w:val="84"/>
        </w:trPr>
        <w:tc>
          <w:tcPr>
            <w:tcW w:w="5797" w:type="dxa"/>
            <w:tcBorders>
              <w:top w:val="single" w:sz="12" w:space="0" w:color="8064A2" w:themeColor="accent4"/>
              <w:left w:val="single" w:sz="8" w:space="0" w:color="FFFFFF" w:themeColor="background1"/>
              <w:bottom w:val="single" w:sz="12" w:space="0" w:color="8064A2" w:themeColor="accent4"/>
              <w:right w:val="single" w:sz="8" w:space="0" w:color="FFFFFF" w:themeColor="background1"/>
            </w:tcBorders>
            <w:vAlign w:val="center"/>
          </w:tcPr>
          <w:p w:rsidR="00A85628" w:rsidRPr="00212AD9" w:rsidRDefault="00A85628" w:rsidP="00CC08CC">
            <w:pPr>
              <w:rPr>
                <w:sz w:val="16"/>
              </w:rPr>
            </w:pPr>
          </w:p>
        </w:tc>
      </w:tr>
      <w:tr w:rsidR="00A85628" w:rsidTr="00CC08CC">
        <w:trPr>
          <w:trHeight w:val="254"/>
        </w:trPr>
        <w:tc>
          <w:tcPr>
            <w:tcW w:w="5797"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vAlign w:val="center"/>
          </w:tcPr>
          <w:p w:rsidR="00A85628" w:rsidRDefault="00A85628" w:rsidP="00CC08CC"/>
        </w:tc>
      </w:tr>
      <w:tr w:rsidR="00A85628" w:rsidTr="00CC08CC">
        <w:trPr>
          <w:trHeight w:val="254"/>
        </w:trPr>
        <w:tc>
          <w:tcPr>
            <w:tcW w:w="5797" w:type="dxa"/>
            <w:tcBorders>
              <w:top w:val="single" w:sz="12" w:space="0" w:color="8064A2" w:themeColor="accent4"/>
              <w:left w:val="single" w:sz="12" w:space="0" w:color="FFFFFF" w:themeColor="background1"/>
              <w:bottom w:val="single" w:sz="12" w:space="0" w:color="8064A2" w:themeColor="accent4"/>
              <w:right w:val="single" w:sz="12" w:space="0" w:color="FFFFFF" w:themeColor="background1"/>
            </w:tcBorders>
            <w:vAlign w:val="center"/>
          </w:tcPr>
          <w:p w:rsidR="00A85628" w:rsidRPr="00212AD9" w:rsidRDefault="00A85628" w:rsidP="00CC08CC">
            <w:pPr>
              <w:rPr>
                <w:sz w:val="2"/>
              </w:rPr>
            </w:pPr>
          </w:p>
        </w:tc>
      </w:tr>
      <w:tr w:rsidR="00A85628" w:rsidTr="00CC08CC">
        <w:trPr>
          <w:trHeight w:val="254"/>
        </w:trPr>
        <w:tc>
          <w:tcPr>
            <w:tcW w:w="5797"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vAlign w:val="center"/>
          </w:tcPr>
          <w:p w:rsidR="00A85628" w:rsidRDefault="00A85628" w:rsidP="00CC08CC"/>
        </w:tc>
      </w:tr>
    </w:tbl>
    <w:p w:rsidR="00A85628" w:rsidRDefault="00A85628" w:rsidP="00A85628">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Pr>
          <w:rFonts w:cstheme="minorHAnsi"/>
          <w:color w:val="000000"/>
          <w:w w:val="95"/>
          <w:sz w:val="24"/>
          <w:szCs w:val="24"/>
        </w:rPr>
        <w:t>Phone number:</w:t>
      </w:r>
    </w:p>
    <w:p w:rsidR="00A85628" w:rsidRPr="00A85628" w:rsidRDefault="00A85628" w:rsidP="00A85628">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highlight w:val="yellow"/>
        </w:rPr>
      </w:pPr>
      <w:r w:rsidRPr="00A85628">
        <w:rPr>
          <w:rFonts w:cstheme="minorHAnsi"/>
          <w:color w:val="000000"/>
          <w:w w:val="95"/>
          <w:sz w:val="24"/>
          <w:szCs w:val="24"/>
          <w:highlight w:val="yellow"/>
        </w:rPr>
        <w:t>Mobile number:</w:t>
      </w:r>
    </w:p>
    <w:p w:rsidR="00A85628" w:rsidRPr="00212AD9" w:rsidRDefault="00A85628" w:rsidP="00A85628">
      <w:pPr>
        <w:widowControl w:val="0"/>
        <w:tabs>
          <w:tab w:val="left" w:pos="1750"/>
          <w:tab w:val="left" w:pos="2460"/>
          <w:tab w:val="left" w:pos="2880"/>
          <w:tab w:val="left" w:pos="3780"/>
          <w:tab w:val="left" w:pos="4320"/>
          <w:tab w:val="left" w:pos="5010"/>
        </w:tabs>
        <w:autoSpaceDE w:val="0"/>
        <w:autoSpaceDN w:val="0"/>
        <w:adjustRightInd w:val="0"/>
        <w:spacing w:before="64" w:after="0" w:line="360" w:lineRule="auto"/>
        <w:rPr>
          <w:rFonts w:cstheme="minorHAnsi"/>
          <w:color w:val="000000"/>
          <w:w w:val="95"/>
          <w:sz w:val="24"/>
          <w:szCs w:val="24"/>
        </w:rPr>
      </w:pPr>
      <w:r w:rsidRPr="00A85628">
        <w:rPr>
          <w:rFonts w:cstheme="minorHAnsi"/>
          <w:color w:val="000000"/>
          <w:w w:val="95"/>
          <w:sz w:val="24"/>
          <w:szCs w:val="24"/>
          <w:highlight w:val="yellow"/>
        </w:rPr>
        <w:t>Email address:</w:t>
      </w:r>
      <w:r>
        <w:rPr>
          <w:rFonts w:cstheme="minorHAnsi"/>
          <w:color w:val="000000"/>
          <w:w w:val="95"/>
          <w:sz w:val="24"/>
          <w:szCs w:val="24"/>
        </w:rPr>
        <w:t xml:space="preserve"> </w:t>
      </w:r>
    </w:p>
    <w:p w:rsidR="00A85628" w:rsidRPr="00A85628" w:rsidRDefault="00A85628" w:rsidP="00A85628">
      <w:pPr>
        <w:widowControl w:val="0"/>
        <w:autoSpaceDE w:val="0"/>
        <w:autoSpaceDN w:val="0"/>
        <w:adjustRightInd w:val="0"/>
        <w:spacing w:before="64" w:line="644" w:lineRule="exact"/>
        <w:rPr>
          <w:rFonts w:ascii="Maiandra GD" w:hAnsi="Maiandra GD" w:cs="Maiandra GD"/>
          <w:color w:val="000000"/>
          <w:w w:val="95"/>
          <w:sz w:val="56"/>
          <w:szCs w:val="56"/>
          <w:highlight w:val="yellow"/>
        </w:rPr>
      </w:pPr>
      <w:r w:rsidRPr="00A85628">
        <w:rPr>
          <w:rFonts w:ascii="Maiandra GD" w:hAnsi="Maiandra GD" w:cs="Maiandra GD"/>
          <w:color w:val="000000"/>
          <w:w w:val="95"/>
          <w:sz w:val="44"/>
          <w:szCs w:val="56"/>
          <w:highlight w:val="yellow"/>
        </w:rPr>
        <w:t>Ethnicity</w:t>
      </w:r>
      <w:r w:rsidRPr="00A85628">
        <w:rPr>
          <w:rFonts w:ascii="Maiandra GD" w:hAnsi="Maiandra GD" w:cs="Maiandra GD"/>
          <w:color w:val="000000"/>
          <w:w w:val="95"/>
          <w:sz w:val="56"/>
          <w:szCs w:val="56"/>
          <w:highlight w:val="yellow"/>
        </w:rPr>
        <w:t xml:space="preserve"> </w:t>
      </w:r>
      <w:r w:rsidRPr="00A85628">
        <w:rPr>
          <w:rFonts w:cstheme="minorHAnsi"/>
          <w:color w:val="000000"/>
          <w:w w:val="95"/>
          <w:sz w:val="24"/>
          <w:szCs w:val="24"/>
          <w:highlight w:val="yellow"/>
        </w:rPr>
        <w:t xml:space="preserve">Please tick </w:t>
      </w:r>
      <w:r w:rsidRPr="00A85628">
        <w:rPr>
          <w:rFonts w:cstheme="minorHAnsi"/>
          <w:b/>
          <w:color w:val="000000"/>
          <w:w w:val="95"/>
          <w:sz w:val="24"/>
          <w:szCs w:val="24"/>
          <w:highlight w:val="yellow"/>
        </w:rPr>
        <w:t>ONE</w:t>
      </w:r>
      <w:r w:rsidRPr="00A85628">
        <w:rPr>
          <w:rFonts w:cstheme="minorHAnsi"/>
          <w:color w:val="000000"/>
          <w:w w:val="95"/>
          <w:sz w:val="24"/>
          <w:szCs w:val="24"/>
          <w:highlight w:val="yellow"/>
        </w:rPr>
        <w:t xml:space="preserve"> of the following boxes which best describes your ethnicity </w:t>
      </w:r>
    </w:p>
    <w:tbl>
      <w:tblPr>
        <w:tblStyle w:val="TableGrid"/>
        <w:tblW w:w="10622" w:type="dxa"/>
        <w:tblInd w:w="-572" w:type="dxa"/>
        <w:tblLook w:val="04A0" w:firstRow="1" w:lastRow="0" w:firstColumn="1" w:lastColumn="0" w:noHBand="0" w:noVBand="1"/>
      </w:tblPr>
      <w:tblGrid>
        <w:gridCol w:w="3578"/>
        <w:gridCol w:w="3935"/>
        <w:gridCol w:w="3109"/>
      </w:tblGrid>
      <w:tr w:rsidR="00A85628" w:rsidRPr="00A85628" w:rsidTr="00CC08CC">
        <w:trPr>
          <w:trHeight w:val="1530"/>
        </w:trPr>
        <w:tc>
          <w:tcPr>
            <w:tcW w:w="3578" w:type="dxa"/>
            <w:tcBorders>
              <w:top w:val="single" w:sz="12" w:space="0" w:color="8064A2" w:themeColor="accent4"/>
              <w:left w:val="single" w:sz="12" w:space="0" w:color="8064A2" w:themeColor="accent4"/>
              <w:right w:val="single" w:sz="12" w:space="0" w:color="8064A2" w:themeColor="accent4"/>
            </w:tcBorders>
          </w:tcPr>
          <w:p w:rsidR="00A85628" w:rsidRPr="00A85628" w:rsidRDefault="00A85628" w:rsidP="00CC08CC">
            <w:pPr>
              <w:widowControl w:val="0"/>
              <w:tabs>
                <w:tab w:val="left" w:pos="790"/>
              </w:tabs>
              <w:autoSpaceDE w:val="0"/>
              <w:autoSpaceDN w:val="0"/>
              <w:adjustRightInd w:val="0"/>
              <w:spacing w:before="64"/>
              <w:rPr>
                <w:rFonts w:cstheme="minorHAnsi"/>
                <w:b/>
                <w:color w:val="000000"/>
                <w:w w:val="95"/>
                <w:sz w:val="24"/>
                <w:szCs w:val="24"/>
                <w:highlight w:val="yellow"/>
              </w:rPr>
            </w:pPr>
            <w:r w:rsidRPr="00A85628">
              <w:rPr>
                <w:rFonts w:cstheme="minorHAnsi"/>
                <w:b/>
                <w:color w:val="000000"/>
                <w:w w:val="95"/>
                <w:sz w:val="24"/>
                <w:szCs w:val="24"/>
                <w:highlight w:val="yellow"/>
              </w:rPr>
              <w:t>Asian/Asian British</w:t>
            </w:r>
          </w:p>
          <w:p w:rsidR="00A85628" w:rsidRPr="00A85628" w:rsidRDefault="00710732" w:rsidP="00CC08CC">
            <w:pPr>
              <w:widowControl w:val="0"/>
              <w:tabs>
                <w:tab w:val="center" w:pos="1309"/>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629132196"/>
                <w14:checkbox>
                  <w14:checked w14:val="0"/>
                  <w14:checkedState w14:val="2612" w14:font="MS Gothic"/>
                  <w14:uncheckedState w14:val="2610" w14:font="MS Gothic"/>
                </w14:checkbox>
              </w:sdtPr>
              <w:sdtEndPr/>
              <w:sdtContent>
                <w:r w:rsidR="00A85628" w:rsidRPr="00A85628">
                  <w:rPr>
                    <w:rFonts w:ascii="Segoe UI Symbol" w:eastAsia="MS Gothic" w:hAnsi="Segoe UI Symbol" w:cs="Segoe UI Symbol"/>
                    <w:color w:val="000000"/>
                    <w:w w:val="95"/>
                    <w:sz w:val="24"/>
                    <w:szCs w:val="24"/>
                    <w:highlight w:val="yellow"/>
                  </w:rPr>
                  <w:t>☐</w:t>
                </w:r>
              </w:sdtContent>
            </w:sdt>
            <w:r w:rsidR="00A85628" w:rsidRPr="00A85628">
              <w:rPr>
                <w:rFonts w:cstheme="minorHAnsi"/>
                <w:color w:val="000000"/>
                <w:w w:val="95"/>
                <w:sz w:val="24"/>
                <w:szCs w:val="24"/>
                <w:highlight w:val="yellow"/>
              </w:rPr>
              <w:t xml:space="preserve"> Indian</w:t>
            </w:r>
          </w:p>
          <w:p w:rsidR="00A85628" w:rsidRPr="00A85628" w:rsidRDefault="00710732" w:rsidP="00CC08CC">
            <w:pPr>
              <w:widowControl w:val="0"/>
              <w:tabs>
                <w:tab w:val="center" w:pos="1309"/>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920945850"/>
                <w14:checkbox>
                  <w14:checked w14:val="0"/>
                  <w14:checkedState w14:val="2612" w14:font="MS Gothic"/>
                  <w14:uncheckedState w14:val="2610" w14:font="MS Gothic"/>
                </w14:checkbox>
              </w:sdtPr>
              <w:sdtEndPr/>
              <w:sdtContent>
                <w:r w:rsidR="00A85628" w:rsidRPr="00A85628">
                  <w:rPr>
                    <w:rFonts w:ascii="Segoe UI Symbol" w:eastAsia="MS Gothic" w:hAnsi="Segoe UI Symbol" w:cs="Segoe UI Symbol"/>
                    <w:color w:val="000000"/>
                    <w:w w:val="95"/>
                    <w:sz w:val="24"/>
                    <w:szCs w:val="24"/>
                    <w:highlight w:val="yellow"/>
                  </w:rPr>
                  <w:t>☐</w:t>
                </w:r>
              </w:sdtContent>
            </w:sdt>
            <w:r w:rsidR="00A85628" w:rsidRPr="00A85628">
              <w:rPr>
                <w:rFonts w:cstheme="minorHAnsi"/>
                <w:color w:val="000000"/>
                <w:w w:val="95"/>
                <w:sz w:val="24"/>
                <w:szCs w:val="24"/>
                <w:highlight w:val="yellow"/>
              </w:rPr>
              <w:t xml:space="preserve"> Pakistani</w:t>
            </w:r>
          </w:p>
          <w:p w:rsidR="00A85628" w:rsidRPr="00A85628" w:rsidRDefault="00710732" w:rsidP="00CC08CC">
            <w:pPr>
              <w:widowControl w:val="0"/>
              <w:tabs>
                <w:tab w:val="center" w:pos="1309"/>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1979606384"/>
                <w14:checkbox>
                  <w14:checked w14:val="0"/>
                  <w14:checkedState w14:val="2612" w14:font="MS Gothic"/>
                  <w14:uncheckedState w14:val="2610" w14:font="MS Gothic"/>
                </w14:checkbox>
              </w:sdtPr>
              <w:sdtEndPr/>
              <w:sdtContent>
                <w:r w:rsidR="00A85628" w:rsidRPr="00A85628">
                  <w:rPr>
                    <w:rFonts w:ascii="Segoe UI Symbol" w:eastAsia="MS Gothic" w:hAnsi="Segoe UI Symbol" w:cs="Segoe UI Symbol"/>
                    <w:color w:val="000000"/>
                    <w:w w:val="95"/>
                    <w:sz w:val="24"/>
                    <w:szCs w:val="24"/>
                    <w:highlight w:val="yellow"/>
                  </w:rPr>
                  <w:t>☐</w:t>
                </w:r>
              </w:sdtContent>
            </w:sdt>
            <w:r w:rsidR="00A85628" w:rsidRPr="00A85628">
              <w:rPr>
                <w:rFonts w:cstheme="minorHAnsi"/>
                <w:color w:val="000000"/>
                <w:w w:val="95"/>
                <w:sz w:val="24"/>
                <w:szCs w:val="24"/>
                <w:highlight w:val="yellow"/>
              </w:rPr>
              <w:t xml:space="preserve"> Bangladeshi</w:t>
            </w:r>
          </w:p>
          <w:p w:rsidR="00A85628" w:rsidRPr="00A85628" w:rsidRDefault="00710732" w:rsidP="00CC08CC">
            <w:pPr>
              <w:widowControl w:val="0"/>
              <w:tabs>
                <w:tab w:val="left" w:pos="790"/>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310942478"/>
                <w14:checkbox>
                  <w14:checked w14:val="0"/>
                  <w14:checkedState w14:val="2612" w14:font="MS Gothic"/>
                  <w14:uncheckedState w14:val="2610" w14:font="MS Gothic"/>
                </w14:checkbox>
              </w:sdtPr>
              <w:sdtEndPr/>
              <w:sdtContent>
                <w:r w:rsidR="00A85628" w:rsidRPr="00A85628">
                  <w:rPr>
                    <w:rFonts w:ascii="Segoe UI Symbol" w:eastAsia="MS Gothic" w:hAnsi="Segoe UI Symbol" w:cs="Segoe UI Symbol"/>
                    <w:color w:val="000000"/>
                    <w:w w:val="95"/>
                    <w:sz w:val="24"/>
                    <w:szCs w:val="24"/>
                    <w:highlight w:val="yellow"/>
                  </w:rPr>
                  <w:t>☐</w:t>
                </w:r>
              </w:sdtContent>
            </w:sdt>
            <w:r w:rsidR="00A85628" w:rsidRPr="00A85628">
              <w:rPr>
                <w:rFonts w:cstheme="minorHAnsi"/>
                <w:color w:val="000000"/>
                <w:w w:val="95"/>
                <w:sz w:val="24"/>
                <w:szCs w:val="24"/>
                <w:highlight w:val="yellow"/>
              </w:rPr>
              <w:t xml:space="preserve"> Chinese</w:t>
            </w:r>
          </w:p>
          <w:p w:rsidR="00A85628" w:rsidRPr="00A85628" w:rsidRDefault="00710732" w:rsidP="00CC08CC">
            <w:pPr>
              <w:widowControl w:val="0"/>
              <w:tabs>
                <w:tab w:val="left" w:pos="720"/>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1589425813"/>
                <w14:checkbox>
                  <w14:checked w14:val="0"/>
                  <w14:checkedState w14:val="2612" w14:font="MS Gothic"/>
                  <w14:uncheckedState w14:val="2610" w14:font="MS Gothic"/>
                </w14:checkbox>
              </w:sdtPr>
              <w:sdtEndPr/>
              <w:sdtContent>
                <w:r w:rsidR="00A85628" w:rsidRPr="00A85628">
                  <w:rPr>
                    <w:rFonts w:ascii="Segoe UI Symbol" w:eastAsia="MS Gothic" w:hAnsi="Segoe UI Symbol" w:cs="Segoe UI Symbol"/>
                    <w:color w:val="000000"/>
                    <w:w w:val="95"/>
                    <w:sz w:val="24"/>
                    <w:szCs w:val="24"/>
                    <w:highlight w:val="yellow"/>
                  </w:rPr>
                  <w:t>☐</w:t>
                </w:r>
              </w:sdtContent>
            </w:sdt>
            <w:r w:rsidR="00A85628" w:rsidRPr="00A85628">
              <w:rPr>
                <w:rFonts w:cstheme="minorHAnsi"/>
                <w:color w:val="000000"/>
                <w:w w:val="95"/>
                <w:sz w:val="24"/>
                <w:szCs w:val="24"/>
                <w:highlight w:val="yellow"/>
              </w:rPr>
              <w:t xml:space="preserve"> Any other Asian Background.      </w:t>
            </w:r>
          </w:p>
          <w:p w:rsidR="00A85628" w:rsidRPr="00A85628" w:rsidRDefault="00A85628" w:rsidP="00CC08CC">
            <w:pPr>
              <w:widowControl w:val="0"/>
              <w:tabs>
                <w:tab w:val="left" w:pos="720"/>
              </w:tabs>
              <w:autoSpaceDE w:val="0"/>
              <w:autoSpaceDN w:val="0"/>
              <w:adjustRightInd w:val="0"/>
              <w:spacing w:before="64"/>
              <w:rPr>
                <w:rFonts w:cstheme="minorHAnsi"/>
                <w:color w:val="000000"/>
                <w:w w:val="95"/>
                <w:sz w:val="24"/>
                <w:szCs w:val="24"/>
                <w:highlight w:val="yellow"/>
              </w:rPr>
            </w:pPr>
            <w:r w:rsidRPr="00A85628">
              <w:rPr>
                <w:rFonts w:cstheme="minorHAnsi"/>
                <w:color w:val="000000"/>
                <w:w w:val="95"/>
                <w:sz w:val="24"/>
                <w:szCs w:val="24"/>
                <w:highlight w:val="yellow"/>
              </w:rPr>
              <w:t xml:space="preserve">     Please state:</w:t>
            </w:r>
          </w:p>
        </w:tc>
        <w:tc>
          <w:tcPr>
            <w:tcW w:w="3935" w:type="dxa"/>
            <w:tcBorders>
              <w:top w:val="single" w:sz="12" w:space="0" w:color="8064A2" w:themeColor="accent4"/>
              <w:left w:val="single" w:sz="12" w:space="0" w:color="8064A2" w:themeColor="accent4"/>
              <w:right w:val="single" w:sz="12" w:space="0" w:color="8064A2" w:themeColor="accent4"/>
            </w:tcBorders>
          </w:tcPr>
          <w:p w:rsidR="00A85628" w:rsidRPr="00A85628" w:rsidRDefault="00A85628" w:rsidP="00CC08CC">
            <w:pPr>
              <w:widowControl w:val="0"/>
              <w:tabs>
                <w:tab w:val="left" w:pos="790"/>
              </w:tabs>
              <w:autoSpaceDE w:val="0"/>
              <w:autoSpaceDN w:val="0"/>
              <w:adjustRightInd w:val="0"/>
              <w:spacing w:before="64"/>
              <w:rPr>
                <w:rFonts w:cstheme="minorHAnsi"/>
                <w:b/>
                <w:color w:val="000000"/>
                <w:w w:val="95"/>
                <w:sz w:val="24"/>
                <w:szCs w:val="24"/>
                <w:highlight w:val="yellow"/>
              </w:rPr>
            </w:pPr>
            <w:r w:rsidRPr="00A85628">
              <w:rPr>
                <w:rFonts w:cstheme="minorHAnsi"/>
                <w:b/>
                <w:color w:val="000000"/>
                <w:w w:val="95"/>
                <w:sz w:val="24"/>
                <w:szCs w:val="24"/>
                <w:highlight w:val="yellow"/>
              </w:rPr>
              <w:t>Dual Heritage</w:t>
            </w:r>
          </w:p>
          <w:p w:rsidR="00A85628" w:rsidRPr="00A85628" w:rsidRDefault="00710732" w:rsidP="00CC08CC">
            <w:pPr>
              <w:widowControl w:val="0"/>
              <w:tabs>
                <w:tab w:val="left" w:pos="790"/>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264972504"/>
                <w14:checkbox>
                  <w14:checked w14:val="0"/>
                  <w14:checkedState w14:val="2612" w14:font="MS Gothic"/>
                  <w14:uncheckedState w14:val="2610" w14:font="MS Gothic"/>
                </w14:checkbox>
              </w:sdtPr>
              <w:sdtEndPr/>
              <w:sdtContent>
                <w:r w:rsidR="00A85628" w:rsidRPr="00A85628">
                  <w:rPr>
                    <w:rFonts w:ascii="Segoe UI Symbol" w:eastAsia="MS Gothic" w:hAnsi="Segoe UI Symbol" w:cs="Segoe UI Symbol"/>
                    <w:color w:val="000000"/>
                    <w:w w:val="95"/>
                    <w:sz w:val="24"/>
                    <w:szCs w:val="24"/>
                    <w:highlight w:val="yellow"/>
                  </w:rPr>
                  <w:t>☐</w:t>
                </w:r>
              </w:sdtContent>
            </w:sdt>
            <w:r w:rsidR="00A85628" w:rsidRPr="00A85628">
              <w:rPr>
                <w:rFonts w:cstheme="minorHAnsi"/>
                <w:color w:val="000000"/>
                <w:w w:val="95"/>
                <w:sz w:val="24"/>
                <w:szCs w:val="24"/>
                <w:highlight w:val="yellow"/>
              </w:rPr>
              <w:t xml:space="preserve"> White and Black Caribbean</w:t>
            </w:r>
          </w:p>
          <w:p w:rsidR="00A85628" w:rsidRPr="00A85628" w:rsidRDefault="00710732" w:rsidP="00CC08CC">
            <w:pPr>
              <w:widowControl w:val="0"/>
              <w:tabs>
                <w:tab w:val="left" w:pos="790"/>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85739979"/>
                <w14:checkbox>
                  <w14:checked w14:val="0"/>
                  <w14:checkedState w14:val="2612" w14:font="MS Gothic"/>
                  <w14:uncheckedState w14:val="2610" w14:font="MS Gothic"/>
                </w14:checkbox>
              </w:sdtPr>
              <w:sdtEndPr/>
              <w:sdtContent>
                <w:r w:rsidR="00A85628" w:rsidRPr="00A85628">
                  <w:rPr>
                    <w:rFonts w:ascii="Segoe UI Symbol" w:eastAsia="MS Gothic" w:hAnsi="Segoe UI Symbol" w:cs="Segoe UI Symbol"/>
                    <w:color w:val="000000"/>
                    <w:w w:val="95"/>
                    <w:sz w:val="24"/>
                    <w:szCs w:val="24"/>
                    <w:highlight w:val="yellow"/>
                  </w:rPr>
                  <w:t>☐</w:t>
                </w:r>
              </w:sdtContent>
            </w:sdt>
            <w:r w:rsidR="00A85628" w:rsidRPr="00A85628">
              <w:rPr>
                <w:rFonts w:cstheme="minorHAnsi"/>
                <w:color w:val="000000"/>
                <w:w w:val="95"/>
                <w:sz w:val="24"/>
                <w:szCs w:val="24"/>
                <w:highlight w:val="yellow"/>
              </w:rPr>
              <w:t xml:space="preserve"> White and Black African</w:t>
            </w:r>
          </w:p>
          <w:p w:rsidR="00A85628" w:rsidRPr="00A85628" w:rsidRDefault="00710732" w:rsidP="00CC08CC">
            <w:pPr>
              <w:widowControl w:val="0"/>
              <w:tabs>
                <w:tab w:val="left" w:pos="1230"/>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925699196"/>
                <w14:checkbox>
                  <w14:checked w14:val="0"/>
                  <w14:checkedState w14:val="2612" w14:font="MS Gothic"/>
                  <w14:uncheckedState w14:val="2610" w14:font="MS Gothic"/>
                </w14:checkbox>
              </w:sdtPr>
              <w:sdtEndPr/>
              <w:sdtContent>
                <w:r w:rsidR="00A85628" w:rsidRPr="00A85628">
                  <w:rPr>
                    <w:rFonts w:ascii="Segoe UI Symbol" w:eastAsia="MS Gothic" w:hAnsi="Segoe UI Symbol" w:cs="Segoe UI Symbol"/>
                    <w:color w:val="000000"/>
                    <w:w w:val="95"/>
                    <w:sz w:val="24"/>
                    <w:szCs w:val="24"/>
                    <w:highlight w:val="yellow"/>
                  </w:rPr>
                  <w:t>☐</w:t>
                </w:r>
              </w:sdtContent>
            </w:sdt>
            <w:r w:rsidR="00A85628" w:rsidRPr="00A85628">
              <w:rPr>
                <w:rFonts w:cstheme="minorHAnsi"/>
                <w:color w:val="000000"/>
                <w:w w:val="95"/>
                <w:sz w:val="24"/>
                <w:szCs w:val="24"/>
                <w:highlight w:val="yellow"/>
              </w:rPr>
              <w:t xml:space="preserve"> White and Asian</w:t>
            </w:r>
          </w:p>
          <w:p w:rsidR="00A85628" w:rsidRPr="00A85628" w:rsidRDefault="00710732" w:rsidP="00CC08CC">
            <w:pPr>
              <w:widowControl w:val="0"/>
              <w:tabs>
                <w:tab w:val="left" w:pos="720"/>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778297800"/>
                <w14:checkbox>
                  <w14:checked w14:val="0"/>
                  <w14:checkedState w14:val="2612" w14:font="MS Gothic"/>
                  <w14:uncheckedState w14:val="2610" w14:font="MS Gothic"/>
                </w14:checkbox>
              </w:sdtPr>
              <w:sdtEndPr/>
              <w:sdtContent>
                <w:r w:rsidR="00A85628" w:rsidRPr="00A85628">
                  <w:rPr>
                    <w:rFonts w:ascii="Segoe UI Symbol" w:eastAsia="MS Gothic" w:hAnsi="Segoe UI Symbol" w:cs="Segoe UI Symbol"/>
                    <w:color w:val="000000"/>
                    <w:w w:val="95"/>
                    <w:sz w:val="24"/>
                    <w:szCs w:val="24"/>
                    <w:highlight w:val="yellow"/>
                  </w:rPr>
                  <w:t>☐</w:t>
                </w:r>
              </w:sdtContent>
            </w:sdt>
            <w:r w:rsidR="00A85628" w:rsidRPr="00A85628">
              <w:rPr>
                <w:rFonts w:cstheme="minorHAnsi"/>
                <w:color w:val="000000"/>
                <w:w w:val="95"/>
                <w:sz w:val="24"/>
                <w:szCs w:val="24"/>
                <w:highlight w:val="yellow"/>
              </w:rPr>
              <w:t xml:space="preserve"> Any other Dual Heritage </w:t>
            </w:r>
          </w:p>
          <w:p w:rsidR="00A85628" w:rsidRPr="00A85628" w:rsidRDefault="00A85628" w:rsidP="00CC08CC">
            <w:pPr>
              <w:widowControl w:val="0"/>
              <w:tabs>
                <w:tab w:val="left" w:pos="720"/>
              </w:tabs>
              <w:autoSpaceDE w:val="0"/>
              <w:autoSpaceDN w:val="0"/>
              <w:adjustRightInd w:val="0"/>
              <w:spacing w:before="64"/>
              <w:rPr>
                <w:rFonts w:cstheme="minorHAnsi"/>
                <w:color w:val="000000"/>
                <w:w w:val="95"/>
                <w:sz w:val="24"/>
                <w:szCs w:val="24"/>
                <w:highlight w:val="yellow"/>
              </w:rPr>
            </w:pPr>
            <w:r w:rsidRPr="00A85628">
              <w:rPr>
                <w:rFonts w:cstheme="minorHAnsi"/>
                <w:color w:val="000000"/>
                <w:w w:val="95"/>
                <w:sz w:val="24"/>
                <w:szCs w:val="24"/>
                <w:highlight w:val="yellow"/>
              </w:rPr>
              <w:t xml:space="preserve">    Background. Please state:</w:t>
            </w:r>
          </w:p>
        </w:tc>
        <w:tc>
          <w:tcPr>
            <w:tcW w:w="3109" w:type="dxa"/>
            <w:vMerge w:val="restart"/>
            <w:tcBorders>
              <w:top w:val="single" w:sz="12" w:space="0" w:color="8064A2" w:themeColor="accent4"/>
              <w:left w:val="single" w:sz="12" w:space="0" w:color="8064A2" w:themeColor="accent4"/>
              <w:right w:val="single" w:sz="12" w:space="0" w:color="8064A2" w:themeColor="accent4"/>
            </w:tcBorders>
          </w:tcPr>
          <w:p w:rsidR="00A85628" w:rsidRPr="00A85628" w:rsidRDefault="00A85628" w:rsidP="00CC08CC">
            <w:pPr>
              <w:widowControl w:val="0"/>
              <w:tabs>
                <w:tab w:val="left" w:pos="1750"/>
                <w:tab w:val="left" w:pos="2460"/>
                <w:tab w:val="left" w:pos="2880"/>
                <w:tab w:val="left" w:pos="3780"/>
                <w:tab w:val="left" w:pos="4320"/>
                <w:tab w:val="left" w:pos="5010"/>
              </w:tabs>
              <w:autoSpaceDE w:val="0"/>
              <w:autoSpaceDN w:val="0"/>
              <w:adjustRightInd w:val="0"/>
              <w:spacing w:before="64"/>
              <w:rPr>
                <w:rFonts w:cstheme="minorHAnsi"/>
                <w:b/>
                <w:color w:val="000000"/>
                <w:w w:val="95"/>
                <w:sz w:val="24"/>
                <w:szCs w:val="24"/>
                <w:highlight w:val="yellow"/>
              </w:rPr>
            </w:pPr>
            <w:r w:rsidRPr="00A85628">
              <w:rPr>
                <w:rFonts w:cstheme="minorHAnsi"/>
                <w:b/>
                <w:color w:val="000000"/>
                <w:w w:val="95"/>
                <w:sz w:val="24"/>
                <w:szCs w:val="24"/>
                <w:highlight w:val="yellow"/>
              </w:rPr>
              <w:t>White</w:t>
            </w:r>
          </w:p>
          <w:p w:rsidR="00A85628" w:rsidRPr="00A85628" w:rsidRDefault="00710732" w:rsidP="00CC08CC">
            <w:pPr>
              <w:widowControl w:val="0"/>
              <w:tabs>
                <w:tab w:val="left" w:pos="1070"/>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75055990"/>
                <w14:checkbox>
                  <w14:checked w14:val="0"/>
                  <w14:checkedState w14:val="2612" w14:font="MS Gothic"/>
                  <w14:uncheckedState w14:val="2610" w14:font="MS Gothic"/>
                </w14:checkbox>
              </w:sdtPr>
              <w:sdtEndPr/>
              <w:sdtContent>
                <w:r w:rsidR="00A85628" w:rsidRPr="00A85628">
                  <w:rPr>
                    <w:rFonts w:ascii="Segoe UI Symbol" w:eastAsia="MS Gothic" w:hAnsi="Segoe UI Symbol" w:cs="Segoe UI Symbol"/>
                    <w:color w:val="000000"/>
                    <w:w w:val="95"/>
                    <w:sz w:val="24"/>
                    <w:szCs w:val="24"/>
                    <w:highlight w:val="yellow"/>
                  </w:rPr>
                  <w:t>☐</w:t>
                </w:r>
              </w:sdtContent>
            </w:sdt>
            <w:r w:rsidR="00A85628" w:rsidRPr="00A85628">
              <w:rPr>
                <w:rFonts w:cstheme="minorHAnsi"/>
                <w:color w:val="000000"/>
                <w:w w:val="95"/>
                <w:sz w:val="24"/>
                <w:szCs w:val="24"/>
                <w:highlight w:val="yellow"/>
              </w:rPr>
              <w:t xml:space="preserve"> British/English/English/ Scottish/Welsh/Northern Irish</w:t>
            </w:r>
          </w:p>
          <w:p w:rsidR="00A85628" w:rsidRPr="00A85628" w:rsidRDefault="00710732" w:rsidP="00CC08CC">
            <w:pPr>
              <w:widowControl w:val="0"/>
              <w:tabs>
                <w:tab w:val="left" w:pos="1540"/>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2048048935"/>
                <w14:checkbox>
                  <w14:checked w14:val="0"/>
                  <w14:checkedState w14:val="2612" w14:font="MS Gothic"/>
                  <w14:uncheckedState w14:val="2610" w14:font="MS Gothic"/>
                </w14:checkbox>
              </w:sdtPr>
              <w:sdtEndPr/>
              <w:sdtContent>
                <w:r w:rsidR="00A85628" w:rsidRPr="00A85628">
                  <w:rPr>
                    <w:rFonts w:ascii="Segoe UI Symbol" w:eastAsia="MS Gothic" w:hAnsi="Segoe UI Symbol" w:cs="Segoe UI Symbol"/>
                    <w:color w:val="000000"/>
                    <w:w w:val="95"/>
                    <w:sz w:val="24"/>
                    <w:szCs w:val="24"/>
                    <w:highlight w:val="yellow"/>
                  </w:rPr>
                  <w:t>☐</w:t>
                </w:r>
              </w:sdtContent>
            </w:sdt>
            <w:r w:rsidR="00A85628" w:rsidRPr="00A85628">
              <w:rPr>
                <w:rFonts w:cstheme="minorHAnsi"/>
                <w:color w:val="000000"/>
                <w:w w:val="95"/>
                <w:sz w:val="24"/>
                <w:szCs w:val="24"/>
                <w:highlight w:val="yellow"/>
              </w:rPr>
              <w:t xml:space="preserve"> Cornish</w:t>
            </w:r>
          </w:p>
          <w:p w:rsidR="00A85628" w:rsidRPr="00A85628" w:rsidRDefault="00710732" w:rsidP="00CC08CC">
            <w:pPr>
              <w:widowControl w:val="0"/>
              <w:tabs>
                <w:tab w:val="left" w:pos="1010"/>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687794452"/>
                <w14:checkbox>
                  <w14:checked w14:val="0"/>
                  <w14:checkedState w14:val="2612" w14:font="MS Gothic"/>
                  <w14:uncheckedState w14:val="2610" w14:font="MS Gothic"/>
                </w14:checkbox>
              </w:sdtPr>
              <w:sdtEndPr/>
              <w:sdtContent>
                <w:r w:rsidR="00A85628" w:rsidRPr="00A85628">
                  <w:rPr>
                    <w:rFonts w:ascii="Segoe UI Symbol" w:eastAsia="MS Gothic" w:hAnsi="Segoe UI Symbol" w:cs="Segoe UI Symbol"/>
                    <w:color w:val="000000"/>
                    <w:w w:val="95"/>
                    <w:sz w:val="24"/>
                    <w:szCs w:val="24"/>
                    <w:highlight w:val="yellow"/>
                  </w:rPr>
                  <w:t>☐</w:t>
                </w:r>
              </w:sdtContent>
            </w:sdt>
            <w:r w:rsidR="00A85628" w:rsidRPr="00A85628">
              <w:rPr>
                <w:rFonts w:cstheme="minorHAnsi"/>
                <w:color w:val="000000"/>
                <w:w w:val="95"/>
                <w:sz w:val="24"/>
                <w:szCs w:val="24"/>
                <w:highlight w:val="yellow"/>
              </w:rPr>
              <w:t xml:space="preserve"> Irish</w:t>
            </w:r>
          </w:p>
          <w:p w:rsidR="00A85628" w:rsidRPr="00A85628" w:rsidRDefault="00710732" w:rsidP="00CC08CC">
            <w:pPr>
              <w:widowControl w:val="0"/>
              <w:tabs>
                <w:tab w:val="left" w:pos="2740"/>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213939898"/>
                <w14:checkbox>
                  <w14:checked w14:val="0"/>
                  <w14:checkedState w14:val="2612" w14:font="MS Gothic"/>
                  <w14:uncheckedState w14:val="2610" w14:font="MS Gothic"/>
                </w14:checkbox>
              </w:sdtPr>
              <w:sdtEndPr/>
              <w:sdtContent>
                <w:r w:rsidR="00A85628" w:rsidRPr="00A85628">
                  <w:rPr>
                    <w:rFonts w:ascii="Segoe UI Symbol" w:eastAsia="MS Gothic" w:hAnsi="Segoe UI Symbol" w:cs="Segoe UI Symbol"/>
                    <w:color w:val="000000"/>
                    <w:w w:val="95"/>
                    <w:sz w:val="24"/>
                    <w:szCs w:val="24"/>
                    <w:highlight w:val="yellow"/>
                  </w:rPr>
                  <w:t>☐</w:t>
                </w:r>
              </w:sdtContent>
            </w:sdt>
            <w:r w:rsidR="00A85628" w:rsidRPr="00A85628">
              <w:rPr>
                <w:rFonts w:cstheme="minorHAnsi"/>
                <w:color w:val="000000"/>
                <w:w w:val="95"/>
                <w:sz w:val="24"/>
                <w:szCs w:val="24"/>
                <w:highlight w:val="yellow"/>
              </w:rPr>
              <w:t xml:space="preserve"> Gypsy, Irish Traveller or   </w:t>
            </w:r>
          </w:p>
          <w:p w:rsidR="00A85628" w:rsidRPr="00A85628" w:rsidRDefault="00A85628" w:rsidP="00CC08CC">
            <w:pPr>
              <w:widowControl w:val="0"/>
              <w:tabs>
                <w:tab w:val="left" w:pos="2740"/>
              </w:tabs>
              <w:autoSpaceDE w:val="0"/>
              <w:autoSpaceDN w:val="0"/>
              <w:adjustRightInd w:val="0"/>
              <w:spacing w:before="64"/>
              <w:rPr>
                <w:rFonts w:cstheme="minorHAnsi"/>
                <w:color w:val="000000"/>
                <w:w w:val="95"/>
                <w:sz w:val="24"/>
                <w:szCs w:val="24"/>
                <w:highlight w:val="yellow"/>
              </w:rPr>
            </w:pPr>
            <w:r w:rsidRPr="00A85628">
              <w:rPr>
                <w:rFonts w:cstheme="minorHAnsi"/>
                <w:color w:val="000000"/>
                <w:w w:val="95"/>
                <w:sz w:val="24"/>
                <w:szCs w:val="24"/>
                <w:highlight w:val="yellow"/>
              </w:rPr>
              <w:t xml:space="preserve">     Roma</w:t>
            </w:r>
          </w:p>
          <w:p w:rsidR="00A85628" w:rsidRPr="00A85628" w:rsidRDefault="00710732" w:rsidP="00CC08CC">
            <w:pPr>
              <w:widowControl w:val="0"/>
              <w:tabs>
                <w:tab w:val="left" w:pos="790"/>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1182317276"/>
                <w14:checkbox>
                  <w14:checked w14:val="0"/>
                  <w14:checkedState w14:val="2612" w14:font="MS Gothic"/>
                  <w14:uncheckedState w14:val="2610" w14:font="MS Gothic"/>
                </w14:checkbox>
              </w:sdtPr>
              <w:sdtEndPr/>
              <w:sdtContent>
                <w:r w:rsidR="00A85628" w:rsidRPr="00A85628">
                  <w:rPr>
                    <w:rFonts w:ascii="Segoe UI Symbol" w:eastAsia="MS Gothic" w:hAnsi="Segoe UI Symbol" w:cs="Segoe UI Symbol"/>
                    <w:color w:val="000000"/>
                    <w:w w:val="95"/>
                    <w:sz w:val="24"/>
                    <w:szCs w:val="24"/>
                    <w:highlight w:val="yellow"/>
                  </w:rPr>
                  <w:t>☐</w:t>
                </w:r>
              </w:sdtContent>
            </w:sdt>
            <w:r w:rsidR="00A85628" w:rsidRPr="00A85628">
              <w:rPr>
                <w:rFonts w:cstheme="minorHAnsi"/>
                <w:color w:val="000000"/>
                <w:w w:val="95"/>
                <w:sz w:val="24"/>
                <w:szCs w:val="24"/>
                <w:highlight w:val="yellow"/>
              </w:rPr>
              <w:t xml:space="preserve"> Any other white    </w:t>
            </w:r>
          </w:p>
          <w:p w:rsidR="00A85628" w:rsidRPr="00A85628" w:rsidRDefault="00A85628" w:rsidP="00CC08CC">
            <w:pPr>
              <w:widowControl w:val="0"/>
              <w:tabs>
                <w:tab w:val="left" w:pos="790"/>
              </w:tabs>
              <w:autoSpaceDE w:val="0"/>
              <w:autoSpaceDN w:val="0"/>
              <w:adjustRightInd w:val="0"/>
              <w:spacing w:before="64"/>
              <w:rPr>
                <w:rFonts w:cstheme="minorHAnsi"/>
                <w:color w:val="000000"/>
                <w:w w:val="95"/>
                <w:sz w:val="24"/>
                <w:szCs w:val="24"/>
                <w:highlight w:val="yellow"/>
              </w:rPr>
            </w:pPr>
            <w:r w:rsidRPr="00A85628">
              <w:rPr>
                <w:rFonts w:cstheme="minorHAnsi"/>
                <w:color w:val="000000"/>
                <w:w w:val="95"/>
                <w:sz w:val="24"/>
                <w:szCs w:val="24"/>
                <w:highlight w:val="yellow"/>
              </w:rPr>
              <w:t xml:space="preserve">    Background. Please   </w:t>
            </w:r>
          </w:p>
          <w:p w:rsidR="00A85628" w:rsidRPr="00A85628" w:rsidRDefault="00A85628" w:rsidP="00CC08CC">
            <w:pPr>
              <w:widowControl w:val="0"/>
              <w:tabs>
                <w:tab w:val="left" w:pos="790"/>
              </w:tabs>
              <w:autoSpaceDE w:val="0"/>
              <w:autoSpaceDN w:val="0"/>
              <w:adjustRightInd w:val="0"/>
              <w:spacing w:before="64"/>
              <w:rPr>
                <w:rFonts w:cstheme="minorHAnsi"/>
                <w:color w:val="000000"/>
                <w:w w:val="95"/>
                <w:sz w:val="24"/>
                <w:szCs w:val="24"/>
                <w:highlight w:val="yellow"/>
              </w:rPr>
            </w:pPr>
            <w:r w:rsidRPr="00A85628">
              <w:rPr>
                <w:rFonts w:cstheme="minorHAnsi"/>
                <w:color w:val="000000"/>
                <w:w w:val="95"/>
                <w:sz w:val="24"/>
                <w:szCs w:val="24"/>
                <w:highlight w:val="yellow"/>
              </w:rPr>
              <w:t xml:space="preserve">    state:</w:t>
            </w:r>
          </w:p>
          <w:p w:rsidR="00A85628" w:rsidRPr="00A85628" w:rsidRDefault="00A85628" w:rsidP="00CC08CC">
            <w:pPr>
              <w:widowControl w:val="0"/>
              <w:tabs>
                <w:tab w:val="left" w:pos="790"/>
              </w:tabs>
              <w:autoSpaceDE w:val="0"/>
              <w:autoSpaceDN w:val="0"/>
              <w:adjustRightInd w:val="0"/>
              <w:spacing w:before="64"/>
              <w:rPr>
                <w:rFonts w:cstheme="minorHAnsi"/>
                <w:color w:val="000000"/>
                <w:w w:val="95"/>
                <w:sz w:val="24"/>
                <w:szCs w:val="24"/>
                <w:highlight w:val="yellow"/>
              </w:rPr>
            </w:pPr>
          </w:p>
          <w:p w:rsidR="00A85628" w:rsidRPr="00A85628" w:rsidRDefault="00A85628" w:rsidP="00CC08CC">
            <w:pPr>
              <w:widowControl w:val="0"/>
              <w:tabs>
                <w:tab w:val="left" w:pos="1280"/>
              </w:tabs>
              <w:autoSpaceDE w:val="0"/>
              <w:autoSpaceDN w:val="0"/>
              <w:adjustRightInd w:val="0"/>
              <w:spacing w:before="64"/>
              <w:rPr>
                <w:rFonts w:cstheme="minorHAnsi"/>
                <w:color w:val="000000"/>
                <w:w w:val="95"/>
                <w:sz w:val="24"/>
                <w:szCs w:val="24"/>
                <w:highlight w:val="yellow"/>
              </w:rPr>
            </w:pPr>
            <w:r w:rsidRPr="00A85628">
              <w:rPr>
                <w:rFonts w:cstheme="minorHAnsi"/>
                <w:noProof/>
                <w:color w:val="000000"/>
                <w:sz w:val="24"/>
                <w:szCs w:val="24"/>
                <w:highlight w:val="yellow"/>
                <w:lang w:eastAsia="en-GB"/>
              </w:rPr>
              <mc:AlternateContent>
                <mc:Choice Requires="wps">
                  <w:drawing>
                    <wp:anchor distT="0" distB="0" distL="114300" distR="114300" simplePos="0" relativeHeight="251731968" behindDoc="0" locked="0" layoutInCell="1" allowOverlap="1" wp14:anchorId="5B5006E3" wp14:editId="28252BA0">
                      <wp:simplePos x="0" y="0"/>
                      <wp:positionH relativeFrom="column">
                        <wp:posOffset>-57785</wp:posOffset>
                      </wp:positionH>
                      <wp:positionV relativeFrom="paragraph">
                        <wp:posOffset>141605</wp:posOffset>
                      </wp:positionV>
                      <wp:extent cx="1968500" cy="0"/>
                      <wp:effectExtent l="0" t="0" r="0" b="0"/>
                      <wp:wrapNone/>
                      <wp:docPr id="290" name="Straight Connector 290"/>
                      <wp:cNvGraphicFramePr/>
                      <a:graphic xmlns:a="http://schemas.openxmlformats.org/drawingml/2006/main">
                        <a:graphicData uri="http://schemas.microsoft.com/office/word/2010/wordprocessingShape">
                          <wps:wsp>
                            <wps:cNvCnPr/>
                            <wps:spPr>
                              <a:xfrm>
                                <a:off x="0" y="0"/>
                                <a:ext cx="196850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id="Straight Connector 290"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4.55pt,11.15pt" to="150.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" strokecolor="#8064a2 [3207]" strokeweight="3pt">
                      <v:shadow on="t" color="black" opacity="22937f" origin=",.5" offset="0,.63889mm"/>
                    </v:line>
                  </w:pict>
                </mc:Fallback>
              </mc:AlternateContent>
            </w:r>
          </w:p>
          <w:p w:rsidR="00A85628" w:rsidRPr="00A85628" w:rsidRDefault="00710732" w:rsidP="00CC08CC">
            <w:pPr>
              <w:widowControl w:val="0"/>
              <w:tabs>
                <w:tab w:val="center" w:pos="1446"/>
              </w:tabs>
              <w:autoSpaceDE w:val="0"/>
              <w:autoSpaceDN w:val="0"/>
              <w:adjustRightInd w:val="0"/>
              <w:spacing w:before="64"/>
              <w:rPr>
                <w:rFonts w:cstheme="minorHAnsi"/>
                <w:color w:val="000000"/>
                <w:w w:val="95"/>
                <w:sz w:val="24"/>
                <w:szCs w:val="24"/>
                <w:highlight w:val="yellow"/>
              </w:rPr>
            </w:pPr>
            <w:sdt>
              <w:sdtPr>
                <w:rPr>
                  <w:rFonts w:cstheme="minorHAnsi"/>
                  <w:color w:val="000000"/>
                  <w:w w:val="95"/>
                  <w:sz w:val="24"/>
                  <w:szCs w:val="24"/>
                  <w:highlight w:val="yellow"/>
                </w:rPr>
                <w:id w:val="1011020825"/>
                <w14:checkbox>
                  <w14:checked w14:val="0"/>
                  <w14:checkedState w14:val="2612" w14:font="MS Gothic"/>
                  <w14:uncheckedState w14:val="2610" w14:font="MS Gothic"/>
                </w14:checkbox>
              </w:sdtPr>
              <w:sdtEndPr/>
              <w:sdtContent>
                <w:r w:rsidR="00A85628" w:rsidRPr="00A85628">
                  <w:rPr>
                    <w:rFonts w:ascii="MS Gothic" w:eastAsia="MS Gothic" w:hAnsi="MS Gothic" w:cstheme="minorHAnsi" w:hint="eastAsia"/>
                    <w:color w:val="000000"/>
                    <w:w w:val="95"/>
                    <w:sz w:val="24"/>
                    <w:szCs w:val="24"/>
                    <w:highlight w:val="yellow"/>
                  </w:rPr>
                  <w:t>☐</w:t>
                </w:r>
              </w:sdtContent>
            </w:sdt>
            <w:r w:rsidR="00A85628" w:rsidRPr="00A85628">
              <w:rPr>
                <w:rFonts w:cstheme="minorHAnsi"/>
                <w:color w:val="000000"/>
                <w:w w:val="95"/>
                <w:sz w:val="24"/>
                <w:szCs w:val="24"/>
                <w:highlight w:val="yellow"/>
              </w:rPr>
              <w:t xml:space="preserve"> Prefer not to say</w:t>
            </w:r>
          </w:p>
        </w:tc>
      </w:tr>
      <w:tr w:rsidR="00A85628" w:rsidTr="00CC08CC">
        <w:trPr>
          <w:trHeight w:val="1530"/>
        </w:trPr>
        <w:tc>
          <w:tcPr>
            <w:tcW w:w="3578"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rsidR="00A85628" w:rsidRPr="00A85628" w:rsidRDefault="00A85628" w:rsidP="00CC08CC">
            <w:pPr>
              <w:widowControl w:val="0"/>
              <w:tabs>
                <w:tab w:val="left" w:pos="790"/>
              </w:tabs>
              <w:autoSpaceDE w:val="0"/>
              <w:autoSpaceDN w:val="0"/>
              <w:adjustRightInd w:val="0"/>
              <w:spacing w:before="64" w:line="276" w:lineRule="auto"/>
              <w:rPr>
                <w:rFonts w:cstheme="minorHAnsi"/>
                <w:b/>
                <w:color w:val="000000"/>
                <w:w w:val="95"/>
                <w:sz w:val="24"/>
                <w:szCs w:val="24"/>
                <w:highlight w:val="yellow"/>
              </w:rPr>
            </w:pPr>
          </w:p>
          <w:p w:rsidR="00A85628" w:rsidRPr="00A85628" w:rsidRDefault="00A85628" w:rsidP="00CC08CC">
            <w:pPr>
              <w:widowControl w:val="0"/>
              <w:tabs>
                <w:tab w:val="left" w:pos="790"/>
              </w:tabs>
              <w:autoSpaceDE w:val="0"/>
              <w:autoSpaceDN w:val="0"/>
              <w:adjustRightInd w:val="0"/>
              <w:spacing w:before="64" w:line="276" w:lineRule="auto"/>
              <w:rPr>
                <w:rFonts w:cstheme="minorHAnsi"/>
                <w:b/>
                <w:color w:val="000000"/>
                <w:w w:val="95"/>
                <w:sz w:val="24"/>
                <w:szCs w:val="24"/>
                <w:highlight w:val="yellow"/>
              </w:rPr>
            </w:pPr>
            <w:r w:rsidRPr="00A85628">
              <w:rPr>
                <w:rFonts w:cstheme="minorHAnsi"/>
                <w:b/>
                <w:color w:val="000000"/>
                <w:w w:val="95"/>
                <w:sz w:val="24"/>
                <w:szCs w:val="24"/>
                <w:highlight w:val="yellow"/>
              </w:rPr>
              <w:t>Other Ethnic Group</w:t>
            </w:r>
          </w:p>
          <w:p w:rsidR="00A85628" w:rsidRPr="00A85628" w:rsidRDefault="00710732" w:rsidP="00CC08CC">
            <w:pPr>
              <w:widowControl w:val="0"/>
              <w:tabs>
                <w:tab w:val="center" w:pos="1284"/>
              </w:tabs>
              <w:autoSpaceDE w:val="0"/>
              <w:autoSpaceDN w:val="0"/>
              <w:adjustRightInd w:val="0"/>
              <w:spacing w:before="64" w:line="276" w:lineRule="auto"/>
              <w:rPr>
                <w:rFonts w:cstheme="minorHAnsi"/>
                <w:color w:val="000000"/>
                <w:w w:val="95"/>
                <w:sz w:val="24"/>
                <w:szCs w:val="24"/>
                <w:highlight w:val="yellow"/>
              </w:rPr>
            </w:pPr>
            <w:sdt>
              <w:sdtPr>
                <w:rPr>
                  <w:rFonts w:cstheme="minorHAnsi"/>
                  <w:color w:val="000000"/>
                  <w:w w:val="95"/>
                  <w:sz w:val="24"/>
                  <w:szCs w:val="24"/>
                  <w:highlight w:val="yellow"/>
                </w:rPr>
                <w:id w:val="-165176186"/>
                <w14:checkbox>
                  <w14:checked w14:val="0"/>
                  <w14:checkedState w14:val="2612" w14:font="MS Gothic"/>
                  <w14:uncheckedState w14:val="2610" w14:font="MS Gothic"/>
                </w14:checkbox>
              </w:sdtPr>
              <w:sdtEndPr/>
              <w:sdtContent>
                <w:r w:rsidR="00A85628" w:rsidRPr="00A85628">
                  <w:rPr>
                    <w:rFonts w:ascii="MS Gothic" w:eastAsia="MS Gothic" w:hAnsi="MS Gothic" w:cstheme="minorHAnsi" w:hint="eastAsia"/>
                    <w:color w:val="000000"/>
                    <w:w w:val="95"/>
                    <w:sz w:val="24"/>
                    <w:szCs w:val="24"/>
                    <w:highlight w:val="yellow"/>
                  </w:rPr>
                  <w:t>☐</w:t>
                </w:r>
              </w:sdtContent>
            </w:sdt>
            <w:r w:rsidR="00A85628" w:rsidRPr="00A85628">
              <w:rPr>
                <w:rFonts w:cstheme="minorHAnsi"/>
                <w:color w:val="000000"/>
                <w:w w:val="95"/>
                <w:sz w:val="24"/>
                <w:szCs w:val="24"/>
                <w:highlight w:val="yellow"/>
              </w:rPr>
              <w:t xml:space="preserve"> Arab</w:t>
            </w:r>
          </w:p>
          <w:p w:rsidR="00A85628" w:rsidRPr="00A85628" w:rsidRDefault="00710732" w:rsidP="00CC08CC">
            <w:pPr>
              <w:widowControl w:val="0"/>
              <w:tabs>
                <w:tab w:val="center" w:pos="1284"/>
              </w:tabs>
              <w:autoSpaceDE w:val="0"/>
              <w:autoSpaceDN w:val="0"/>
              <w:adjustRightInd w:val="0"/>
              <w:spacing w:before="64" w:line="276" w:lineRule="auto"/>
              <w:rPr>
                <w:rFonts w:cstheme="minorHAnsi"/>
                <w:color w:val="000000"/>
                <w:w w:val="95"/>
                <w:sz w:val="24"/>
                <w:szCs w:val="24"/>
                <w:highlight w:val="yellow"/>
              </w:rPr>
            </w:pPr>
            <w:sdt>
              <w:sdtPr>
                <w:rPr>
                  <w:rFonts w:cstheme="minorHAnsi"/>
                  <w:color w:val="000000"/>
                  <w:w w:val="95"/>
                  <w:sz w:val="24"/>
                  <w:szCs w:val="24"/>
                  <w:highlight w:val="yellow"/>
                </w:rPr>
                <w:id w:val="766035745"/>
                <w14:checkbox>
                  <w14:checked w14:val="0"/>
                  <w14:checkedState w14:val="2612" w14:font="MS Gothic"/>
                  <w14:uncheckedState w14:val="2610" w14:font="MS Gothic"/>
                </w14:checkbox>
              </w:sdtPr>
              <w:sdtEndPr/>
              <w:sdtContent>
                <w:r w:rsidR="00A85628" w:rsidRPr="00A85628">
                  <w:rPr>
                    <w:rFonts w:ascii="MS Gothic" w:eastAsia="MS Gothic" w:hAnsi="MS Gothic" w:cstheme="minorHAnsi" w:hint="eastAsia"/>
                    <w:color w:val="000000"/>
                    <w:w w:val="95"/>
                    <w:sz w:val="24"/>
                    <w:szCs w:val="24"/>
                    <w:highlight w:val="yellow"/>
                  </w:rPr>
                  <w:t>☐</w:t>
                </w:r>
              </w:sdtContent>
            </w:sdt>
            <w:r w:rsidR="00A85628" w:rsidRPr="00A85628">
              <w:rPr>
                <w:rFonts w:cstheme="minorHAnsi"/>
                <w:color w:val="000000"/>
                <w:w w:val="95"/>
                <w:sz w:val="24"/>
                <w:szCs w:val="24"/>
                <w:highlight w:val="yellow"/>
              </w:rPr>
              <w:t xml:space="preserve"> Any other Ethnic</w:t>
            </w:r>
          </w:p>
          <w:p w:rsidR="00A85628" w:rsidRPr="00A85628" w:rsidRDefault="00A85628" w:rsidP="00CC08CC">
            <w:pPr>
              <w:widowControl w:val="0"/>
              <w:tabs>
                <w:tab w:val="center" w:pos="1284"/>
              </w:tabs>
              <w:autoSpaceDE w:val="0"/>
              <w:autoSpaceDN w:val="0"/>
              <w:adjustRightInd w:val="0"/>
              <w:spacing w:before="64" w:line="276" w:lineRule="auto"/>
              <w:rPr>
                <w:rFonts w:cstheme="minorHAnsi"/>
                <w:color w:val="000000"/>
                <w:w w:val="95"/>
                <w:sz w:val="24"/>
                <w:szCs w:val="24"/>
                <w:highlight w:val="yellow"/>
              </w:rPr>
            </w:pPr>
            <w:r w:rsidRPr="00A85628">
              <w:rPr>
                <w:rFonts w:cstheme="minorHAnsi"/>
                <w:color w:val="000000"/>
                <w:w w:val="95"/>
                <w:sz w:val="24"/>
                <w:szCs w:val="24"/>
                <w:highlight w:val="yellow"/>
              </w:rPr>
              <w:t xml:space="preserve">     Background. Please state:     </w:t>
            </w:r>
          </w:p>
          <w:p w:rsidR="00A85628" w:rsidRPr="00A85628" w:rsidRDefault="00A85628" w:rsidP="00CC08CC">
            <w:pPr>
              <w:widowControl w:val="0"/>
              <w:tabs>
                <w:tab w:val="left" w:pos="790"/>
              </w:tabs>
              <w:autoSpaceDE w:val="0"/>
              <w:autoSpaceDN w:val="0"/>
              <w:adjustRightInd w:val="0"/>
              <w:spacing w:before="64"/>
              <w:rPr>
                <w:rFonts w:cstheme="minorHAnsi"/>
                <w:b/>
                <w:color w:val="000000"/>
                <w:w w:val="95"/>
                <w:sz w:val="24"/>
                <w:szCs w:val="24"/>
                <w:highlight w:val="yellow"/>
              </w:rPr>
            </w:pPr>
          </w:p>
        </w:tc>
        <w:tc>
          <w:tcPr>
            <w:tcW w:w="3935"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rsidR="00A85628" w:rsidRPr="00A85628" w:rsidRDefault="00A85628" w:rsidP="00CC08CC">
            <w:pPr>
              <w:widowControl w:val="0"/>
              <w:tabs>
                <w:tab w:val="left" w:pos="790"/>
              </w:tabs>
              <w:autoSpaceDE w:val="0"/>
              <w:autoSpaceDN w:val="0"/>
              <w:adjustRightInd w:val="0"/>
              <w:spacing w:before="64" w:line="276" w:lineRule="auto"/>
              <w:rPr>
                <w:rFonts w:cstheme="minorHAnsi"/>
                <w:b/>
                <w:color w:val="000000"/>
                <w:w w:val="95"/>
                <w:sz w:val="24"/>
                <w:szCs w:val="24"/>
                <w:highlight w:val="yellow"/>
              </w:rPr>
            </w:pPr>
            <w:r w:rsidRPr="00A85628">
              <w:rPr>
                <w:rFonts w:cstheme="minorHAnsi"/>
                <w:color w:val="000000"/>
                <w:w w:val="95"/>
                <w:sz w:val="24"/>
                <w:szCs w:val="24"/>
                <w:highlight w:val="yellow"/>
              </w:rPr>
              <w:t xml:space="preserve"> </w:t>
            </w:r>
            <w:r w:rsidRPr="00A85628">
              <w:rPr>
                <w:rFonts w:cstheme="minorHAnsi"/>
                <w:b/>
                <w:color w:val="000000"/>
                <w:w w:val="95"/>
                <w:sz w:val="24"/>
                <w:szCs w:val="24"/>
                <w:highlight w:val="yellow"/>
              </w:rPr>
              <w:t>Black/African/Caribbean/Black British</w:t>
            </w:r>
          </w:p>
          <w:p w:rsidR="00A85628" w:rsidRPr="00A85628" w:rsidRDefault="00710732" w:rsidP="00CC08CC">
            <w:pPr>
              <w:widowControl w:val="0"/>
              <w:tabs>
                <w:tab w:val="left" w:pos="790"/>
              </w:tabs>
              <w:autoSpaceDE w:val="0"/>
              <w:autoSpaceDN w:val="0"/>
              <w:adjustRightInd w:val="0"/>
              <w:spacing w:before="64" w:line="276" w:lineRule="auto"/>
              <w:rPr>
                <w:rFonts w:cstheme="minorHAnsi"/>
                <w:color w:val="000000"/>
                <w:w w:val="95"/>
                <w:sz w:val="24"/>
                <w:szCs w:val="24"/>
                <w:highlight w:val="yellow"/>
              </w:rPr>
            </w:pPr>
            <w:sdt>
              <w:sdtPr>
                <w:rPr>
                  <w:rFonts w:cstheme="minorHAnsi"/>
                  <w:color w:val="000000"/>
                  <w:w w:val="95"/>
                  <w:sz w:val="24"/>
                  <w:szCs w:val="24"/>
                  <w:highlight w:val="yellow"/>
                </w:rPr>
                <w:id w:val="-109966545"/>
                <w14:checkbox>
                  <w14:checked w14:val="0"/>
                  <w14:checkedState w14:val="2612" w14:font="MS Gothic"/>
                  <w14:uncheckedState w14:val="2610" w14:font="MS Gothic"/>
                </w14:checkbox>
              </w:sdtPr>
              <w:sdtEndPr/>
              <w:sdtContent>
                <w:r w:rsidR="00A85628" w:rsidRPr="00A85628">
                  <w:rPr>
                    <w:rFonts w:ascii="MS Gothic" w:eastAsia="MS Gothic" w:hAnsi="MS Gothic" w:cstheme="minorHAnsi" w:hint="eastAsia"/>
                    <w:color w:val="000000"/>
                    <w:w w:val="95"/>
                    <w:sz w:val="24"/>
                    <w:szCs w:val="24"/>
                    <w:highlight w:val="yellow"/>
                  </w:rPr>
                  <w:t>☐</w:t>
                </w:r>
              </w:sdtContent>
            </w:sdt>
            <w:r w:rsidR="00A85628" w:rsidRPr="00A85628">
              <w:rPr>
                <w:rFonts w:cstheme="minorHAnsi"/>
                <w:b/>
                <w:color w:val="000000"/>
                <w:w w:val="95"/>
                <w:sz w:val="24"/>
                <w:szCs w:val="24"/>
                <w:highlight w:val="yellow"/>
              </w:rPr>
              <w:t xml:space="preserve"> </w:t>
            </w:r>
            <w:r w:rsidR="00A85628" w:rsidRPr="00A85628">
              <w:rPr>
                <w:rFonts w:cstheme="minorHAnsi"/>
                <w:color w:val="000000"/>
                <w:w w:val="95"/>
                <w:sz w:val="24"/>
                <w:szCs w:val="24"/>
                <w:highlight w:val="yellow"/>
              </w:rPr>
              <w:t>Caribbean</w:t>
            </w:r>
          </w:p>
          <w:p w:rsidR="00A85628" w:rsidRPr="00A85628" w:rsidRDefault="00710732" w:rsidP="00CC08CC">
            <w:pPr>
              <w:widowControl w:val="0"/>
              <w:tabs>
                <w:tab w:val="left" w:pos="720"/>
              </w:tabs>
              <w:autoSpaceDE w:val="0"/>
              <w:autoSpaceDN w:val="0"/>
              <w:adjustRightInd w:val="0"/>
              <w:spacing w:before="64" w:line="276" w:lineRule="auto"/>
              <w:rPr>
                <w:rFonts w:cstheme="minorHAnsi"/>
                <w:color w:val="000000"/>
                <w:w w:val="95"/>
                <w:sz w:val="24"/>
                <w:szCs w:val="24"/>
                <w:highlight w:val="yellow"/>
              </w:rPr>
            </w:pPr>
            <w:sdt>
              <w:sdtPr>
                <w:rPr>
                  <w:rFonts w:cstheme="minorHAnsi"/>
                  <w:color w:val="000000"/>
                  <w:w w:val="95"/>
                  <w:sz w:val="24"/>
                  <w:szCs w:val="24"/>
                  <w:highlight w:val="yellow"/>
                </w:rPr>
                <w:id w:val="1575467357"/>
                <w14:checkbox>
                  <w14:checked w14:val="0"/>
                  <w14:checkedState w14:val="2612" w14:font="MS Gothic"/>
                  <w14:uncheckedState w14:val="2610" w14:font="MS Gothic"/>
                </w14:checkbox>
              </w:sdtPr>
              <w:sdtEndPr/>
              <w:sdtContent>
                <w:r w:rsidR="00A85628" w:rsidRPr="00A85628">
                  <w:rPr>
                    <w:rFonts w:ascii="MS Gothic" w:eastAsia="MS Gothic" w:hAnsi="MS Gothic" w:cstheme="minorHAnsi" w:hint="eastAsia"/>
                    <w:color w:val="000000"/>
                    <w:w w:val="95"/>
                    <w:sz w:val="24"/>
                    <w:szCs w:val="24"/>
                    <w:highlight w:val="yellow"/>
                  </w:rPr>
                  <w:t>☐</w:t>
                </w:r>
              </w:sdtContent>
            </w:sdt>
            <w:r w:rsidR="00A85628" w:rsidRPr="00A85628">
              <w:rPr>
                <w:rFonts w:cstheme="minorHAnsi"/>
                <w:color w:val="000000"/>
                <w:w w:val="95"/>
                <w:sz w:val="24"/>
                <w:szCs w:val="24"/>
                <w:highlight w:val="yellow"/>
              </w:rPr>
              <w:t xml:space="preserve"> African </w:t>
            </w:r>
            <w:sdt>
              <w:sdtPr>
                <w:rPr>
                  <w:rFonts w:cstheme="minorHAnsi"/>
                  <w:color w:val="000000"/>
                  <w:w w:val="95"/>
                  <w:sz w:val="24"/>
                  <w:szCs w:val="24"/>
                  <w:highlight w:val="yellow"/>
                </w:rPr>
                <w:id w:val="728033501"/>
                <w14:checkbox>
                  <w14:checked w14:val="0"/>
                  <w14:checkedState w14:val="2612" w14:font="MS Gothic"/>
                  <w14:uncheckedState w14:val="2610" w14:font="MS Gothic"/>
                </w14:checkbox>
              </w:sdtPr>
              <w:sdtEndPr/>
              <w:sdtContent>
                <w:r w:rsidR="00A85628" w:rsidRPr="00A85628">
                  <w:rPr>
                    <w:rFonts w:ascii="MS Gothic" w:eastAsia="MS Gothic" w:hAnsi="MS Gothic" w:cstheme="minorHAnsi" w:hint="eastAsia"/>
                    <w:color w:val="000000"/>
                    <w:w w:val="95"/>
                    <w:sz w:val="24"/>
                    <w:szCs w:val="24"/>
                    <w:highlight w:val="yellow"/>
                  </w:rPr>
                  <w:t>☐</w:t>
                </w:r>
              </w:sdtContent>
            </w:sdt>
            <w:r w:rsidR="00A85628" w:rsidRPr="00A85628">
              <w:rPr>
                <w:rFonts w:cstheme="minorHAnsi"/>
                <w:color w:val="000000"/>
                <w:w w:val="95"/>
                <w:sz w:val="24"/>
                <w:szCs w:val="24"/>
                <w:highlight w:val="yellow"/>
              </w:rPr>
              <w:t xml:space="preserve"> Any other Black/African/</w:t>
            </w:r>
          </w:p>
          <w:p w:rsidR="00A85628" w:rsidRPr="00A85628" w:rsidRDefault="00A85628" w:rsidP="00CC08CC">
            <w:pPr>
              <w:widowControl w:val="0"/>
              <w:tabs>
                <w:tab w:val="left" w:pos="720"/>
              </w:tabs>
              <w:autoSpaceDE w:val="0"/>
              <w:autoSpaceDN w:val="0"/>
              <w:adjustRightInd w:val="0"/>
              <w:spacing w:before="64" w:line="276" w:lineRule="auto"/>
              <w:rPr>
                <w:rFonts w:cstheme="minorHAnsi"/>
                <w:color w:val="000000"/>
                <w:w w:val="95"/>
                <w:sz w:val="24"/>
                <w:szCs w:val="24"/>
                <w:highlight w:val="yellow"/>
              </w:rPr>
            </w:pPr>
            <w:r w:rsidRPr="00A85628">
              <w:rPr>
                <w:rFonts w:cstheme="minorHAnsi"/>
                <w:color w:val="000000"/>
                <w:w w:val="95"/>
                <w:sz w:val="24"/>
                <w:szCs w:val="24"/>
                <w:highlight w:val="yellow"/>
              </w:rPr>
              <w:t xml:space="preserve">    Caribbean Background. </w:t>
            </w:r>
          </w:p>
          <w:p w:rsidR="00A85628" w:rsidRDefault="00A85628" w:rsidP="00CC08CC">
            <w:pPr>
              <w:widowControl w:val="0"/>
              <w:tabs>
                <w:tab w:val="center" w:pos="1284"/>
              </w:tabs>
              <w:autoSpaceDE w:val="0"/>
              <w:autoSpaceDN w:val="0"/>
              <w:adjustRightInd w:val="0"/>
              <w:spacing w:before="64" w:line="276" w:lineRule="auto"/>
              <w:rPr>
                <w:rFonts w:cstheme="minorHAnsi"/>
                <w:color w:val="000000"/>
                <w:w w:val="95"/>
                <w:sz w:val="24"/>
                <w:szCs w:val="24"/>
              </w:rPr>
            </w:pPr>
            <w:r w:rsidRPr="00A85628">
              <w:rPr>
                <w:rFonts w:cstheme="minorHAnsi"/>
                <w:color w:val="000000"/>
                <w:w w:val="95"/>
                <w:sz w:val="24"/>
                <w:szCs w:val="24"/>
                <w:highlight w:val="yellow"/>
              </w:rPr>
              <w:t xml:space="preserve">    Please state:</w:t>
            </w:r>
          </w:p>
          <w:p w:rsidR="00A85628" w:rsidRPr="00212AD9" w:rsidRDefault="00A85628" w:rsidP="00CC08CC">
            <w:pPr>
              <w:widowControl w:val="0"/>
              <w:tabs>
                <w:tab w:val="left" w:pos="790"/>
              </w:tabs>
              <w:autoSpaceDE w:val="0"/>
              <w:autoSpaceDN w:val="0"/>
              <w:adjustRightInd w:val="0"/>
              <w:spacing w:before="64"/>
              <w:rPr>
                <w:rFonts w:cstheme="minorHAnsi"/>
                <w:b/>
                <w:color w:val="000000"/>
                <w:w w:val="95"/>
                <w:sz w:val="24"/>
                <w:szCs w:val="24"/>
              </w:rPr>
            </w:pPr>
          </w:p>
        </w:tc>
        <w:tc>
          <w:tcPr>
            <w:tcW w:w="3109" w:type="dxa"/>
            <w:vMerge/>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rsidR="00A85628" w:rsidRPr="00212AD9" w:rsidRDefault="00A85628" w:rsidP="00CC08CC">
            <w:pPr>
              <w:widowControl w:val="0"/>
              <w:tabs>
                <w:tab w:val="left" w:pos="1750"/>
                <w:tab w:val="left" w:pos="2460"/>
                <w:tab w:val="left" w:pos="2880"/>
                <w:tab w:val="left" w:pos="3780"/>
                <w:tab w:val="left" w:pos="4320"/>
                <w:tab w:val="left" w:pos="5010"/>
              </w:tabs>
              <w:autoSpaceDE w:val="0"/>
              <w:autoSpaceDN w:val="0"/>
              <w:adjustRightInd w:val="0"/>
              <w:spacing w:before="64"/>
              <w:rPr>
                <w:rFonts w:cstheme="minorHAnsi"/>
                <w:b/>
                <w:color w:val="000000"/>
                <w:w w:val="95"/>
                <w:sz w:val="24"/>
                <w:szCs w:val="24"/>
              </w:rPr>
            </w:pPr>
          </w:p>
        </w:tc>
      </w:tr>
    </w:tbl>
    <w:p w:rsidR="00A85628" w:rsidRDefault="00A85628" w:rsidP="00A85628">
      <w:pPr>
        <w:widowControl w:val="0"/>
        <w:autoSpaceDE w:val="0"/>
        <w:autoSpaceDN w:val="0"/>
        <w:adjustRightInd w:val="0"/>
        <w:spacing w:before="332" w:after="0" w:line="368" w:lineRule="exact"/>
        <w:rPr>
          <w:rFonts w:ascii="Maiandra GD" w:hAnsi="Maiandra GD" w:cs="Maiandra GD"/>
          <w:color w:val="000000"/>
          <w:w w:val="96"/>
          <w:sz w:val="32"/>
          <w:szCs w:val="32"/>
        </w:rPr>
      </w:pPr>
    </w:p>
    <w:p w:rsidR="00A85628" w:rsidRDefault="00A85628" w:rsidP="00A85628">
      <w:pPr>
        <w:widowControl w:val="0"/>
        <w:autoSpaceDE w:val="0"/>
        <w:autoSpaceDN w:val="0"/>
        <w:adjustRightInd w:val="0"/>
        <w:spacing w:before="317" w:after="0"/>
        <w:rPr>
          <w:rFonts w:ascii="Maiandra GD" w:hAnsi="Maiandra GD" w:cs="Maiandra GD"/>
          <w:color w:val="000000"/>
          <w:w w:val="96"/>
          <w:sz w:val="44"/>
          <w:szCs w:val="32"/>
        </w:rPr>
      </w:pPr>
      <w:r>
        <w:rPr>
          <w:rFonts w:ascii="Maiandra GD" w:hAnsi="Maiandra GD" w:cs="Maiandra GD"/>
          <w:color w:val="000000"/>
          <w:w w:val="96"/>
          <w:sz w:val="44"/>
          <w:szCs w:val="32"/>
        </w:rPr>
        <w:t xml:space="preserve">Confirming Your Eligibility  </w:t>
      </w:r>
      <w:r w:rsidRPr="00174833">
        <w:rPr>
          <w:rFonts w:ascii="Maiandra GD" w:hAnsi="Maiandra GD" w:cs="Maiandra GD"/>
          <w:color w:val="000000"/>
          <w:w w:val="96"/>
          <w:sz w:val="44"/>
          <w:szCs w:val="32"/>
        </w:rPr>
        <w:t xml:space="preserve"> </w:t>
      </w:r>
    </w:p>
    <w:p w:rsidR="00A85628" w:rsidRPr="00FF4EA1" w:rsidRDefault="00A85628" w:rsidP="00A85628">
      <w:pPr>
        <w:widowControl w:val="0"/>
        <w:autoSpaceDE w:val="0"/>
        <w:autoSpaceDN w:val="0"/>
        <w:adjustRightInd w:val="0"/>
        <w:spacing w:before="332" w:after="0"/>
        <w:jc w:val="both"/>
        <w:rPr>
          <w:rFonts w:ascii="Maiandra GD" w:hAnsi="Maiandra GD" w:cs="Maiandra GD"/>
          <w:color w:val="000000"/>
          <w:w w:val="96"/>
          <w:sz w:val="32"/>
          <w:szCs w:val="32"/>
        </w:rPr>
      </w:pPr>
      <w:r>
        <w:rPr>
          <w:rFonts w:cs="Calibri"/>
          <w:color w:val="000000"/>
          <w:spacing w:val="-3"/>
          <w:sz w:val="24"/>
          <w:szCs w:val="24"/>
        </w:rPr>
        <w:t xml:space="preserve">We need to check that you have the right to live and work in the UK. To do this we need you to provide one item from the list below. We must see the </w:t>
      </w:r>
      <w:r>
        <w:rPr>
          <w:rFonts w:cs="Calibri"/>
          <w:color w:val="000000"/>
          <w:spacing w:val="-4"/>
          <w:sz w:val="24"/>
          <w:szCs w:val="24"/>
        </w:rPr>
        <w:t xml:space="preserve">original and will make a photocopy for our own records. </w:t>
      </w:r>
    </w:p>
    <w:p w:rsidR="00A85628" w:rsidRDefault="00A85628" w:rsidP="00A85628">
      <w:pPr>
        <w:widowControl w:val="0"/>
        <w:autoSpaceDE w:val="0"/>
        <w:autoSpaceDN w:val="0"/>
        <w:adjustRightInd w:val="0"/>
        <w:spacing w:before="106" w:line="276" w:lineRule="exact"/>
        <w:rPr>
          <w:rFonts w:cs="Calibri"/>
          <w:color w:val="000000"/>
          <w:spacing w:val="-2"/>
          <w:sz w:val="24"/>
          <w:szCs w:val="24"/>
        </w:rPr>
      </w:pPr>
      <w:r>
        <w:rPr>
          <w:rFonts w:cs="Calibri"/>
          <w:color w:val="000000"/>
          <w:spacing w:val="-2"/>
          <w:sz w:val="24"/>
          <w:szCs w:val="24"/>
        </w:rPr>
        <w:t xml:space="preserve">Please tick </w:t>
      </w:r>
      <w:r>
        <w:rPr>
          <w:rFonts w:ascii="Calibri Bold" w:hAnsi="Calibri Bold" w:cs="Calibri Bold"/>
          <w:color w:val="000000"/>
          <w:spacing w:val="-2"/>
          <w:sz w:val="24"/>
          <w:szCs w:val="24"/>
        </w:rPr>
        <w:t xml:space="preserve">ONE </w:t>
      </w:r>
      <w:r>
        <w:rPr>
          <w:rFonts w:cs="Calibri"/>
          <w:color w:val="000000"/>
          <w:spacing w:val="-2"/>
          <w:sz w:val="24"/>
          <w:szCs w:val="24"/>
        </w:rPr>
        <w:t xml:space="preserve">box to confirm the item of evidence you’re providing: </w:t>
      </w:r>
    </w:p>
    <w:p w:rsidR="00A85628" w:rsidRDefault="00A85628" w:rsidP="00A85628">
      <w:pPr>
        <w:widowControl w:val="0"/>
        <w:autoSpaceDE w:val="0"/>
        <w:autoSpaceDN w:val="0"/>
        <w:adjustRightInd w:val="0"/>
        <w:spacing w:after="0" w:line="276" w:lineRule="exact"/>
        <w:ind w:left="1739"/>
        <w:rPr>
          <w:rFonts w:cs="Calibri"/>
          <w:color w:val="000000"/>
          <w:spacing w:val="-4"/>
          <w:sz w:val="24"/>
          <w:szCs w:val="24"/>
        </w:rPr>
      </w:pPr>
    </w:p>
    <w:tbl>
      <w:tblPr>
        <w:tblStyle w:val="TableGrid0"/>
        <w:tblW w:w="10060" w:type="dxa"/>
        <w:tblInd w:w="5" w:type="dxa"/>
        <w:tblLook w:val="04A0" w:firstRow="1" w:lastRow="0" w:firstColumn="1" w:lastColumn="0" w:noHBand="0" w:noVBand="1"/>
      </w:tblPr>
      <w:tblGrid>
        <w:gridCol w:w="279"/>
        <w:gridCol w:w="9781"/>
      </w:tblGrid>
      <w:tr w:rsidR="00A85628" w:rsidTr="00CC08CC">
        <w:tc>
          <w:tcPr>
            <w:tcW w:w="279" w:type="dxa"/>
          </w:tcPr>
          <w:p w:rsidR="00A85628" w:rsidRPr="00286BB3" w:rsidRDefault="00710732" w:rsidP="00CC08CC">
            <w:pPr>
              <w:widowControl w:val="0"/>
              <w:autoSpaceDE w:val="0"/>
              <w:autoSpaceDN w:val="0"/>
              <w:adjustRightInd w:val="0"/>
              <w:spacing w:before="106" w:line="360" w:lineRule="auto"/>
              <w:rPr>
                <w:rFonts w:cstheme="minorHAnsi"/>
                <w:color w:val="000000"/>
                <w:spacing w:val="-2"/>
                <w:sz w:val="24"/>
                <w:szCs w:val="24"/>
              </w:rPr>
            </w:pPr>
            <w:sdt>
              <w:sdtPr>
                <w:rPr>
                  <w:rFonts w:cstheme="minorHAnsi"/>
                  <w:color w:val="000000"/>
                  <w:w w:val="95"/>
                  <w:sz w:val="24"/>
                  <w:szCs w:val="24"/>
                </w:rPr>
                <w:id w:val="-1567943978"/>
                <w14:checkbox>
                  <w14:checked w14:val="0"/>
                  <w14:checkedState w14:val="2612" w14:font="MS Gothic"/>
                  <w14:uncheckedState w14:val="2610" w14:font="MS Gothic"/>
                </w14:checkbox>
              </w:sdtPr>
              <w:sdtEndPr/>
              <w:sdtContent>
                <w:r w:rsidR="00A85628" w:rsidRPr="00286BB3">
                  <w:rPr>
                    <w:rFonts w:ascii="Segoe UI Symbol" w:eastAsia="MS Gothic" w:hAnsi="Segoe UI Symbol" w:cs="Segoe UI Symbol"/>
                    <w:color w:val="000000"/>
                    <w:w w:val="95"/>
                    <w:sz w:val="24"/>
                    <w:szCs w:val="24"/>
                  </w:rPr>
                  <w:t>☐</w:t>
                </w:r>
              </w:sdtContent>
            </w:sdt>
          </w:p>
        </w:tc>
        <w:tc>
          <w:tcPr>
            <w:tcW w:w="9781" w:type="dxa"/>
          </w:tcPr>
          <w:p w:rsidR="00A85628" w:rsidRPr="00286BB3" w:rsidRDefault="00A85628" w:rsidP="00CC08CC">
            <w:pPr>
              <w:widowControl w:val="0"/>
              <w:tabs>
                <w:tab w:val="left" w:pos="1550"/>
              </w:tabs>
              <w:autoSpaceDE w:val="0"/>
              <w:autoSpaceDN w:val="0"/>
              <w:adjustRightInd w:val="0"/>
              <w:spacing w:before="64" w:line="360" w:lineRule="auto"/>
              <w:rPr>
                <w:rFonts w:cstheme="minorHAnsi"/>
                <w:color w:val="000000"/>
                <w:w w:val="95"/>
                <w:sz w:val="24"/>
                <w:szCs w:val="24"/>
              </w:rPr>
            </w:pPr>
            <w:r w:rsidRPr="00286BB3">
              <w:rPr>
                <w:rFonts w:cstheme="minorHAnsi"/>
                <w:color w:val="000000"/>
                <w:w w:val="95"/>
                <w:sz w:val="24"/>
                <w:szCs w:val="24"/>
              </w:rPr>
              <w:t>Full Birth Certificate (British or European Economic Area).</w:t>
            </w:r>
          </w:p>
        </w:tc>
      </w:tr>
      <w:tr w:rsidR="00A85628" w:rsidTr="00CC08CC">
        <w:tc>
          <w:tcPr>
            <w:tcW w:w="279" w:type="dxa"/>
          </w:tcPr>
          <w:p w:rsidR="00A85628" w:rsidRPr="00286BB3" w:rsidRDefault="00710732" w:rsidP="00CC08CC">
            <w:pPr>
              <w:widowControl w:val="0"/>
              <w:autoSpaceDE w:val="0"/>
              <w:autoSpaceDN w:val="0"/>
              <w:adjustRightInd w:val="0"/>
              <w:spacing w:before="106" w:line="360" w:lineRule="auto"/>
              <w:rPr>
                <w:rFonts w:cstheme="minorHAnsi"/>
                <w:color w:val="000000"/>
                <w:spacing w:val="-2"/>
                <w:sz w:val="24"/>
                <w:szCs w:val="24"/>
              </w:rPr>
            </w:pPr>
            <w:sdt>
              <w:sdtPr>
                <w:rPr>
                  <w:rFonts w:cstheme="minorHAnsi"/>
                  <w:color w:val="000000"/>
                  <w:w w:val="95"/>
                  <w:sz w:val="24"/>
                  <w:szCs w:val="24"/>
                </w:rPr>
                <w:id w:val="-129629989"/>
                <w14:checkbox>
                  <w14:checked w14:val="0"/>
                  <w14:checkedState w14:val="2612" w14:font="MS Gothic"/>
                  <w14:uncheckedState w14:val="2610" w14:font="MS Gothic"/>
                </w14:checkbox>
              </w:sdtPr>
              <w:sdtEndPr/>
              <w:sdtContent>
                <w:r w:rsidR="00A85628">
                  <w:rPr>
                    <w:rFonts w:ascii="MS Gothic" w:eastAsia="MS Gothic" w:hAnsi="MS Gothic" w:cstheme="minorHAnsi" w:hint="eastAsia"/>
                    <w:color w:val="000000"/>
                    <w:w w:val="95"/>
                    <w:sz w:val="24"/>
                    <w:szCs w:val="24"/>
                  </w:rPr>
                  <w:t>☐</w:t>
                </w:r>
              </w:sdtContent>
            </w:sdt>
          </w:p>
        </w:tc>
        <w:tc>
          <w:tcPr>
            <w:tcW w:w="9781" w:type="dxa"/>
          </w:tcPr>
          <w:p w:rsidR="00A85628" w:rsidRPr="00286BB3" w:rsidRDefault="00A85628" w:rsidP="00CC08CC">
            <w:pPr>
              <w:widowControl w:val="0"/>
              <w:tabs>
                <w:tab w:val="left" w:pos="2000"/>
              </w:tabs>
              <w:autoSpaceDE w:val="0"/>
              <w:autoSpaceDN w:val="0"/>
              <w:adjustRightInd w:val="0"/>
              <w:spacing w:before="64" w:line="360" w:lineRule="auto"/>
              <w:rPr>
                <w:rFonts w:cstheme="minorHAnsi"/>
                <w:color w:val="000000"/>
                <w:w w:val="95"/>
                <w:sz w:val="24"/>
                <w:szCs w:val="24"/>
              </w:rPr>
            </w:pPr>
            <w:r w:rsidRPr="00286BB3">
              <w:rPr>
                <w:rFonts w:cstheme="minorHAnsi"/>
                <w:color w:val="000000"/>
                <w:w w:val="95"/>
                <w:sz w:val="24"/>
                <w:szCs w:val="24"/>
              </w:rPr>
              <w:t>Adoption Certificate (British or European Economic Area*).</w:t>
            </w:r>
          </w:p>
        </w:tc>
      </w:tr>
      <w:tr w:rsidR="00A85628" w:rsidTr="00CC08CC">
        <w:tc>
          <w:tcPr>
            <w:tcW w:w="279" w:type="dxa"/>
          </w:tcPr>
          <w:p w:rsidR="00A85628" w:rsidRPr="00286BB3" w:rsidRDefault="00710732" w:rsidP="00CC08CC">
            <w:pPr>
              <w:widowControl w:val="0"/>
              <w:autoSpaceDE w:val="0"/>
              <w:autoSpaceDN w:val="0"/>
              <w:adjustRightInd w:val="0"/>
              <w:spacing w:before="106" w:line="360" w:lineRule="auto"/>
              <w:rPr>
                <w:rFonts w:cstheme="minorHAnsi"/>
                <w:color w:val="000000"/>
                <w:spacing w:val="-2"/>
                <w:sz w:val="24"/>
                <w:szCs w:val="24"/>
              </w:rPr>
            </w:pPr>
            <w:sdt>
              <w:sdtPr>
                <w:rPr>
                  <w:rFonts w:cstheme="minorHAnsi"/>
                  <w:color w:val="000000"/>
                  <w:w w:val="95"/>
                  <w:sz w:val="24"/>
                  <w:szCs w:val="24"/>
                </w:rPr>
                <w:id w:val="87900475"/>
                <w14:checkbox>
                  <w14:checked w14:val="0"/>
                  <w14:checkedState w14:val="2612" w14:font="MS Gothic"/>
                  <w14:uncheckedState w14:val="2610" w14:font="MS Gothic"/>
                </w14:checkbox>
              </w:sdtPr>
              <w:sdtEndPr/>
              <w:sdtContent>
                <w:r w:rsidR="00A85628" w:rsidRPr="00286BB3">
                  <w:rPr>
                    <w:rFonts w:ascii="Segoe UI Symbol" w:eastAsia="MS Gothic" w:hAnsi="Segoe UI Symbol" w:cs="Segoe UI Symbol"/>
                    <w:color w:val="000000"/>
                    <w:w w:val="95"/>
                    <w:sz w:val="24"/>
                    <w:szCs w:val="24"/>
                  </w:rPr>
                  <w:t>☐</w:t>
                </w:r>
              </w:sdtContent>
            </w:sdt>
          </w:p>
        </w:tc>
        <w:tc>
          <w:tcPr>
            <w:tcW w:w="9781" w:type="dxa"/>
          </w:tcPr>
          <w:p w:rsidR="00A85628" w:rsidRPr="00286BB3" w:rsidRDefault="00A85628" w:rsidP="00CC08CC">
            <w:pPr>
              <w:widowControl w:val="0"/>
              <w:autoSpaceDE w:val="0"/>
              <w:autoSpaceDN w:val="0"/>
              <w:adjustRightInd w:val="0"/>
              <w:spacing w:before="106" w:line="360" w:lineRule="auto"/>
              <w:rPr>
                <w:rFonts w:cstheme="minorHAnsi"/>
                <w:color w:val="000000"/>
                <w:spacing w:val="-2"/>
                <w:sz w:val="24"/>
                <w:szCs w:val="24"/>
              </w:rPr>
            </w:pPr>
            <w:r w:rsidRPr="00286BB3">
              <w:rPr>
                <w:rFonts w:cstheme="minorHAnsi"/>
                <w:color w:val="000000"/>
                <w:w w:val="95"/>
                <w:sz w:val="24"/>
                <w:szCs w:val="24"/>
              </w:rPr>
              <w:t>Full Passport (British or European Economic Area*).</w:t>
            </w:r>
          </w:p>
        </w:tc>
      </w:tr>
      <w:tr w:rsidR="00A85628" w:rsidTr="00CC08CC">
        <w:tc>
          <w:tcPr>
            <w:tcW w:w="279" w:type="dxa"/>
          </w:tcPr>
          <w:p w:rsidR="00A85628" w:rsidRPr="00286BB3" w:rsidRDefault="00710732" w:rsidP="00CC08CC">
            <w:pPr>
              <w:widowControl w:val="0"/>
              <w:autoSpaceDE w:val="0"/>
              <w:autoSpaceDN w:val="0"/>
              <w:adjustRightInd w:val="0"/>
              <w:spacing w:before="106" w:line="360" w:lineRule="auto"/>
              <w:rPr>
                <w:rFonts w:cstheme="minorHAnsi"/>
                <w:color w:val="000000"/>
                <w:spacing w:val="-2"/>
                <w:sz w:val="24"/>
                <w:szCs w:val="24"/>
              </w:rPr>
            </w:pPr>
            <w:sdt>
              <w:sdtPr>
                <w:rPr>
                  <w:rFonts w:cstheme="minorHAnsi"/>
                  <w:color w:val="000000"/>
                  <w:w w:val="95"/>
                  <w:sz w:val="24"/>
                  <w:szCs w:val="24"/>
                </w:rPr>
                <w:id w:val="-1182046213"/>
                <w14:checkbox>
                  <w14:checked w14:val="0"/>
                  <w14:checkedState w14:val="2612" w14:font="MS Gothic"/>
                  <w14:uncheckedState w14:val="2610" w14:font="MS Gothic"/>
                </w14:checkbox>
              </w:sdtPr>
              <w:sdtEndPr/>
              <w:sdtContent>
                <w:r w:rsidR="00A85628" w:rsidRPr="00286BB3">
                  <w:rPr>
                    <w:rFonts w:ascii="Segoe UI Symbol" w:eastAsia="MS Gothic" w:hAnsi="Segoe UI Symbol" w:cs="Segoe UI Symbol"/>
                    <w:color w:val="000000"/>
                    <w:w w:val="95"/>
                    <w:sz w:val="24"/>
                    <w:szCs w:val="24"/>
                  </w:rPr>
                  <w:t>☐</w:t>
                </w:r>
              </w:sdtContent>
            </w:sdt>
          </w:p>
        </w:tc>
        <w:tc>
          <w:tcPr>
            <w:tcW w:w="9781" w:type="dxa"/>
          </w:tcPr>
          <w:p w:rsidR="00A85628" w:rsidRPr="00286BB3" w:rsidRDefault="00A85628" w:rsidP="00CC08CC">
            <w:pPr>
              <w:widowControl w:val="0"/>
              <w:autoSpaceDE w:val="0"/>
              <w:autoSpaceDN w:val="0"/>
              <w:adjustRightInd w:val="0"/>
              <w:spacing w:before="106" w:line="360" w:lineRule="auto"/>
              <w:rPr>
                <w:rFonts w:cstheme="minorHAnsi"/>
                <w:color w:val="000000"/>
                <w:spacing w:val="-2"/>
                <w:sz w:val="24"/>
                <w:szCs w:val="24"/>
              </w:rPr>
            </w:pPr>
            <w:r w:rsidRPr="00286BB3">
              <w:rPr>
                <w:rFonts w:cstheme="minorHAnsi"/>
                <w:color w:val="000000"/>
                <w:w w:val="95"/>
                <w:sz w:val="24"/>
                <w:szCs w:val="24"/>
              </w:rPr>
              <w:t>Full Passport (Non-European Economic Area*) endorsed with indefinite leave to remain (settled status).</w:t>
            </w:r>
          </w:p>
        </w:tc>
      </w:tr>
      <w:tr w:rsidR="00A85628" w:rsidTr="00CC08CC">
        <w:tc>
          <w:tcPr>
            <w:tcW w:w="279" w:type="dxa"/>
          </w:tcPr>
          <w:p w:rsidR="00A85628" w:rsidRPr="00286BB3" w:rsidRDefault="00710732" w:rsidP="00CC08CC">
            <w:pPr>
              <w:widowControl w:val="0"/>
              <w:autoSpaceDE w:val="0"/>
              <w:autoSpaceDN w:val="0"/>
              <w:adjustRightInd w:val="0"/>
              <w:spacing w:before="106" w:line="360" w:lineRule="auto"/>
              <w:rPr>
                <w:rFonts w:cstheme="minorHAnsi"/>
                <w:color w:val="000000"/>
                <w:spacing w:val="-2"/>
                <w:sz w:val="24"/>
                <w:szCs w:val="24"/>
              </w:rPr>
            </w:pPr>
            <w:sdt>
              <w:sdtPr>
                <w:rPr>
                  <w:rFonts w:cstheme="minorHAnsi"/>
                  <w:color w:val="000000"/>
                  <w:w w:val="95"/>
                  <w:sz w:val="24"/>
                  <w:szCs w:val="24"/>
                </w:rPr>
                <w:id w:val="1730040276"/>
                <w14:checkbox>
                  <w14:checked w14:val="0"/>
                  <w14:checkedState w14:val="2612" w14:font="MS Gothic"/>
                  <w14:uncheckedState w14:val="2610" w14:font="MS Gothic"/>
                </w14:checkbox>
              </w:sdtPr>
              <w:sdtEndPr/>
              <w:sdtContent>
                <w:r w:rsidR="00A85628" w:rsidRPr="00286BB3">
                  <w:rPr>
                    <w:rFonts w:ascii="Segoe UI Symbol" w:eastAsia="MS Gothic" w:hAnsi="Segoe UI Symbol" w:cs="Segoe UI Symbol"/>
                    <w:color w:val="000000"/>
                    <w:w w:val="95"/>
                    <w:sz w:val="24"/>
                    <w:szCs w:val="24"/>
                  </w:rPr>
                  <w:t>☐</w:t>
                </w:r>
              </w:sdtContent>
            </w:sdt>
          </w:p>
        </w:tc>
        <w:tc>
          <w:tcPr>
            <w:tcW w:w="9781" w:type="dxa"/>
          </w:tcPr>
          <w:p w:rsidR="00A85628" w:rsidRPr="00286BB3" w:rsidRDefault="00A85628" w:rsidP="00CC08CC">
            <w:pPr>
              <w:widowControl w:val="0"/>
              <w:autoSpaceDE w:val="0"/>
              <w:autoSpaceDN w:val="0"/>
              <w:adjustRightInd w:val="0"/>
              <w:spacing w:before="106" w:line="360" w:lineRule="auto"/>
              <w:rPr>
                <w:rFonts w:cstheme="minorHAnsi"/>
                <w:color w:val="000000"/>
                <w:spacing w:val="-2"/>
                <w:sz w:val="24"/>
                <w:szCs w:val="24"/>
              </w:rPr>
            </w:pPr>
            <w:r w:rsidRPr="00286BB3">
              <w:rPr>
                <w:rFonts w:cstheme="minorHAnsi"/>
                <w:color w:val="000000"/>
                <w:w w:val="95"/>
                <w:sz w:val="24"/>
                <w:szCs w:val="24"/>
              </w:rPr>
              <w:t>Full Passport (Non-European Economic Area*) which includes a work/residency permit/visa stamp (unexpired) with all related conditions met.</w:t>
            </w:r>
          </w:p>
        </w:tc>
      </w:tr>
      <w:tr w:rsidR="00A85628" w:rsidTr="00CC08CC">
        <w:tc>
          <w:tcPr>
            <w:tcW w:w="279" w:type="dxa"/>
          </w:tcPr>
          <w:p w:rsidR="00A85628" w:rsidRPr="00286BB3" w:rsidRDefault="00710732" w:rsidP="00CC08CC">
            <w:pPr>
              <w:widowControl w:val="0"/>
              <w:autoSpaceDE w:val="0"/>
              <w:autoSpaceDN w:val="0"/>
              <w:adjustRightInd w:val="0"/>
              <w:spacing w:before="106" w:line="360" w:lineRule="auto"/>
              <w:rPr>
                <w:rFonts w:cstheme="minorHAnsi"/>
                <w:color w:val="000000"/>
                <w:spacing w:val="-2"/>
                <w:sz w:val="24"/>
                <w:szCs w:val="24"/>
              </w:rPr>
            </w:pPr>
            <w:sdt>
              <w:sdtPr>
                <w:rPr>
                  <w:rFonts w:cstheme="minorHAnsi"/>
                  <w:color w:val="000000"/>
                  <w:w w:val="95"/>
                  <w:sz w:val="24"/>
                  <w:szCs w:val="24"/>
                </w:rPr>
                <w:id w:val="-2126759641"/>
                <w14:checkbox>
                  <w14:checked w14:val="0"/>
                  <w14:checkedState w14:val="2612" w14:font="MS Gothic"/>
                  <w14:uncheckedState w14:val="2610" w14:font="MS Gothic"/>
                </w14:checkbox>
              </w:sdtPr>
              <w:sdtEndPr/>
              <w:sdtContent>
                <w:r w:rsidR="00A85628" w:rsidRPr="00286BB3">
                  <w:rPr>
                    <w:rFonts w:ascii="Segoe UI Symbol" w:eastAsia="MS Gothic" w:hAnsi="Segoe UI Symbol" w:cs="Segoe UI Symbol"/>
                    <w:color w:val="000000"/>
                    <w:w w:val="95"/>
                    <w:sz w:val="24"/>
                    <w:szCs w:val="24"/>
                  </w:rPr>
                  <w:t>☐</w:t>
                </w:r>
              </w:sdtContent>
            </w:sdt>
          </w:p>
        </w:tc>
        <w:tc>
          <w:tcPr>
            <w:tcW w:w="9781" w:type="dxa"/>
          </w:tcPr>
          <w:p w:rsidR="00A85628" w:rsidRPr="00286BB3" w:rsidRDefault="00A85628" w:rsidP="00CC08CC">
            <w:pPr>
              <w:widowControl w:val="0"/>
              <w:autoSpaceDE w:val="0"/>
              <w:autoSpaceDN w:val="0"/>
              <w:adjustRightInd w:val="0"/>
              <w:spacing w:before="106" w:line="360" w:lineRule="auto"/>
              <w:rPr>
                <w:rFonts w:cstheme="minorHAnsi"/>
                <w:color w:val="000000"/>
                <w:spacing w:val="-2"/>
                <w:sz w:val="24"/>
                <w:szCs w:val="24"/>
              </w:rPr>
            </w:pPr>
            <w:r w:rsidRPr="00286BB3">
              <w:rPr>
                <w:rFonts w:cstheme="minorHAnsi"/>
                <w:color w:val="000000"/>
                <w:w w:val="95"/>
                <w:sz w:val="24"/>
                <w:szCs w:val="24"/>
              </w:rPr>
              <w:t>Identity card issued by the Home Office confirming your right to stay, work or study in the UK.</w:t>
            </w:r>
          </w:p>
        </w:tc>
      </w:tr>
      <w:tr w:rsidR="00A85628" w:rsidTr="00CC08CC">
        <w:tc>
          <w:tcPr>
            <w:tcW w:w="279" w:type="dxa"/>
          </w:tcPr>
          <w:p w:rsidR="00A85628" w:rsidRPr="00286BB3" w:rsidRDefault="00710732" w:rsidP="00CC08CC">
            <w:pPr>
              <w:widowControl w:val="0"/>
              <w:autoSpaceDE w:val="0"/>
              <w:autoSpaceDN w:val="0"/>
              <w:adjustRightInd w:val="0"/>
              <w:spacing w:before="106" w:line="360" w:lineRule="auto"/>
              <w:rPr>
                <w:rFonts w:cstheme="minorHAnsi"/>
                <w:color w:val="000000"/>
                <w:spacing w:val="-2"/>
                <w:sz w:val="24"/>
                <w:szCs w:val="24"/>
              </w:rPr>
            </w:pPr>
            <w:sdt>
              <w:sdtPr>
                <w:rPr>
                  <w:rFonts w:cstheme="minorHAnsi"/>
                  <w:color w:val="000000"/>
                  <w:w w:val="95"/>
                  <w:sz w:val="24"/>
                  <w:szCs w:val="24"/>
                </w:rPr>
                <w:id w:val="-848552670"/>
                <w14:checkbox>
                  <w14:checked w14:val="0"/>
                  <w14:checkedState w14:val="2612" w14:font="MS Gothic"/>
                  <w14:uncheckedState w14:val="2610" w14:font="MS Gothic"/>
                </w14:checkbox>
              </w:sdtPr>
              <w:sdtEndPr/>
              <w:sdtContent>
                <w:r w:rsidR="00A85628" w:rsidRPr="00286BB3">
                  <w:rPr>
                    <w:rFonts w:ascii="Segoe UI Symbol" w:eastAsia="MS Gothic" w:hAnsi="Segoe UI Symbol" w:cs="Segoe UI Symbol"/>
                    <w:color w:val="000000"/>
                    <w:w w:val="95"/>
                    <w:sz w:val="24"/>
                    <w:szCs w:val="24"/>
                  </w:rPr>
                  <w:t>☐</w:t>
                </w:r>
              </w:sdtContent>
            </w:sdt>
          </w:p>
        </w:tc>
        <w:tc>
          <w:tcPr>
            <w:tcW w:w="9781" w:type="dxa"/>
          </w:tcPr>
          <w:p w:rsidR="00A85628" w:rsidRPr="00286BB3" w:rsidRDefault="00A85628" w:rsidP="00CC08CC">
            <w:pPr>
              <w:widowControl w:val="0"/>
              <w:autoSpaceDE w:val="0"/>
              <w:autoSpaceDN w:val="0"/>
              <w:adjustRightInd w:val="0"/>
              <w:spacing w:before="106" w:line="360" w:lineRule="auto"/>
              <w:rPr>
                <w:rFonts w:cstheme="minorHAnsi"/>
                <w:color w:val="000000"/>
                <w:spacing w:val="-2"/>
                <w:sz w:val="24"/>
                <w:szCs w:val="24"/>
              </w:rPr>
            </w:pPr>
            <w:r w:rsidRPr="00286BB3">
              <w:rPr>
                <w:rFonts w:cstheme="minorHAnsi"/>
                <w:color w:val="000000"/>
                <w:w w:val="95"/>
                <w:sz w:val="24"/>
                <w:szCs w:val="24"/>
              </w:rPr>
              <w:t>A letter from the UK immigration and National Directorate or the Home Office granting indefinite leave to remain or with no time limit on your stay.</w:t>
            </w:r>
          </w:p>
        </w:tc>
      </w:tr>
      <w:tr w:rsidR="00A85628" w:rsidTr="00CC08CC">
        <w:tc>
          <w:tcPr>
            <w:tcW w:w="279" w:type="dxa"/>
          </w:tcPr>
          <w:p w:rsidR="00A85628" w:rsidRPr="00286BB3" w:rsidRDefault="00710732" w:rsidP="00CC08CC">
            <w:pPr>
              <w:widowControl w:val="0"/>
              <w:autoSpaceDE w:val="0"/>
              <w:autoSpaceDN w:val="0"/>
              <w:adjustRightInd w:val="0"/>
              <w:spacing w:before="106" w:line="360" w:lineRule="auto"/>
              <w:rPr>
                <w:rFonts w:cstheme="minorHAnsi"/>
                <w:color w:val="000000"/>
                <w:spacing w:val="-2"/>
                <w:sz w:val="24"/>
                <w:szCs w:val="24"/>
              </w:rPr>
            </w:pPr>
            <w:sdt>
              <w:sdtPr>
                <w:rPr>
                  <w:rFonts w:cstheme="minorHAnsi"/>
                  <w:color w:val="000000"/>
                  <w:w w:val="95"/>
                  <w:sz w:val="24"/>
                  <w:szCs w:val="24"/>
                </w:rPr>
                <w:id w:val="-11921020"/>
                <w14:checkbox>
                  <w14:checked w14:val="0"/>
                  <w14:checkedState w14:val="2612" w14:font="MS Gothic"/>
                  <w14:uncheckedState w14:val="2610" w14:font="MS Gothic"/>
                </w14:checkbox>
              </w:sdtPr>
              <w:sdtEndPr/>
              <w:sdtContent>
                <w:r w:rsidR="00A85628" w:rsidRPr="00286BB3">
                  <w:rPr>
                    <w:rFonts w:ascii="Segoe UI Symbol" w:eastAsia="MS Gothic" w:hAnsi="Segoe UI Symbol" w:cs="Segoe UI Symbol"/>
                    <w:color w:val="000000"/>
                    <w:w w:val="95"/>
                    <w:sz w:val="24"/>
                    <w:szCs w:val="24"/>
                  </w:rPr>
                  <w:t>☐</w:t>
                </w:r>
              </w:sdtContent>
            </w:sdt>
          </w:p>
        </w:tc>
        <w:tc>
          <w:tcPr>
            <w:tcW w:w="9781" w:type="dxa"/>
          </w:tcPr>
          <w:p w:rsidR="00A85628" w:rsidRPr="00286BB3" w:rsidRDefault="00A85628" w:rsidP="00CC08CC">
            <w:pPr>
              <w:widowControl w:val="0"/>
              <w:autoSpaceDE w:val="0"/>
              <w:autoSpaceDN w:val="0"/>
              <w:adjustRightInd w:val="0"/>
              <w:spacing w:before="106" w:line="360" w:lineRule="auto"/>
              <w:rPr>
                <w:rFonts w:cstheme="minorHAnsi"/>
                <w:color w:val="000000"/>
                <w:spacing w:val="-2"/>
                <w:sz w:val="24"/>
                <w:szCs w:val="24"/>
              </w:rPr>
            </w:pPr>
            <w:r w:rsidRPr="00286BB3">
              <w:rPr>
                <w:rFonts w:cstheme="minorHAnsi"/>
                <w:color w:val="000000"/>
                <w:w w:val="95"/>
                <w:sz w:val="24"/>
                <w:szCs w:val="24"/>
              </w:rPr>
              <w:t>A marriage or civil partnership certificate, if your partner has the legal right to live in the UK and this can be evidenced.</w:t>
            </w:r>
          </w:p>
        </w:tc>
      </w:tr>
      <w:tr w:rsidR="00A85628" w:rsidTr="00CC08CC">
        <w:trPr>
          <w:trHeight w:val="562"/>
        </w:trPr>
        <w:sdt>
          <w:sdtPr>
            <w:rPr>
              <w:rFonts w:cstheme="minorHAnsi"/>
              <w:color w:val="000000"/>
              <w:w w:val="95"/>
              <w:sz w:val="24"/>
              <w:szCs w:val="24"/>
            </w:rPr>
            <w:id w:val="906026513"/>
            <w14:checkbox>
              <w14:checked w14:val="0"/>
              <w14:checkedState w14:val="2612" w14:font="MS Gothic"/>
              <w14:uncheckedState w14:val="2610" w14:font="MS Gothic"/>
            </w14:checkbox>
          </w:sdtPr>
          <w:sdtEndPr/>
          <w:sdtContent>
            <w:tc>
              <w:tcPr>
                <w:tcW w:w="279" w:type="dxa"/>
              </w:tcPr>
              <w:p w:rsidR="00A85628" w:rsidRPr="00286BB3" w:rsidRDefault="00A85628" w:rsidP="00CC08CC">
                <w:pPr>
                  <w:widowControl w:val="0"/>
                  <w:autoSpaceDE w:val="0"/>
                  <w:autoSpaceDN w:val="0"/>
                  <w:adjustRightInd w:val="0"/>
                  <w:spacing w:before="106" w:line="360" w:lineRule="auto"/>
                  <w:rPr>
                    <w:rFonts w:cstheme="minorHAnsi"/>
                    <w:color w:val="000000"/>
                    <w:w w:val="95"/>
                    <w:sz w:val="24"/>
                    <w:szCs w:val="24"/>
                  </w:rPr>
                </w:pPr>
                <w:r>
                  <w:rPr>
                    <w:rFonts w:ascii="MS Gothic" w:eastAsia="MS Gothic" w:hAnsi="MS Gothic" w:cstheme="minorHAnsi" w:hint="eastAsia"/>
                    <w:color w:val="000000"/>
                    <w:w w:val="95"/>
                    <w:sz w:val="24"/>
                    <w:szCs w:val="24"/>
                  </w:rPr>
                  <w:t>☐</w:t>
                </w:r>
              </w:p>
            </w:tc>
          </w:sdtContent>
        </w:sdt>
        <w:tc>
          <w:tcPr>
            <w:tcW w:w="9781" w:type="dxa"/>
          </w:tcPr>
          <w:p w:rsidR="00A85628" w:rsidRPr="00286BB3" w:rsidRDefault="00A85628" w:rsidP="00CC08CC">
            <w:pPr>
              <w:widowControl w:val="0"/>
              <w:autoSpaceDE w:val="0"/>
              <w:autoSpaceDN w:val="0"/>
              <w:adjustRightInd w:val="0"/>
              <w:spacing w:before="106" w:line="360" w:lineRule="auto"/>
              <w:rPr>
                <w:rFonts w:cstheme="minorHAnsi"/>
                <w:color w:val="000000"/>
                <w:spacing w:val="-2"/>
                <w:sz w:val="24"/>
                <w:szCs w:val="24"/>
              </w:rPr>
            </w:pPr>
            <w:r w:rsidRPr="00286BB3">
              <w:rPr>
                <w:rFonts w:cstheme="minorHAnsi"/>
                <w:color w:val="000000"/>
                <w:w w:val="95"/>
                <w:sz w:val="24"/>
                <w:szCs w:val="24"/>
              </w:rPr>
              <w:t>Evidence of NEET e.g. a letter from a school/college.</w:t>
            </w:r>
          </w:p>
        </w:tc>
      </w:tr>
    </w:tbl>
    <w:p w:rsidR="00A85628" w:rsidRDefault="00A85628" w:rsidP="00A85628">
      <w:pPr>
        <w:widowControl w:val="0"/>
        <w:tabs>
          <w:tab w:val="left" w:pos="2120"/>
        </w:tabs>
        <w:autoSpaceDE w:val="0"/>
        <w:autoSpaceDN w:val="0"/>
        <w:adjustRightInd w:val="0"/>
        <w:spacing w:before="64" w:after="0" w:line="360" w:lineRule="auto"/>
        <w:rPr>
          <w:rFonts w:cstheme="minorHAnsi"/>
          <w:color w:val="000000"/>
          <w:w w:val="95"/>
          <w:sz w:val="24"/>
          <w:szCs w:val="24"/>
        </w:rPr>
      </w:pPr>
    </w:p>
    <w:p w:rsidR="00A85628" w:rsidRDefault="00A85628" w:rsidP="00A85628">
      <w:pPr>
        <w:widowControl w:val="0"/>
        <w:tabs>
          <w:tab w:val="left" w:pos="2120"/>
        </w:tabs>
        <w:autoSpaceDE w:val="0"/>
        <w:autoSpaceDN w:val="0"/>
        <w:adjustRightInd w:val="0"/>
        <w:spacing w:before="64" w:after="0" w:line="360" w:lineRule="auto"/>
        <w:jc w:val="center"/>
        <w:rPr>
          <w:rFonts w:cstheme="minorHAnsi"/>
          <w:color w:val="000000"/>
          <w:w w:val="95"/>
          <w:sz w:val="24"/>
          <w:szCs w:val="24"/>
        </w:rPr>
      </w:pPr>
      <w:r>
        <w:rPr>
          <w:rFonts w:cstheme="minorHAnsi"/>
          <w:color w:val="000000"/>
          <w:w w:val="95"/>
          <w:sz w:val="24"/>
          <w:szCs w:val="24"/>
        </w:rPr>
        <w:t>*By ‘European Economic Area’ we mean all EU states plus Iceland, Liechtenstein, Norway and Switzerland</w:t>
      </w:r>
    </w:p>
    <w:p w:rsidR="00A85628" w:rsidRDefault="00A85628" w:rsidP="00A85628">
      <w:pPr>
        <w:widowControl w:val="0"/>
        <w:autoSpaceDE w:val="0"/>
        <w:autoSpaceDN w:val="0"/>
        <w:adjustRightInd w:val="0"/>
        <w:spacing w:before="20" w:after="0" w:line="368" w:lineRule="exact"/>
        <w:rPr>
          <w:rFonts w:ascii="Maiandra GD" w:hAnsi="Maiandra GD" w:cs="Maiandra GD"/>
          <w:color w:val="000000"/>
          <w:w w:val="97"/>
          <w:sz w:val="32"/>
          <w:szCs w:val="32"/>
        </w:rPr>
      </w:pPr>
    </w:p>
    <w:p w:rsidR="00A85628" w:rsidRDefault="00A85628" w:rsidP="00A85628">
      <w:pPr>
        <w:widowControl w:val="0"/>
        <w:autoSpaceDE w:val="0"/>
        <w:autoSpaceDN w:val="0"/>
        <w:adjustRightInd w:val="0"/>
        <w:spacing w:before="20" w:after="0" w:line="368" w:lineRule="exact"/>
        <w:rPr>
          <w:rFonts w:ascii="Maiandra GD" w:hAnsi="Maiandra GD" w:cs="Maiandra GD"/>
          <w:color w:val="000000"/>
          <w:w w:val="97"/>
          <w:sz w:val="32"/>
          <w:szCs w:val="32"/>
        </w:rPr>
      </w:pPr>
    </w:p>
    <w:p w:rsidR="00A85628" w:rsidRPr="00A85628" w:rsidRDefault="00A85628" w:rsidP="00A85628">
      <w:pPr>
        <w:widowControl w:val="0"/>
        <w:autoSpaceDE w:val="0"/>
        <w:autoSpaceDN w:val="0"/>
        <w:adjustRightInd w:val="0"/>
        <w:spacing w:before="20" w:after="0"/>
        <w:rPr>
          <w:rFonts w:ascii="Maiandra GD" w:hAnsi="Maiandra GD" w:cs="Maiandra GD"/>
          <w:color w:val="000000"/>
          <w:w w:val="97"/>
          <w:sz w:val="44"/>
          <w:szCs w:val="32"/>
          <w:highlight w:val="yellow"/>
        </w:rPr>
      </w:pPr>
      <w:r w:rsidRPr="00A85628">
        <w:rPr>
          <w:rFonts w:ascii="Maiandra GD" w:hAnsi="Maiandra GD" w:cs="Maiandra GD"/>
          <w:color w:val="000000"/>
          <w:w w:val="97"/>
          <w:sz w:val="44"/>
          <w:szCs w:val="32"/>
          <w:highlight w:val="yellow"/>
        </w:rPr>
        <w:t xml:space="preserve">Employment Status </w:t>
      </w:r>
    </w:p>
    <w:p w:rsidR="00A85628" w:rsidRPr="00A85628" w:rsidRDefault="00A85628" w:rsidP="00A85628">
      <w:pPr>
        <w:widowControl w:val="0"/>
        <w:autoSpaceDE w:val="0"/>
        <w:autoSpaceDN w:val="0"/>
        <w:adjustRightInd w:val="0"/>
        <w:spacing w:after="0"/>
        <w:ind w:left="1739"/>
        <w:rPr>
          <w:rFonts w:ascii="Maiandra GD" w:hAnsi="Maiandra GD" w:cs="Maiandra GD"/>
          <w:color w:val="000000"/>
          <w:w w:val="97"/>
          <w:sz w:val="32"/>
          <w:szCs w:val="32"/>
          <w:highlight w:val="yellow"/>
        </w:rPr>
      </w:pPr>
    </w:p>
    <w:p w:rsidR="00A85628" w:rsidRPr="00A85628" w:rsidRDefault="00A85628" w:rsidP="00A85628">
      <w:pPr>
        <w:widowControl w:val="0"/>
        <w:autoSpaceDE w:val="0"/>
        <w:autoSpaceDN w:val="0"/>
        <w:adjustRightInd w:val="0"/>
        <w:spacing w:before="12" w:after="0"/>
        <w:rPr>
          <w:rFonts w:cs="Calibri"/>
          <w:color w:val="000000"/>
          <w:spacing w:val="-3"/>
          <w:sz w:val="24"/>
          <w:szCs w:val="24"/>
          <w:highlight w:val="yellow"/>
        </w:rPr>
      </w:pPr>
      <w:r w:rsidRPr="00A85628">
        <w:rPr>
          <w:rFonts w:cs="Calibri"/>
          <w:color w:val="000000"/>
          <w:spacing w:val="-3"/>
          <w:sz w:val="24"/>
          <w:szCs w:val="24"/>
          <w:highlight w:val="yellow"/>
        </w:rPr>
        <w:t xml:space="preserve">Please tick </w:t>
      </w:r>
      <w:r w:rsidRPr="00A85628">
        <w:rPr>
          <w:rFonts w:ascii="Calibri Bold" w:hAnsi="Calibri Bold" w:cs="Calibri Bold"/>
          <w:color w:val="000000"/>
          <w:spacing w:val="-3"/>
          <w:sz w:val="24"/>
          <w:szCs w:val="24"/>
          <w:highlight w:val="yellow"/>
        </w:rPr>
        <w:t>ONE</w:t>
      </w:r>
      <w:r w:rsidRPr="00A85628">
        <w:rPr>
          <w:rFonts w:cs="Calibri"/>
          <w:color w:val="000000"/>
          <w:spacing w:val="-3"/>
          <w:sz w:val="24"/>
          <w:szCs w:val="24"/>
          <w:highlight w:val="yellow"/>
        </w:rPr>
        <w:t xml:space="preserve">, Are you... </w:t>
      </w:r>
    </w:p>
    <w:p w:rsidR="00A85628" w:rsidRPr="00A85628" w:rsidRDefault="00A85628" w:rsidP="00A85628">
      <w:pPr>
        <w:widowControl w:val="0"/>
        <w:autoSpaceDE w:val="0"/>
        <w:autoSpaceDN w:val="0"/>
        <w:adjustRightInd w:val="0"/>
        <w:spacing w:before="12" w:after="0" w:line="276" w:lineRule="exact"/>
        <w:rPr>
          <w:rFonts w:cs="Calibri"/>
          <w:color w:val="000000"/>
          <w:spacing w:val="-3"/>
          <w:sz w:val="24"/>
          <w:szCs w:val="24"/>
          <w:highlight w:val="yellow"/>
        </w:rPr>
      </w:pPr>
    </w:p>
    <w:p w:rsidR="00A85628" w:rsidRPr="00A85628" w:rsidRDefault="00710732" w:rsidP="00A85628">
      <w:pPr>
        <w:widowControl w:val="0"/>
        <w:tabs>
          <w:tab w:val="left" w:pos="2430"/>
        </w:tabs>
        <w:autoSpaceDE w:val="0"/>
        <w:autoSpaceDN w:val="0"/>
        <w:adjustRightInd w:val="0"/>
        <w:spacing w:before="12" w:after="0" w:line="276" w:lineRule="exact"/>
        <w:rPr>
          <w:rFonts w:cs="Calibri"/>
          <w:color w:val="000000"/>
          <w:spacing w:val="-3"/>
          <w:sz w:val="24"/>
          <w:szCs w:val="24"/>
          <w:highlight w:val="yellow"/>
        </w:rPr>
      </w:pPr>
      <w:sdt>
        <w:sdtPr>
          <w:rPr>
            <w:rFonts w:cs="Calibri"/>
            <w:color w:val="000000"/>
            <w:spacing w:val="-3"/>
            <w:sz w:val="24"/>
            <w:szCs w:val="24"/>
            <w:highlight w:val="yellow"/>
          </w:rPr>
          <w:id w:val="1492056247"/>
          <w14:checkbox>
            <w14:checked w14:val="0"/>
            <w14:checkedState w14:val="2612" w14:font="MS Gothic"/>
            <w14:uncheckedState w14:val="2610" w14:font="MS Gothic"/>
          </w14:checkbox>
        </w:sdtPr>
        <w:sdtEndPr/>
        <w:sdtContent>
          <w:r w:rsidR="00A85628" w:rsidRPr="00A85628">
            <w:rPr>
              <w:rFonts w:ascii="MS Gothic" w:eastAsia="MS Gothic" w:hAnsi="MS Gothic" w:cs="Calibri" w:hint="eastAsia"/>
              <w:color w:val="000000"/>
              <w:spacing w:val="-3"/>
              <w:sz w:val="24"/>
              <w:szCs w:val="24"/>
              <w:highlight w:val="yellow"/>
            </w:rPr>
            <w:t>☐</w:t>
          </w:r>
        </w:sdtContent>
      </w:sdt>
      <w:r w:rsidR="00A85628" w:rsidRPr="00A85628">
        <w:rPr>
          <w:rFonts w:cs="Calibri"/>
          <w:color w:val="000000"/>
          <w:spacing w:val="-3"/>
          <w:sz w:val="24"/>
          <w:szCs w:val="24"/>
          <w:highlight w:val="yellow"/>
        </w:rPr>
        <w:t xml:space="preserve"> </w:t>
      </w:r>
      <w:r w:rsidR="00A85628" w:rsidRPr="00A85628">
        <w:rPr>
          <w:rFonts w:cs="Calibri"/>
          <w:b/>
          <w:color w:val="000000"/>
          <w:spacing w:val="-3"/>
          <w:sz w:val="24"/>
          <w:szCs w:val="24"/>
          <w:highlight w:val="yellow"/>
        </w:rPr>
        <w:t>Unemployed</w:t>
      </w:r>
      <w:r w:rsidR="00A85628" w:rsidRPr="00A85628">
        <w:rPr>
          <w:rFonts w:cs="Calibri"/>
          <w:color w:val="000000"/>
          <w:spacing w:val="-3"/>
          <w:sz w:val="24"/>
          <w:szCs w:val="24"/>
          <w:highlight w:val="yellow"/>
        </w:rPr>
        <w:t xml:space="preserve"> (</w:t>
      </w:r>
      <w:r w:rsidR="00A85628" w:rsidRPr="00A85628">
        <w:rPr>
          <w:rFonts w:cs="Calibri"/>
          <w:color w:val="A6A6A6" w:themeColor="background1" w:themeShade="A6"/>
          <w:spacing w:val="-3"/>
          <w:sz w:val="24"/>
          <w:szCs w:val="24"/>
          <w:highlight w:val="yellow"/>
        </w:rPr>
        <w:t>I am without work, available for work and actively seeking work</w:t>
      </w:r>
      <w:r w:rsidR="00A85628" w:rsidRPr="00A85628">
        <w:rPr>
          <w:rFonts w:cs="Calibri"/>
          <w:color w:val="000000"/>
          <w:spacing w:val="-3"/>
          <w:sz w:val="24"/>
          <w:szCs w:val="24"/>
          <w:highlight w:val="yellow"/>
        </w:rPr>
        <w:t>)</w:t>
      </w:r>
    </w:p>
    <w:p w:rsidR="00A85628" w:rsidRPr="00A85628" w:rsidRDefault="00A85628" w:rsidP="00A85628">
      <w:pPr>
        <w:widowControl w:val="0"/>
        <w:tabs>
          <w:tab w:val="left" w:pos="2430"/>
        </w:tabs>
        <w:autoSpaceDE w:val="0"/>
        <w:autoSpaceDN w:val="0"/>
        <w:adjustRightInd w:val="0"/>
        <w:spacing w:before="12" w:after="0" w:line="276" w:lineRule="exact"/>
        <w:rPr>
          <w:rFonts w:cs="Calibri"/>
          <w:color w:val="000000"/>
          <w:spacing w:val="-3"/>
          <w:sz w:val="24"/>
          <w:szCs w:val="24"/>
          <w:highlight w:val="yellow"/>
        </w:rPr>
      </w:pPr>
    </w:p>
    <w:p w:rsidR="00A85628" w:rsidRPr="00A85628" w:rsidRDefault="00A85628" w:rsidP="00A85628">
      <w:pPr>
        <w:widowControl w:val="0"/>
        <w:tabs>
          <w:tab w:val="left" w:pos="2430"/>
        </w:tabs>
        <w:autoSpaceDE w:val="0"/>
        <w:autoSpaceDN w:val="0"/>
        <w:adjustRightInd w:val="0"/>
        <w:spacing w:before="12" w:after="0" w:line="276" w:lineRule="exact"/>
        <w:rPr>
          <w:rFonts w:cs="Calibri"/>
          <w:color w:val="000000"/>
          <w:spacing w:val="-3"/>
          <w:sz w:val="24"/>
          <w:szCs w:val="24"/>
          <w:highlight w:val="yellow"/>
        </w:rPr>
      </w:pPr>
      <w:r w:rsidRPr="00A85628">
        <w:rPr>
          <w:rFonts w:cs="Calibri"/>
          <w:color w:val="000000"/>
          <w:spacing w:val="-3"/>
          <w:sz w:val="24"/>
          <w:szCs w:val="24"/>
          <w:highlight w:val="yellow"/>
        </w:rPr>
        <w:tab/>
        <w:t>In months how long have you been out of work? …….</w:t>
      </w:r>
    </w:p>
    <w:p w:rsidR="00A85628" w:rsidRPr="00A85628" w:rsidRDefault="00A85628" w:rsidP="00A85628">
      <w:pPr>
        <w:widowControl w:val="0"/>
        <w:tabs>
          <w:tab w:val="left" w:pos="2430"/>
        </w:tabs>
        <w:autoSpaceDE w:val="0"/>
        <w:autoSpaceDN w:val="0"/>
        <w:adjustRightInd w:val="0"/>
        <w:spacing w:before="12" w:line="276" w:lineRule="exact"/>
        <w:rPr>
          <w:rFonts w:cs="Calibri"/>
          <w:color w:val="000000"/>
          <w:spacing w:val="-3"/>
          <w:sz w:val="24"/>
          <w:szCs w:val="24"/>
          <w:highlight w:val="yellow"/>
        </w:rPr>
      </w:pPr>
      <w:r w:rsidRPr="00A85628">
        <w:rPr>
          <w:rFonts w:cs="Calibri"/>
          <w:color w:val="000000"/>
          <w:spacing w:val="-3"/>
          <w:sz w:val="24"/>
          <w:szCs w:val="24"/>
          <w:highlight w:val="yellow"/>
        </w:rPr>
        <w:t xml:space="preserve">Or </w:t>
      </w:r>
    </w:p>
    <w:p w:rsidR="00A85628" w:rsidRPr="00BA4C34" w:rsidRDefault="00710732" w:rsidP="00A85628">
      <w:pPr>
        <w:widowControl w:val="0"/>
        <w:tabs>
          <w:tab w:val="left" w:pos="1880"/>
        </w:tabs>
        <w:autoSpaceDE w:val="0"/>
        <w:autoSpaceDN w:val="0"/>
        <w:adjustRightInd w:val="0"/>
        <w:spacing w:before="12" w:after="0" w:line="276" w:lineRule="exact"/>
        <w:rPr>
          <w:rFonts w:cs="Calibri"/>
          <w:color w:val="000000"/>
          <w:spacing w:val="-3"/>
          <w:sz w:val="24"/>
          <w:szCs w:val="24"/>
        </w:rPr>
      </w:pPr>
      <w:sdt>
        <w:sdtPr>
          <w:rPr>
            <w:rFonts w:cs="Calibri"/>
            <w:color w:val="000000"/>
            <w:spacing w:val="-3"/>
            <w:sz w:val="24"/>
            <w:szCs w:val="24"/>
            <w:highlight w:val="yellow"/>
          </w:rPr>
          <w:id w:val="60218286"/>
          <w14:checkbox>
            <w14:checked w14:val="0"/>
            <w14:checkedState w14:val="2612" w14:font="MS Gothic"/>
            <w14:uncheckedState w14:val="2610" w14:font="MS Gothic"/>
          </w14:checkbox>
        </w:sdtPr>
        <w:sdtEndPr/>
        <w:sdtContent>
          <w:r w:rsidR="00A85628" w:rsidRPr="00A85628">
            <w:rPr>
              <w:rFonts w:ascii="MS Gothic" w:eastAsia="MS Gothic" w:hAnsi="MS Gothic" w:cs="Calibri" w:hint="eastAsia"/>
              <w:color w:val="000000"/>
              <w:spacing w:val="-3"/>
              <w:sz w:val="24"/>
              <w:szCs w:val="24"/>
              <w:highlight w:val="yellow"/>
            </w:rPr>
            <w:t>☐</w:t>
          </w:r>
        </w:sdtContent>
      </w:sdt>
      <w:r w:rsidR="00A85628" w:rsidRPr="00A85628">
        <w:rPr>
          <w:rFonts w:cs="Calibri"/>
          <w:color w:val="000000"/>
          <w:spacing w:val="-3"/>
          <w:sz w:val="24"/>
          <w:szCs w:val="24"/>
          <w:highlight w:val="yellow"/>
        </w:rPr>
        <w:t xml:space="preserve"> </w:t>
      </w:r>
      <w:r w:rsidR="00A85628" w:rsidRPr="00A85628">
        <w:rPr>
          <w:rFonts w:cs="Calibri"/>
          <w:b/>
          <w:color w:val="000000"/>
          <w:spacing w:val="-3"/>
          <w:sz w:val="24"/>
          <w:szCs w:val="24"/>
          <w:highlight w:val="yellow"/>
        </w:rPr>
        <w:t>Economically Inactive</w:t>
      </w:r>
      <w:r w:rsidR="00A85628" w:rsidRPr="00A85628">
        <w:rPr>
          <w:rFonts w:cs="Calibri"/>
          <w:color w:val="000000"/>
          <w:spacing w:val="-3"/>
          <w:sz w:val="24"/>
          <w:szCs w:val="24"/>
          <w:highlight w:val="yellow"/>
        </w:rPr>
        <w:t xml:space="preserve"> (</w:t>
      </w:r>
      <w:r w:rsidR="00A85628" w:rsidRPr="00A85628">
        <w:rPr>
          <w:rFonts w:cs="Calibri"/>
          <w:color w:val="A6A6A6" w:themeColor="background1" w:themeShade="A6"/>
          <w:spacing w:val="-3"/>
          <w:sz w:val="24"/>
          <w:szCs w:val="24"/>
          <w:highlight w:val="yellow"/>
        </w:rPr>
        <w:t>in my current position I am not actively seeking work</w:t>
      </w:r>
      <w:r w:rsidR="00A85628" w:rsidRPr="00A85628">
        <w:rPr>
          <w:rFonts w:cs="Calibri"/>
          <w:color w:val="000000"/>
          <w:spacing w:val="-3"/>
          <w:sz w:val="24"/>
          <w:szCs w:val="24"/>
          <w:highlight w:val="yellow"/>
        </w:rPr>
        <w:t>)</w:t>
      </w:r>
    </w:p>
    <w:p w:rsidR="00A85628" w:rsidRDefault="00A85628" w:rsidP="00A85628">
      <w:pPr>
        <w:widowControl w:val="0"/>
        <w:autoSpaceDE w:val="0"/>
        <w:autoSpaceDN w:val="0"/>
        <w:adjustRightInd w:val="0"/>
        <w:spacing w:before="317" w:after="0" w:line="368" w:lineRule="exact"/>
        <w:rPr>
          <w:rFonts w:ascii="Maiandra GD" w:hAnsi="Maiandra GD" w:cs="Maiandra GD"/>
          <w:color w:val="000000"/>
          <w:w w:val="96"/>
          <w:sz w:val="44"/>
          <w:szCs w:val="32"/>
        </w:rPr>
      </w:pPr>
    </w:p>
    <w:p w:rsidR="00A85628" w:rsidRDefault="00A85628" w:rsidP="00A85628">
      <w:pPr>
        <w:widowControl w:val="0"/>
        <w:autoSpaceDE w:val="0"/>
        <w:autoSpaceDN w:val="0"/>
        <w:adjustRightInd w:val="0"/>
        <w:spacing w:before="317" w:after="0" w:line="368" w:lineRule="exact"/>
        <w:rPr>
          <w:rFonts w:ascii="Maiandra GD" w:hAnsi="Maiandra GD" w:cs="Maiandra GD"/>
          <w:color w:val="000000"/>
          <w:w w:val="96"/>
          <w:sz w:val="44"/>
          <w:szCs w:val="32"/>
        </w:rPr>
      </w:pPr>
      <w:r>
        <w:rPr>
          <w:rFonts w:ascii="Maiandra GD" w:hAnsi="Maiandra GD" w:cs="Maiandra GD"/>
          <w:color w:val="000000"/>
          <w:w w:val="96"/>
          <w:sz w:val="44"/>
          <w:szCs w:val="32"/>
        </w:rPr>
        <w:t xml:space="preserve">Evidence </w:t>
      </w:r>
      <w:r w:rsidRPr="00174833">
        <w:rPr>
          <w:rFonts w:ascii="Maiandra GD" w:hAnsi="Maiandra GD" w:cs="Maiandra GD"/>
          <w:color w:val="000000"/>
          <w:w w:val="96"/>
          <w:sz w:val="44"/>
          <w:szCs w:val="32"/>
        </w:rPr>
        <w:t xml:space="preserve"> </w:t>
      </w:r>
    </w:p>
    <w:p w:rsidR="00A85628" w:rsidRPr="00BA4C34" w:rsidRDefault="00A85628" w:rsidP="00A85628">
      <w:pPr>
        <w:widowControl w:val="0"/>
        <w:autoSpaceDE w:val="0"/>
        <w:autoSpaceDN w:val="0"/>
        <w:adjustRightInd w:val="0"/>
        <w:spacing w:before="317" w:after="0" w:line="368" w:lineRule="exact"/>
        <w:rPr>
          <w:rFonts w:ascii="Maiandra GD" w:hAnsi="Maiandra GD" w:cs="Maiandra GD"/>
          <w:color w:val="000000"/>
          <w:w w:val="97"/>
          <w:sz w:val="32"/>
          <w:szCs w:val="32"/>
        </w:rPr>
      </w:pPr>
      <w:r>
        <w:rPr>
          <w:rFonts w:cs="Calibri"/>
          <w:color w:val="000000"/>
          <w:spacing w:val="-3"/>
          <w:sz w:val="24"/>
          <w:szCs w:val="24"/>
        </w:rPr>
        <w:t xml:space="preserve">We need you to provide one item of evidence from the list below. We must </w:t>
      </w:r>
      <w:r>
        <w:rPr>
          <w:rFonts w:cs="Calibri"/>
          <w:color w:val="000000"/>
          <w:spacing w:val="-4"/>
          <w:sz w:val="24"/>
          <w:szCs w:val="24"/>
        </w:rPr>
        <w:t xml:space="preserve">see the original and will make a photocopy for our own records. </w:t>
      </w:r>
    </w:p>
    <w:p w:rsidR="00A85628" w:rsidRDefault="00A85628" w:rsidP="00A85628">
      <w:pPr>
        <w:widowControl w:val="0"/>
        <w:autoSpaceDE w:val="0"/>
        <w:autoSpaceDN w:val="0"/>
        <w:adjustRightInd w:val="0"/>
        <w:spacing w:after="0" w:line="276" w:lineRule="exact"/>
        <w:ind w:left="1739"/>
        <w:rPr>
          <w:rFonts w:cs="Calibri"/>
          <w:color w:val="000000"/>
          <w:spacing w:val="-4"/>
          <w:sz w:val="24"/>
          <w:szCs w:val="24"/>
        </w:rPr>
      </w:pPr>
    </w:p>
    <w:p w:rsidR="00A85628" w:rsidRDefault="00A85628" w:rsidP="00A85628">
      <w:pPr>
        <w:widowControl w:val="0"/>
        <w:autoSpaceDE w:val="0"/>
        <w:autoSpaceDN w:val="0"/>
        <w:adjustRightInd w:val="0"/>
        <w:spacing w:before="128" w:after="0" w:line="276" w:lineRule="exact"/>
        <w:rPr>
          <w:rFonts w:cs="Calibri"/>
          <w:color w:val="000000"/>
          <w:spacing w:val="-2"/>
          <w:sz w:val="24"/>
          <w:szCs w:val="24"/>
        </w:rPr>
      </w:pPr>
      <w:r>
        <w:rPr>
          <w:rFonts w:cs="Calibri"/>
          <w:color w:val="000000"/>
          <w:spacing w:val="-2"/>
          <w:sz w:val="24"/>
          <w:szCs w:val="24"/>
        </w:rPr>
        <w:t xml:space="preserve">Please tick </w:t>
      </w:r>
      <w:r>
        <w:rPr>
          <w:rFonts w:ascii="Calibri Bold" w:hAnsi="Calibri Bold" w:cs="Calibri Bold"/>
          <w:color w:val="000000"/>
          <w:spacing w:val="-2"/>
          <w:sz w:val="24"/>
          <w:szCs w:val="24"/>
        </w:rPr>
        <w:t xml:space="preserve">ONE </w:t>
      </w:r>
      <w:r>
        <w:rPr>
          <w:rFonts w:cs="Calibri"/>
          <w:color w:val="000000"/>
          <w:spacing w:val="-2"/>
          <w:sz w:val="24"/>
          <w:szCs w:val="24"/>
        </w:rPr>
        <w:t xml:space="preserve">box to confirm the item of evidence you’re providing: </w:t>
      </w:r>
    </w:p>
    <w:p w:rsidR="00A85628" w:rsidRDefault="00A85628" w:rsidP="00A85628">
      <w:pPr>
        <w:widowControl w:val="0"/>
        <w:autoSpaceDE w:val="0"/>
        <w:autoSpaceDN w:val="0"/>
        <w:adjustRightInd w:val="0"/>
        <w:spacing w:before="128" w:after="0" w:line="276" w:lineRule="exact"/>
        <w:rPr>
          <w:rFonts w:cs="Calibri"/>
          <w:color w:val="000000"/>
          <w:spacing w:val="-2"/>
          <w:sz w:val="24"/>
          <w:szCs w:val="24"/>
        </w:rPr>
      </w:pPr>
    </w:p>
    <w:tbl>
      <w:tblPr>
        <w:tblStyle w:val="TableGrid0"/>
        <w:tblW w:w="0" w:type="auto"/>
        <w:tblInd w:w="5" w:type="dxa"/>
        <w:tblLook w:val="04A0" w:firstRow="1" w:lastRow="0" w:firstColumn="1" w:lastColumn="0" w:noHBand="0" w:noVBand="1"/>
      </w:tblPr>
      <w:tblGrid>
        <w:gridCol w:w="404"/>
        <w:gridCol w:w="8617"/>
      </w:tblGrid>
      <w:tr w:rsidR="00A85628" w:rsidTr="00CC08CC">
        <w:sdt>
          <w:sdtPr>
            <w:rPr>
              <w:rFonts w:cs="Calibri"/>
              <w:color w:val="000000"/>
              <w:spacing w:val="-2"/>
              <w:sz w:val="24"/>
              <w:szCs w:val="24"/>
            </w:rPr>
            <w:id w:val="-1769451244"/>
            <w14:checkbox>
              <w14:checked w14:val="0"/>
              <w14:checkedState w14:val="2612" w14:font="MS Gothic"/>
              <w14:uncheckedState w14:val="2610" w14:font="MS Gothic"/>
            </w14:checkbox>
          </w:sdtPr>
          <w:sdtEndPr/>
          <w:sdtContent>
            <w:tc>
              <w:tcPr>
                <w:tcW w:w="421" w:type="dxa"/>
              </w:tcPr>
              <w:p w:rsidR="00A85628" w:rsidRDefault="00A85628" w:rsidP="00CC08CC">
                <w:pPr>
                  <w:widowControl w:val="0"/>
                  <w:autoSpaceDE w:val="0"/>
                  <w:autoSpaceDN w:val="0"/>
                  <w:adjustRightInd w:val="0"/>
                  <w:spacing w:before="128" w:line="276" w:lineRule="exact"/>
                  <w:rPr>
                    <w:rFonts w:cs="Calibri"/>
                    <w:color w:val="000000"/>
                    <w:spacing w:val="-2"/>
                    <w:sz w:val="24"/>
                    <w:szCs w:val="24"/>
                  </w:rPr>
                </w:pPr>
                <w:r>
                  <w:rPr>
                    <w:rFonts w:ascii="MS Gothic" w:eastAsia="MS Gothic" w:hAnsi="MS Gothic" w:cs="Calibri" w:hint="eastAsia"/>
                    <w:color w:val="000000"/>
                    <w:spacing w:val="-2"/>
                    <w:sz w:val="24"/>
                    <w:szCs w:val="24"/>
                  </w:rPr>
                  <w:t>☐</w:t>
                </w:r>
              </w:p>
            </w:tc>
          </w:sdtContent>
        </w:sdt>
        <w:tc>
          <w:tcPr>
            <w:tcW w:w="9321" w:type="dxa"/>
          </w:tcPr>
          <w:p w:rsidR="00A85628" w:rsidRDefault="00A85628" w:rsidP="00CC08CC">
            <w:pPr>
              <w:widowControl w:val="0"/>
              <w:autoSpaceDE w:val="0"/>
              <w:autoSpaceDN w:val="0"/>
              <w:adjustRightInd w:val="0"/>
              <w:spacing w:before="128" w:line="276" w:lineRule="exact"/>
              <w:rPr>
                <w:rFonts w:cs="Calibri"/>
                <w:color w:val="000000"/>
                <w:spacing w:val="-2"/>
                <w:sz w:val="24"/>
                <w:szCs w:val="24"/>
              </w:rPr>
            </w:pPr>
            <w:r>
              <w:rPr>
                <w:rFonts w:cs="Calibri"/>
                <w:color w:val="000000"/>
                <w:spacing w:val="-2"/>
                <w:sz w:val="24"/>
                <w:szCs w:val="24"/>
              </w:rPr>
              <w:t>If you’re registered unemployed, a letter or document from the Department for Work and Pensions confirming this.</w:t>
            </w:r>
          </w:p>
        </w:tc>
      </w:tr>
      <w:tr w:rsidR="00A85628" w:rsidTr="00CC08CC">
        <w:sdt>
          <w:sdtPr>
            <w:rPr>
              <w:rFonts w:cs="Calibri"/>
              <w:color w:val="000000"/>
              <w:spacing w:val="-2"/>
              <w:sz w:val="24"/>
              <w:szCs w:val="24"/>
            </w:rPr>
            <w:id w:val="-786891564"/>
            <w14:checkbox>
              <w14:checked w14:val="0"/>
              <w14:checkedState w14:val="2612" w14:font="MS Gothic"/>
              <w14:uncheckedState w14:val="2610" w14:font="MS Gothic"/>
            </w14:checkbox>
          </w:sdtPr>
          <w:sdtEndPr/>
          <w:sdtContent>
            <w:tc>
              <w:tcPr>
                <w:tcW w:w="421" w:type="dxa"/>
              </w:tcPr>
              <w:p w:rsidR="00A85628" w:rsidRDefault="00A85628" w:rsidP="00CC08CC">
                <w:pPr>
                  <w:widowControl w:val="0"/>
                  <w:autoSpaceDE w:val="0"/>
                  <w:autoSpaceDN w:val="0"/>
                  <w:adjustRightInd w:val="0"/>
                  <w:spacing w:before="128" w:line="276" w:lineRule="exact"/>
                  <w:rPr>
                    <w:rFonts w:cs="Calibri"/>
                    <w:color w:val="000000"/>
                    <w:spacing w:val="-2"/>
                    <w:sz w:val="24"/>
                    <w:szCs w:val="24"/>
                  </w:rPr>
                </w:pPr>
                <w:r>
                  <w:rPr>
                    <w:rFonts w:ascii="MS Gothic" w:eastAsia="MS Gothic" w:hAnsi="MS Gothic" w:cs="Calibri" w:hint="eastAsia"/>
                    <w:color w:val="000000"/>
                    <w:spacing w:val="-2"/>
                    <w:sz w:val="24"/>
                    <w:szCs w:val="24"/>
                  </w:rPr>
                  <w:t>☐</w:t>
                </w:r>
              </w:p>
            </w:tc>
          </w:sdtContent>
        </w:sdt>
        <w:tc>
          <w:tcPr>
            <w:tcW w:w="9321" w:type="dxa"/>
          </w:tcPr>
          <w:p w:rsidR="00A85628" w:rsidRDefault="00A85628" w:rsidP="00CC08CC">
            <w:pPr>
              <w:widowControl w:val="0"/>
              <w:autoSpaceDE w:val="0"/>
              <w:autoSpaceDN w:val="0"/>
              <w:adjustRightInd w:val="0"/>
              <w:spacing w:before="128" w:line="276" w:lineRule="exact"/>
              <w:rPr>
                <w:rFonts w:cs="Calibri"/>
                <w:color w:val="000000"/>
                <w:spacing w:val="-2"/>
                <w:sz w:val="24"/>
                <w:szCs w:val="24"/>
              </w:rPr>
            </w:pPr>
            <w:r>
              <w:rPr>
                <w:rFonts w:cs="Calibri"/>
                <w:color w:val="000000"/>
                <w:spacing w:val="-2"/>
                <w:sz w:val="24"/>
                <w:szCs w:val="24"/>
              </w:rPr>
              <w:t>If you’re unemployed but not registered unemployed, a letter or document from a government agency, such as the Careers Service, confirming this.</w:t>
            </w:r>
          </w:p>
        </w:tc>
      </w:tr>
      <w:tr w:rsidR="00A85628" w:rsidTr="00CC08CC">
        <w:sdt>
          <w:sdtPr>
            <w:rPr>
              <w:rFonts w:cs="Calibri"/>
              <w:color w:val="000000"/>
              <w:spacing w:val="-2"/>
              <w:sz w:val="24"/>
              <w:szCs w:val="24"/>
            </w:rPr>
            <w:id w:val="-1259125849"/>
            <w14:checkbox>
              <w14:checked w14:val="0"/>
              <w14:checkedState w14:val="2612" w14:font="MS Gothic"/>
              <w14:uncheckedState w14:val="2610" w14:font="MS Gothic"/>
            </w14:checkbox>
          </w:sdtPr>
          <w:sdtEndPr/>
          <w:sdtContent>
            <w:tc>
              <w:tcPr>
                <w:tcW w:w="421" w:type="dxa"/>
              </w:tcPr>
              <w:p w:rsidR="00A85628" w:rsidRDefault="00A85628" w:rsidP="00CC08CC">
                <w:pPr>
                  <w:widowControl w:val="0"/>
                  <w:autoSpaceDE w:val="0"/>
                  <w:autoSpaceDN w:val="0"/>
                  <w:adjustRightInd w:val="0"/>
                  <w:spacing w:before="128" w:line="276" w:lineRule="exact"/>
                  <w:rPr>
                    <w:rFonts w:cs="Calibri"/>
                    <w:color w:val="000000"/>
                    <w:spacing w:val="-2"/>
                    <w:sz w:val="24"/>
                    <w:szCs w:val="24"/>
                  </w:rPr>
                </w:pPr>
                <w:r>
                  <w:rPr>
                    <w:rFonts w:ascii="MS Gothic" w:eastAsia="MS Gothic" w:hAnsi="MS Gothic" w:cs="Calibri" w:hint="eastAsia"/>
                    <w:color w:val="000000"/>
                    <w:spacing w:val="-2"/>
                    <w:sz w:val="24"/>
                    <w:szCs w:val="24"/>
                  </w:rPr>
                  <w:t>☐</w:t>
                </w:r>
              </w:p>
            </w:tc>
          </w:sdtContent>
        </w:sdt>
        <w:tc>
          <w:tcPr>
            <w:tcW w:w="9321" w:type="dxa"/>
          </w:tcPr>
          <w:p w:rsidR="00A85628" w:rsidRDefault="00A85628" w:rsidP="00CC08CC">
            <w:pPr>
              <w:widowControl w:val="0"/>
              <w:autoSpaceDE w:val="0"/>
              <w:autoSpaceDN w:val="0"/>
              <w:adjustRightInd w:val="0"/>
              <w:spacing w:before="128" w:line="276" w:lineRule="exact"/>
              <w:rPr>
                <w:rFonts w:cs="Calibri"/>
                <w:color w:val="000000"/>
                <w:spacing w:val="-2"/>
                <w:sz w:val="24"/>
                <w:szCs w:val="24"/>
              </w:rPr>
            </w:pPr>
            <w:r>
              <w:rPr>
                <w:rFonts w:cs="Calibri"/>
                <w:color w:val="000000"/>
                <w:spacing w:val="-2"/>
                <w:sz w:val="24"/>
                <w:szCs w:val="24"/>
              </w:rPr>
              <w:t xml:space="preserve">If you are unemployed but not registered unemployed, a self-declaration </w:t>
            </w:r>
            <w:proofErr w:type="gramStart"/>
            <w:r>
              <w:rPr>
                <w:rFonts w:cs="Calibri"/>
                <w:color w:val="000000"/>
                <w:spacing w:val="-2"/>
                <w:sz w:val="24"/>
                <w:szCs w:val="24"/>
              </w:rPr>
              <w:t>form</w:t>
            </w:r>
            <w:proofErr w:type="gramEnd"/>
            <w:r>
              <w:rPr>
                <w:rFonts w:cs="Calibri"/>
                <w:color w:val="000000"/>
                <w:spacing w:val="-2"/>
                <w:sz w:val="24"/>
                <w:szCs w:val="24"/>
              </w:rPr>
              <w:t>.</w:t>
            </w:r>
          </w:p>
        </w:tc>
      </w:tr>
      <w:tr w:rsidR="00A85628" w:rsidTr="00CC08CC">
        <w:sdt>
          <w:sdtPr>
            <w:rPr>
              <w:rFonts w:cs="Calibri"/>
              <w:color w:val="000000"/>
              <w:spacing w:val="-2"/>
              <w:sz w:val="24"/>
              <w:szCs w:val="24"/>
            </w:rPr>
            <w:id w:val="-1155536794"/>
            <w14:checkbox>
              <w14:checked w14:val="0"/>
              <w14:checkedState w14:val="2612" w14:font="MS Gothic"/>
              <w14:uncheckedState w14:val="2610" w14:font="MS Gothic"/>
            </w14:checkbox>
          </w:sdtPr>
          <w:sdtEndPr/>
          <w:sdtContent>
            <w:tc>
              <w:tcPr>
                <w:tcW w:w="421" w:type="dxa"/>
              </w:tcPr>
              <w:p w:rsidR="00A85628" w:rsidRDefault="00A85628" w:rsidP="00CC08CC">
                <w:pPr>
                  <w:widowControl w:val="0"/>
                  <w:autoSpaceDE w:val="0"/>
                  <w:autoSpaceDN w:val="0"/>
                  <w:adjustRightInd w:val="0"/>
                  <w:spacing w:before="128" w:line="276" w:lineRule="exact"/>
                  <w:rPr>
                    <w:rFonts w:cs="Calibri"/>
                    <w:color w:val="000000"/>
                    <w:spacing w:val="-2"/>
                    <w:sz w:val="24"/>
                    <w:szCs w:val="24"/>
                  </w:rPr>
                </w:pPr>
                <w:r>
                  <w:rPr>
                    <w:rFonts w:ascii="MS Gothic" w:eastAsia="MS Gothic" w:hAnsi="MS Gothic" w:cs="Calibri" w:hint="eastAsia"/>
                    <w:color w:val="000000"/>
                    <w:spacing w:val="-2"/>
                    <w:sz w:val="24"/>
                    <w:szCs w:val="24"/>
                  </w:rPr>
                  <w:t>☐</w:t>
                </w:r>
              </w:p>
            </w:tc>
          </w:sdtContent>
        </w:sdt>
        <w:tc>
          <w:tcPr>
            <w:tcW w:w="9321" w:type="dxa"/>
          </w:tcPr>
          <w:p w:rsidR="00A85628" w:rsidRDefault="00A85628" w:rsidP="00CC08CC">
            <w:pPr>
              <w:widowControl w:val="0"/>
              <w:autoSpaceDE w:val="0"/>
              <w:autoSpaceDN w:val="0"/>
              <w:adjustRightInd w:val="0"/>
              <w:spacing w:before="128" w:line="276" w:lineRule="exact"/>
              <w:rPr>
                <w:rFonts w:cs="Calibri"/>
                <w:color w:val="000000"/>
                <w:spacing w:val="-2"/>
                <w:sz w:val="24"/>
                <w:szCs w:val="24"/>
              </w:rPr>
            </w:pPr>
            <w:r>
              <w:rPr>
                <w:rFonts w:cs="Calibri"/>
                <w:color w:val="000000"/>
                <w:spacing w:val="-2"/>
                <w:sz w:val="24"/>
                <w:szCs w:val="24"/>
              </w:rPr>
              <w:t>If you are economically inactive, a letter or document to support this, such as a letter from DWP, doctor’s letter, entitlement to state retirement pension letter or correspondence from an educational establishment.</w:t>
            </w:r>
          </w:p>
        </w:tc>
      </w:tr>
      <w:tr w:rsidR="00A85628" w:rsidTr="00CC08CC">
        <w:sdt>
          <w:sdtPr>
            <w:rPr>
              <w:rFonts w:cs="Calibri"/>
              <w:color w:val="000000"/>
              <w:spacing w:val="-2"/>
              <w:sz w:val="24"/>
              <w:szCs w:val="24"/>
            </w:rPr>
            <w:id w:val="-22104173"/>
            <w14:checkbox>
              <w14:checked w14:val="0"/>
              <w14:checkedState w14:val="2612" w14:font="MS Gothic"/>
              <w14:uncheckedState w14:val="2610" w14:font="MS Gothic"/>
            </w14:checkbox>
          </w:sdtPr>
          <w:sdtEndPr/>
          <w:sdtContent>
            <w:tc>
              <w:tcPr>
                <w:tcW w:w="421" w:type="dxa"/>
              </w:tcPr>
              <w:p w:rsidR="00A85628" w:rsidRDefault="00A85628" w:rsidP="00CC08CC">
                <w:pPr>
                  <w:widowControl w:val="0"/>
                  <w:autoSpaceDE w:val="0"/>
                  <w:autoSpaceDN w:val="0"/>
                  <w:adjustRightInd w:val="0"/>
                  <w:spacing w:before="128" w:line="276" w:lineRule="exact"/>
                  <w:rPr>
                    <w:rFonts w:cs="Calibri"/>
                    <w:color w:val="000000"/>
                    <w:spacing w:val="-2"/>
                    <w:sz w:val="24"/>
                    <w:szCs w:val="24"/>
                  </w:rPr>
                </w:pPr>
                <w:r>
                  <w:rPr>
                    <w:rFonts w:ascii="MS Gothic" w:eastAsia="MS Gothic" w:hAnsi="MS Gothic" w:cs="Calibri" w:hint="eastAsia"/>
                    <w:color w:val="000000"/>
                    <w:spacing w:val="-2"/>
                    <w:sz w:val="24"/>
                    <w:szCs w:val="24"/>
                  </w:rPr>
                  <w:t>☐</w:t>
                </w:r>
              </w:p>
            </w:tc>
          </w:sdtContent>
        </w:sdt>
        <w:tc>
          <w:tcPr>
            <w:tcW w:w="9321" w:type="dxa"/>
          </w:tcPr>
          <w:p w:rsidR="00A85628" w:rsidRDefault="00A85628" w:rsidP="00CC08CC">
            <w:pPr>
              <w:widowControl w:val="0"/>
              <w:autoSpaceDE w:val="0"/>
              <w:autoSpaceDN w:val="0"/>
              <w:adjustRightInd w:val="0"/>
              <w:spacing w:before="128" w:line="276" w:lineRule="exact"/>
              <w:rPr>
                <w:rFonts w:cs="Calibri"/>
                <w:color w:val="000000"/>
                <w:spacing w:val="-2"/>
                <w:sz w:val="24"/>
                <w:szCs w:val="24"/>
              </w:rPr>
            </w:pPr>
            <w:r>
              <w:rPr>
                <w:rFonts w:cs="Calibri"/>
                <w:color w:val="000000"/>
                <w:spacing w:val="-2"/>
                <w:sz w:val="24"/>
                <w:szCs w:val="24"/>
              </w:rPr>
              <w:t xml:space="preserve">If you are economically inactive, a self-declaration </w:t>
            </w:r>
            <w:proofErr w:type="gramStart"/>
            <w:r>
              <w:rPr>
                <w:rFonts w:cs="Calibri"/>
                <w:color w:val="000000"/>
                <w:spacing w:val="-2"/>
                <w:sz w:val="24"/>
                <w:szCs w:val="24"/>
              </w:rPr>
              <w:t>form</w:t>
            </w:r>
            <w:proofErr w:type="gramEnd"/>
            <w:r>
              <w:rPr>
                <w:rFonts w:cs="Calibri"/>
                <w:color w:val="000000"/>
                <w:spacing w:val="-2"/>
                <w:sz w:val="24"/>
                <w:szCs w:val="24"/>
              </w:rPr>
              <w:t>.</w:t>
            </w:r>
          </w:p>
        </w:tc>
      </w:tr>
    </w:tbl>
    <w:p w:rsidR="00A85628" w:rsidRDefault="00A85628" w:rsidP="00A85628">
      <w:pPr>
        <w:widowControl w:val="0"/>
        <w:tabs>
          <w:tab w:val="left" w:pos="1210"/>
        </w:tabs>
        <w:autoSpaceDE w:val="0"/>
        <w:autoSpaceDN w:val="0"/>
        <w:adjustRightInd w:val="0"/>
        <w:spacing w:before="128" w:after="0" w:line="276" w:lineRule="exact"/>
        <w:rPr>
          <w:rFonts w:cs="Calibri"/>
          <w:color w:val="000000"/>
          <w:spacing w:val="-2"/>
          <w:sz w:val="24"/>
          <w:szCs w:val="24"/>
        </w:rPr>
      </w:pPr>
    </w:p>
    <w:p w:rsidR="00A85628" w:rsidRPr="00A85628" w:rsidRDefault="00A85628" w:rsidP="00A85628">
      <w:pPr>
        <w:widowControl w:val="0"/>
        <w:autoSpaceDE w:val="0"/>
        <w:autoSpaceDN w:val="0"/>
        <w:adjustRightInd w:val="0"/>
        <w:spacing w:before="304" w:after="0" w:line="368" w:lineRule="exact"/>
        <w:rPr>
          <w:rFonts w:ascii="Maiandra GD" w:hAnsi="Maiandra GD" w:cs="Maiandra GD"/>
          <w:color w:val="000000"/>
          <w:w w:val="97"/>
          <w:sz w:val="44"/>
          <w:szCs w:val="32"/>
          <w:highlight w:val="yellow"/>
        </w:rPr>
      </w:pPr>
      <w:r w:rsidRPr="00A85628">
        <w:rPr>
          <w:rFonts w:ascii="Maiandra GD" w:hAnsi="Maiandra GD" w:cs="Maiandra GD"/>
          <w:color w:val="000000"/>
          <w:w w:val="97"/>
          <w:sz w:val="44"/>
          <w:szCs w:val="32"/>
          <w:highlight w:val="yellow"/>
        </w:rPr>
        <w:t xml:space="preserve">Education </w:t>
      </w:r>
    </w:p>
    <w:p w:rsidR="00A85628" w:rsidRPr="00A85628" w:rsidRDefault="00A85628" w:rsidP="00A85628">
      <w:pPr>
        <w:widowControl w:val="0"/>
        <w:tabs>
          <w:tab w:val="left" w:pos="1820"/>
        </w:tabs>
        <w:autoSpaceDE w:val="0"/>
        <w:autoSpaceDN w:val="0"/>
        <w:adjustRightInd w:val="0"/>
        <w:spacing w:before="128" w:after="0" w:line="276" w:lineRule="exact"/>
        <w:rPr>
          <w:rFonts w:cs="Calibri"/>
          <w:color w:val="000000"/>
          <w:spacing w:val="-2"/>
          <w:sz w:val="24"/>
          <w:szCs w:val="24"/>
          <w:highlight w:val="yellow"/>
        </w:rPr>
      </w:pPr>
      <w:r w:rsidRPr="00A85628">
        <w:rPr>
          <w:rFonts w:cs="Calibri"/>
          <w:color w:val="000000"/>
          <w:spacing w:val="-2"/>
          <w:sz w:val="24"/>
          <w:szCs w:val="24"/>
          <w:highlight w:val="yellow"/>
        </w:rPr>
        <w:t xml:space="preserve">Are you currently engaged in education or training? </w:t>
      </w:r>
      <w:r w:rsidRPr="00A85628">
        <w:rPr>
          <w:rFonts w:cs="Calibri"/>
          <w:color w:val="000000"/>
          <w:spacing w:val="-2"/>
          <w:sz w:val="24"/>
          <w:szCs w:val="24"/>
          <w:highlight w:val="yellow"/>
        </w:rPr>
        <w:tab/>
      </w:r>
      <w:r w:rsidRPr="00A85628">
        <w:rPr>
          <w:rFonts w:cs="Calibri"/>
          <w:color w:val="000000"/>
          <w:spacing w:val="-2"/>
          <w:sz w:val="24"/>
          <w:szCs w:val="24"/>
          <w:highlight w:val="yellow"/>
        </w:rPr>
        <w:tab/>
      </w:r>
      <w:proofErr w:type="gramStart"/>
      <w:r w:rsidRPr="00A85628">
        <w:rPr>
          <w:rFonts w:cs="Calibri"/>
          <w:color w:val="000000"/>
          <w:spacing w:val="-2"/>
          <w:sz w:val="24"/>
          <w:szCs w:val="24"/>
          <w:highlight w:val="yellow"/>
        </w:rPr>
        <w:t xml:space="preserve">Yes  </w:t>
      </w:r>
      <w:proofErr w:type="gramEnd"/>
      <w:sdt>
        <w:sdtPr>
          <w:rPr>
            <w:rFonts w:cs="Calibri"/>
            <w:color w:val="000000"/>
            <w:spacing w:val="-2"/>
            <w:sz w:val="24"/>
            <w:szCs w:val="24"/>
            <w:highlight w:val="yellow"/>
          </w:rPr>
          <w:id w:val="-719823448"/>
          <w14:checkbox>
            <w14:checked w14:val="0"/>
            <w14:checkedState w14:val="2612" w14:font="MS Gothic"/>
            <w14:uncheckedState w14:val="2610" w14:font="MS Gothic"/>
          </w14:checkbox>
        </w:sdtPr>
        <w:sdtEndPr/>
        <w:sdtContent>
          <w:r w:rsidRPr="00A85628">
            <w:rPr>
              <w:rFonts w:ascii="MS Gothic" w:eastAsia="MS Gothic" w:hAnsi="MS Gothic" w:cs="Calibri" w:hint="eastAsia"/>
              <w:color w:val="000000"/>
              <w:spacing w:val="-2"/>
              <w:sz w:val="24"/>
              <w:szCs w:val="24"/>
              <w:highlight w:val="yellow"/>
            </w:rPr>
            <w:t>☐</w:t>
          </w:r>
        </w:sdtContent>
      </w:sdt>
      <w:r w:rsidRPr="00A85628">
        <w:rPr>
          <w:rFonts w:cs="Calibri"/>
          <w:color w:val="000000"/>
          <w:spacing w:val="-2"/>
          <w:sz w:val="24"/>
          <w:szCs w:val="24"/>
          <w:highlight w:val="yellow"/>
        </w:rPr>
        <w:tab/>
      </w:r>
      <w:r w:rsidRPr="00A85628">
        <w:rPr>
          <w:rFonts w:cs="Calibri"/>
          <w:color w:val="000000"/>
          <w:spacing w:val="-2"/>
          <w:sz w:val="24"/>
          <w:szCs w:val="24"/>
          <w:highlight w:val="yellow"/>
        </w:rPr>
        <w:tab/>
        <w:t xml:space="preserve">No </w:t>
      </w:r>
      <w:sdt>
        <w:sdtPr>
          <w:rPr>
            <w:rFonts w:cs="Calibri"/>
            <w:color w:val="000000"/>
            <w:spacing w:val="-2"/>
            <w:sz w:val="24"/>
            <w:szCs w:val="24"/>
            <w:highlight w:val="yellow"/>
          </w:rPr>
          <w:id w:val="1562672822"/>
          <w14:checkbox>
            <w14:checked w14:val="0"/>
            <w14:checkedState w14:val="2612" w14:font="MS Gothic"/>
            <w14:uncheckedState w14:val="2610" w14:font="MS Gothic"/>
          </w14:checkbox>
        </w:sdtPr>
        <w:sdtEndPr/>
        <w:sdtContent>
          <w:r w:rsidRPr="00A85628">
            <w:rPr>
              <w:rFonts w:ascii="MS Gothic" w:eastAsia="MS Gothic" w:hAnsi="MS Gothic" w:cs="Calibri" w:hint="eastAsia"/>
              <w:color w:val="000000"/>
              <w:spacing w:val="-2"/>
              <w:sz w:val="24"/>
              <w:szCs w:val="24"/>
              <w:highlight w:val="yellow"/>
            </w:rPr>
            <w:t>☐</w:t>
          </w:r>
        </w:sdtContent>
      </w:sdt>
      <w:r w:rsidRPr="00A85628">
        <w:rPr>
          <w:rFonts w:cs="Calibri"/>
          <w:color w:val="000000"/>
          <w:spacing w:val="-2"/>
          <w:sz w:val="24"/>
          <w:szCs w:val="24"/>
          <w:highlight w:val="yellow"/>
        </w:rPr>
        <w:tab/>
      </w:r>
    </w:p>
    <w:p w:rsidR="00A85628" w:rsidRPr="00A85628" w:rsidRDefault="00A85628" w:rsidP="00A85628">
      <w:pPr>
        <w:widowControl w:val="0"/>
        <w:tabs>
          <w:tab w:val="left" w:pos="1820"/>
        </w:tabs>
        <w:autoSpaceDE w:val="0"/>
        <w:autoSpaceDN w:val="0"/>
        <w:adjustRightInd w:val="0"/>
        <w:spacing w:before="128" w:after="0" w:line="276" w:lineRule="exact"/>
        <w:rPr>
          <w:rFonts w:cs="Calibri"/>
          <w:color w:val="000000"/>
          <w:spacing w:val="-2"/>
          <w:sz w:val="24"/>
          <w:szCs w:val="24"/>
          <w:highlight w:val="yellow"/>
        </w:rPr>
      </w:pPr>
    </w:p>
    <w:p w:rsidR="00A85628" w:rsidRPr="00A85628" w:rsidRDefault="00A85628" w:rsidP="00A85628">
      <w:pPr>
        <w:widowControl w:val="0"/>
        <w:tabs>
          <w:tab w:val="left" w:pos="1820"/>
        </w:tabs>
        <w:autoSpaceDE w:val="0"/>
        <w:autoSpaceDN w:val="0"/>
        <w:adjustRightInd w:val="0"/>
        <w:spacing w:before="128" w:line="276" w:lineRule="exact"/>
        <w:rPr>
          <w:rFonts w:cs="Calibri"/>
          <w:color w:val="000000"/>
          <w:spacing w:val="-2"/>
          <w:sz w:val="24"/>
          <w:szCs w:val="24"/>
          <w:highlight w:val="yellow"/>
        </w:rPr>
      </w:pPr>
      <w:r w:rsidRPr="00A85628">
        <w:rPr>
          <w:rFonts w:cs="Calibri"/>
          <w:color w:val="000000"/>
          <w:spacing w:val="-2"/>
          <w:sz w:val="24"/>
          <w:szCs w:val="24"/>
          <w:highlight w:val="yellow"/>
        </w:rPr>
        <w:t xml:space="preserve">If </w:t>
      </w:r>
      <w:r w:rsidRPr="00A85628">
        <w:rPr>
          <w:rFonts w:cs="Calibri"/>
          <w:b/>
          <w:color w:val="000000"/>
          <w:spacing w:val="-2"/>
          <w:sz w:val="24"/>
          <w:szCs w:val="24"/>
          <w:highlight w:val="yellow"/>
        </w:rPr>
        <w:t>yes</w:t>
      </w:r>
      <w:r w:rsidRPr="00A85628">
        <w:rPr>
          <w:rFonts w:cs="Calibri"/>
          <w:color w:val="000000"/>
          <w:spacing w:val="-2"/>
          <w:sz w:val="24"/>
          <w:szCs w:val="24"/>
          <w:highlight w:val="yellow"/>
        </w:rPr>
        <w:t>, tell us about the course, institution or provider, and if it is part time or full time:</w:t>
      </w:r>
    </w:p>
    <w:tbl>
      <w:tblPr>
        <w:tblStyle w:val="TableGrid"/>
        <w:tblW w:w="0" w:type="auto"/>
        <w:tblLook w:val="04A0" w:firstRow="1" w:lastRow="0" w:firstColumn="1" w:lastColumn="0" w:noHBand="0" w:noVBand="1"/>
      </w:tblPr>
      <w:tblGrid>
        <w:gridCol w:w="9242"/>
      </w:tblGrid>
      <w:tr w:rsidR="00A85628" w:rsidRPr="00A85628" w:rsidTr="00CC08CC">
        <w:trPr>
          <w:trHeight w:val="1533"/>
        </w:trPr>
        <w:tc>
          <w:tcPr>
            <w:tcW w:w="9714"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rsidR="00A85628" w:rsidRPr="00A85628" w:rsidRDefault="00A85628" w:rsidP="00CC08CC">
            <w:pPr>
              <w:widowControl w:val="0"/>
              <w:tabs>
                <w:tab w:val="left" w:pos="1820"/>
              </w:tabs>
              <w:autoSpaceDE w:val="0"/>
              <w:autoSpaceDN w:val="0"/>
              <w:adjustRightInd w:val="0"/>
              <w:spacing w:before="128" w:line="276" w:lineRule="exact"/>
              <w:rPr>
                <w:rFonts w:cs="Calibri"/>
                <w:color w:val="000000"/>
                <w:spacing w:val="-2"/>
                <w:sz w:val="24"/>
                <w:szCs w:val="24"/>
                <w:highlight w:val="yellow"/>
              </w:rPr>
            </w:pPr>
            <w:bookmarkStart w:id="1" w:name="_Hlk15563897"/>
          </w:p>
        </w:tc>
      </w:tr>
      <w:bookmarkEnd w:id="1"/>
    </w:tbl>
    <w:p w:rsidR="00A85628" w:rsidRPr="00A85628" w:rsidRDefault="00A85628" w:rsidP="00A85628">
      <w:pPr>
        <w:widowControl w:val="0"/>
        <w:tabs>
          <w:tab w:val="left" w:pos="1820"/>
        </w:tabs>
        <w:autoSpaceDE w:val="0"/>
        <w:autoSpaceDN w:val="0"/>
        <w:adjustRightInd w:val="0"/>
        <w:spacing w:before="128" w:after="0" w:line="276" w:lineRule="exact"/>
        <w:rPr>
          <w:rFonts w:cs="Calibri"/>
          <w:color w:val="000000"/>
          <w:spacing w:val="-2"/>
          <w:sz w:val="24"/>
          <w:szCs w:val="24"/>
          <w:highlight w:val="yellow"/>
        </w:rPr>
      </w:pPr>
    </w:p>
    <w:p w:rsidR="00A85628" w:rsidRPr="00A85628" w:rsidRDefault="00A85628" w:rsidP="00A85628">
      <w:pPr>
        <w:widowControl w:val="0"/>
        <w:tabs>
          <w:tab w:val="left" w:pos="1820"/>
        </w:tabs>
        <w:autoSpaceDE w:val="0"/>
        <w:autoSpaceDN w:val="0"/>
        <w:adjustRightInd w:val="0"/>
        <w:spacing w:before="128" w:after="0" w:line="276" w:lineRule="exact"/>
        <w:rPr>
          <w:rFonts w:cs="Calibri"/>
          <w:color w:val="000000"/>
          <w:spacing w:val="-2"/>
          <w:sz w:val="24"/>
          <w:szCs w:val="24"/>
          <w:highlight w:val="yellow"/>
        </w:rPr>
      </w:pPr>
      <w:r w:rsidRPr="00A85628">
        <w:rPr>
          <w:rFonts w:cs="Calibri"/>
          <w:color w:val="000000"/>
          <w:spacing w:val="-2"/>
          <w:sz w:val="24"/>
          <w:szCs w:val="24"/>
          <w:highlight w:val="yellow"/>
        </w:rPr>
        <w:t>Have you had education up to at least NVQ level 1 or NVQ level 2 in the following?</w:t>
      </w:r>
    </w:p>
    <w:p w:rsidR="00A85628" w:rsidRPr="00A85628" w:rsidRDefault="00A85628" w:rsidP="00A85628">
      <w:pPr>
        <w:widowControl w:val="0"/>
        <w:tabs>
          <w:tab w:val="left" w:pos="1820"/>
        </w:tabs>
        <w:autoSpaceDE w:val="0"/>
        <w:autoSpaceDN w:val="0"/>
        <w:adjustRightInd w:val="0"/>
        <w:spacing w:before="128" w:after="0" w:line="276" w:lineRule="exact"/>
        <w:rPr>
          <w:rFonts w:cs="Calibri"/>
          <w:color w:val="000000"/>
          <w:spacing w:val="-2"/>
          <w:sz w:val="24"/>
          <w:szCs w:val="24"/>
          <w:highlight w:val="yellow"/>
        </w:rPr>
      </w:pPr>
      <w:r w:rsidRPr="00A85628">
        <w:rPr>
          <w:rFonts w:cs="Calibri"/>
          <w:color w:val="000000"/>
          <w:spacing w:val="-2"/>
          <w:sz w:val="24"/>
          <w:szCs w:val="24"/>
          <w:highlight w:val="yellow"/>
        </w:rPr>
        <w:t>(</w:t>
      </w:r>
      <w:proofErr w:type="gramStart"/>
      <w:r w:rsidRPr="00A85628">
        <w:rPr>
          <w:rFonts w:cs="Calibri"/>
          <w:color w:val="000000"/>
          <w:spacing w:val="-2"/>
          <w:sz w:val="24"/>
          <w:szCs w:val="24"/>
          <w:highlight w:val="yellow"/>
        </w:rPr>
        <w:t>tick</w:t>
      </w:r>
      <w:proofErr w:type="gramEnd"/>
      <w:r w:rsidRPr="00A85628">
        <w:rPr>
          <w:rFonts w:cs="Calibri"/>
          <w:color w:val="000000"/>
          <w:spacing w:val="-2"/>
          <w:sz w:val="24"/>
          <w:szCs w:val="24"/>
          <w:highlight w:val="yellow"/>
        </w:rPr>
        <w:t xml:space="preserve"> all that apply)</w:t>
      </w:r>
    </w:p>
    <w:p w:rsidR="00A85628" w:rsidRPr="00A85628" w:rsidRDefault="00A85628" w:rsidP="00A85628">
      <w:pPr>
        <w:widowControl w:val="0"/>
        <w:tabs>
          <w:tab w:val="left" w:pos="1820"/>
        </w:tabs>
        <w:autoSpaceDE w:val="0"/>
        <w:autoSpaceDN w:val="0"/>
        <w:adjustRightInd w:val="0"/>
        <w:spacing w:before="128" w:after="0" w:line="276" w:lineRule="exact"/>
        <w:rPr>
          <w:rFonts w:cs="Calibri"/>
          <w:color w:val="000000"/>
          <w:spacing w:val="-2"/>
          <w:sz w:val="24"/>
          <w:szCs w:val="24"/>
          <w:highlight w:val="yellow"/>
        </w:rPr>
      </w:pPr>
    </w:p>
    <w:p w:rsidR="00A85628" w:rsidRDefault="00710732" w:rsidP="00A85628">
      <w:pPr>
        <w:widowControl w:val="0"/>
        <w:tabs>
          <w:tab w:val="left" w:pos="1420"/>
        </w:tabs>
        <w:autoSpaceDE w:val="0"/>
        <w:autoSpaceDN w:val="0"/>
        <w:adjustRightInd w:val="0"/>
        <w:spacing w:before="128" w:after="0" w:line="276" w:lineRule="exact"/>
        <w:rPr>
          <w:rFonts w:cs="Calibri"/>
          <w:color w:val="000000"/>
          <w:spacing w:val="-2"/>
          <w:sz w:val="24"/>
          <w:szCs w:val="24"/>
        </w:rPr>
      </w:pPr>
      <w:sdt>
        <w:sdtPr>
          <w:rPr>
            <w:rFonts w:cs="Calibri"/>
            <w:color w:val="000000"/>
            <w:spacing w:val="-2"/>
            <w:sz w:val="24"/>
            <w:szCs w:val="24"/>
            <w:highlight w:val="yellow"/>
          </w:rPr>
          <w:id w:val="1787925580"/>
          <w14:checkbox>
            <w14:checked w14:val="0"/>
            <w14:checkedState w14:val="2612" w14:font="MS Gothic"/>
            <w14:uncheckedState w14:val="2610" w14:font="MS Gothic"/>
          </w14:checkbox>
        </w:sdtPr>
        <w:sdtEndPr/>
        <w:sdtContent>
          <w:r w:rsidR="00A85628" w:rsidRPr="00A85628">
            <w:rPr>
              <w:rFonts w:ascii="MS Gothic" w:eastAsia="MS Gothic" w:hAnsi="MS Gothic" w:cs="Calibri" w:hint="eastAsia"/>
              <w:color w:val="000000"/>
              <w:spacing w:val="-2"/>
              <w:sz w:val="24"/>
              <w:szCs w:val="24"/>
              <w:highlight w:val="yellow"/>
            </w:rPr>
            <w:t>☐</w:t>
          </w:r>
        </w:sdtContent>
      </w:sdt>
      <w:r w:rsidR="00A85628" w:rsidRPr="00A85628">
        <w:rPr>
          <w:rFonts w:cs="Calibri"/>
          <w:color w:val="000000"/>
          <w:spacing w:val="-2"/>
          <w:sz w:val="24"/>
          <w:szCs w:val="24"/>
          <w:highlight w:val="yellow"/>
        </w:rPr>
        <w:t xml:space="preserve"> Maths</w:t>
      </w:r>
      <w:r w:rsidR="00A85628" w:rsidRPr="00A85628">
        <w:rPr>
          <w:rFonts w:cs="Calibri"/>
          <w:color w:val="000000"/>
          <w:spacing w:val="-2"/>
          <w:sz w:val="24"/>
          <w:szCs w:val="24"/>
          <w:highlight w:val="yellow"/>
        </w:rPr>
        <w:tab/>
      </w:r>
      <w:r w:rsidR="00A85628" w:rsidRPr="00A85628">
        <w:rPr>
          <w:rFonts w:cs="Calibri"/>
          <w:color w:val="000000"/>
          <w:spacing w:val="-2"/>
          <w:sz w:val="24"/>
          <w:szCs w:val="24"/>
          <w:highlight w:val="yellow"/>
        </w:rPr>
        <w:tab/>
      </w:r>
      <w:r w:rsidR="00A85628" w:rsidRPr="00A85628">
        <w:rPr>
          <w:rFonts w:cs="Calibri"/>
          <w:color w:val="000000"/>
          <w:spacing w:val="-2"/>
          <w:sz w:val="24"/>
          <w:szCs w:val="24"/>
          <w:highlight w:val="yellow"/>
        </w:rPr>
        <w:tab/>
        <w:t xml:space="preserve"> </w:t>
      </w:r>
      <w:sdt>
        <w:sdtPr>
          <w:rPr>
            <w:rFonts w:cs="Calibri"/>
            <w:color w:val="000000"/>
            <w:spacing w:val="-2"/>
            <w:sz w:val="24"/>
            <w:szCs w:val="24"/>
            <w:highlight w:val="yellow"/>
          </w:rPr>
          <w:id w:val="-1741010818"/>
          <w14:checkbox>
            <w14:checked w14:val="0"/>
            <w14:checkedState w14:val="2612" w14:font="MS Gothic"/>
            <w14:uncheckedState w14:val="2610" w14:font="MS Gothic"/>
          </w14:checkbox>
        </w:sdtPr>
        <w:sdtEndPr/>
        <w:sdtContent>
          <w:r w:rsidR="00A85628" w:rsidRPr="00A85628">
            <w:rPr>
              <w:rFonts w:ascii="MS Gothic" w:eastAsia="MS Gothic" w:hAnsi="MS Gothic" w:cs="Calibri" w:hint="eastAsia"/>
              <w:color w:val="000000"/>
              <w:spacing w:val="-2"/>
              <w:sz w:val="24"/>
              <w:szCs w:val="24"/>
              <w:highlight w:val="yellow"/>
            </w:rPr>
            <w:t>☐</w:t>
          </w:r>
        </w:sdtContent>
      </w:sdt>
      <w:r w:rsidR="00A85628" w:rsidRPr="00A85628">
        <w:rPr>
          <w:rFonts w:cs="Calibri"/>
          <w:color w:val="000000"/>
          <w:spacing w:val="-2"/>
          <w:sz w:val="24"/>
          <w:szCs w:val="24"/>
          <w:highlight w:val="yellow"/>
        </w:rPr>
        <w:t xml:space="preserve"> English</w:t>
      </w:r>
      <w:r w:rsidR="00A85628" w:rsidRPr="00A85628">
        <w:rPr>
          <w:rFonts w:cs="Calibri"/>
          <w:color w:val="000000"/>
          <w:spacing w:val="-2"/>
          <w:sz w:val="24"/>
          <w:szCs w:val="24"/>
          <w:highlight w:val="yellow"/>
        </w:rPr>
        <w:tab/>
      </w:r>
      <w:r w:rsidR="00A85628" w:rsidRPr="00A85628">
        <w:rPr>
          <w:rFonts w:cs="Calibri"/>
          <w:color w:val="000000"/>
          <w:spacing w:val="-2"/>
          <w:sz w:val="24"/>
          <w:szCs w:val="24"/>
          <w:highlight w:val="yellow"/>
        </w:rPr>
        <w:tab/>
      </w:r>
      <w:sdt>
        <w:sdtPr>
          <w:rPr>
            <w:rFonts w:cs="Calibri"/>
            <w:color w:val="000000"/>
            <w:spacing w:val="-2"/>
            <w:sz w:val="24"/>
            <w:szCs w:val="24"/>
            <w:highlight w:val="yellow"/>
          </w:rPr>
          <w:id w:val="1365640067"/>
          <w14:checkbox>
            <w14:checked w14:val="0"/>
            <w14:checkedState w14:val="2612" w14:font="MS Gothic"/>
            <w14:uncheckedState w14:val="2610" w14:font="MS Gothic"/>
          </w14:checkbox>
        </w:sdtPr>
        <w:sdtEndPr/>
        <w:sdtContent>
          <w:r w:rsidR="00A85628" w:rsidRPr="00A85628">
            <w:rPr>
              <w:rFonts w:ascii="MS Gothic" w:eastAsia="MS Gothic" w:hAnsi="MS Gothic" w:cs="Calibri" w:hint="eastAsia"/>
              <w:color w:val="000000"/>
              <w:spacing w:val="-2"/>
              <w:sz w:val="24"/>
              <w:szCs w:val="24"/>
              <w:highlight w:val="yellow"/>
            </w:rPr>
            <w:t>☐</w:t>
          </w:r>
        </w:sdtContent>
      </w:sdt>
      <w:r w:rsidR="00A85628" w:rsidRPr="00A85628">
        <w:rPr>
          <w:rFonts w:cs="Calibri"/>
          <w:color w:val="000000"/>
          <w:spacing w:val="-2"/>
          <w:sz w:val="24"/>
          <w:szCs w:val="24"/>
          <w:highlight w:val="yellow"/>
        </w:rPr>
        <w:t xml:space="preserve"> </w:t>
      </w:r>
      <w:proofErr w:type="spellStart"/>
      <w:r w:rsidR="00A85628" w:rsidRPr="00A85628">
        <w:rPr>
          <w:rFonts w:cs="Calibri"/>
          <w:color w:val="000000"/>
          <w:spacing w:val="-2"/>
          <w:sz w:val="24"/>
          <w:szCs w:val="24"/>
          <w:highlight w:val="yellow"/>
        </w:rPr>
        <w:t>English</w:t>
      </w:r>
      <w:proofErr w:type="spellEnd"/>
      <w:r w:rsidR="00A85628" w:rsidRPr="00A85628">
        <w:rPr>
          <w:rFonts w:cs="Calibri"/>
          <w:color w:val="000000"/>
          <w:spacing w:val="-2"/>
          <w:sz w:val="24"/>
          <w:szCs w:val="24"/>
          <w:highlight w:val="yellow"/>
        </w:rPr>
        <w:t xml:space="preserve"> as a Second Language (ESOL)</w:t>
      </w:r>
    </w:p>
    <w:p w:rsidR="00A85628" w:rsidRDefault="00A85628" w:rsidP="00A85628">
      <w:pPr>
        <w:widowControl w:val="0"/>
        <w:tabs>
          <w:tab w:val="left" w:pos="1420"/>
        </w:tabs>
        <w:autoSpaceDE w:val="0"/>
        <w:autoSpaceDN w:val="0"/>
        <w:adjustRightInd w:val="0"/>
        <w:spacing w:before="128" w:after="0" w:line="276" w:lineRule="exact"/>
        <w:rPr>
          <w:rFonts w:cs="Calibri"/>
          <w:color w:val="000000"/>
          <w:spacing w:val="-2"/>
          <w:sz w:val="24"/>
          <w:szCs w:val="24"/>
        </w:rPr>
      </w:pPr>
    </w:p>
    <w:p w:rsidR="00A85628" w:rsidRPr="00A85628" w:rsidRDefault="00A85628" w:rsidP="00A85628">
      <w:pPr>
        <w:widowControl w:val="0"/>
        <w:tabs>
          <w:tab w:val="left" w:pos="1420"/>
        </w:tabs>
        <w:autoSpaceDE w:val="0"/>
        <w:autoSpaceDN w:val="0"/>
        <w:adjustRightInd w:val="0"/>
        <w:spacing w:before="128" w:after="0" w:line="276" w:lineRule="exact"/>
        <w:rPr>
          <w:rFonts w:cs="Calibri"/>
          <w:color w:val="000000"/>
          <w:spacing w:val="-2"/>
          <w:sz w:val="24"/>
          <w:szCs w:val="24"/>
          <w:highlight w:val="yellow"/>
        </w:rPr>
      </w:pPr>
      <w:r w:rsidRPr="00A85628">
        <w:rPr>
          <w:rFonts w:cs="Calibri"/>
          <w:color w:val="000000"/>
          <w:spacing w:val="-2"/>
          <w:sz w:val="24"/>
          <w:szCs w:val="24"/>
          <w:highlight w:val="yellow"/>
        </w:rPr>
        <w:t xml:space="preserve">Tick </w:t>
      </w:r>
      <w:r w:rsidRPr="00A85628">
        <w:rPr>
          <w:rFonts w:cs="Calibri"/>
          <w:b/>
          <w:color w:val="000000"/>
          <w:spacing w:val="-2"/>
          <w:sz w:val="24"/>
          <w:szCs w:val="24"/>
          <w:highlight w:val="yellow"/>
        </w:rPr>
        <w:t xml:space="preserve">ONE </w:t>
      </w:r>
      <w:r w:rsidRPr="00A85628">
        <w:rPr>
          <w:rFonts w:cs="Calibri"/>
          <w:color w:val="000000"/>
          <w:spacing w:val="-2"/>
          <w:sz w:val="24"/>
          <w:szCs w:val="24"/>
          <w:highlight w:val="yellow"/>
        </w:rPr>
        <w:t>option below for the highest level of education or qualification you currently hold:</w:t>
      </w:r>
    </w:p>
    <w:p w:rsidR="00A85628" w:rsidRPr="00A85628" w:rsidRDefault="00710732" w:rsidP="00A85628">
      <w:pPr>
        <w:widowControl w:val="0"/>
        <w:tabs>
          <w:tab w:val="left" w:pos="840"/>
        </w:tabs>
        <w:autoSpaceDE w:val="0"/>
        <w:autoSpaceDN w:val="0"/>
        <w:adjustRightInd w:val="0"/>
        <w:spacing w:before="128" w:after="0" w:line="276" w:lineRule="exact"/>
        <w:rPr>
          <w:rFonts w:cs="Calibri"/>
          <w:color w:val="000000"/>
          <w:spacing w:val="-2"/>
          <w:sz w:val="24"/>
          <w:szCs w:val="24"/>
          <w:highlight w:val="yellow"/>
        </w:rPr>
      </w:pPr>
      <w:sdt>
        <w:sdtPr>
          <w:rPr>
            <w:rFonts w:cs="Calibri"/>
            <w:color w:val="000000"/>
            <w:spacing w:val="-2"/>
            <w:sz w:val="24"/>
            <w:szCs w:val="24"/>
            <w:highlight w:val="yellow"/>
          </w:rPr>
          <w:id w:val="-58722937"/>
          <w14:checkbox>
            <w14:checked w14:val="0"/>
            <w14:checkedState w14:val="2612" w14:font="MS Gothic"/>
            <w14:uncheckedState w14:val="2610" w14:font="MS Gothic"/>
          </w14:checkbox>
        </w:sdtPr>
        <w:sdtEndPr/>
        <w:sdtContent>
          <w:r w:rsidR="00A85628" w:rsidRPr="00A85628">
            <w:rPr>
              <w:rFonts w:ascii="MS Gothic" w:eastAsia="MS Gothic" w:hAnsi="MS Gothic" w:cs="Calibri" w:hint="eastAsia"/>
              <w:color w:val="000000"/>
              <w:spacing w:val="-2"/>
              <w:sz w:val="24"/>
              <w:szCs w:val="24"/>
              <w:highlight w:val="yellow"/>
            </w:rPr>
            <w:t>☐</w:t>
          </w:r>
        </w:sdtContent>
      </w:sdt>
      <w:r w:rsidR="00A85628" w:rsidRPr="00A85628">
        <w:rPr>
          <w:rFonts w:cs="Calibri"/>
          <w:color w:val="000000"/>
          <w:spacing w:val="-2"/>
          <w:sz w:val="24"/>
          <w:szCs w:val="24"/>
          <w:highlight w:val="yellow"/>
        </w:rPr>
        <w:t xml:space="preserve"> None</w:t>
      </w:r>
    </w:p>
    <w:p w:rsidR="00A85628" w:rsidRPr="00A85628" w:rsidRDefault="00710732" w:rsidP="00A85628">
      <w:pPr>
        <w:widowControl w:val="0"/>
        <w:tabs>
          <w:tab w:val="left" w:pos="1420"/>
        </w:tabs>
        <w:autoSpaceDE w:val="0"/>
        <w:autoSpaceDN w:val="0"/>
        <w:adjustRightInd w:val="0"/>
        <w:spacing w:before="128" w:after="0" w:line="276" w:lineRule="exact"/>
        <w:rPr>
          <w:rFonts w:cs="Calibri"/>
          <w:color w:val="000000"/>
          <w:spacing w:val="-2"/>
          <w:sz w:val="24"/>
          <w:szCs w:val="24"/>
          <w:highlight w:val="yellow"/>
        </w:rPr>
      </w:pPr>
      <w:sdt>
        <w:sdtPr>
          <w:rPr>
            <w:rFonts w:cs="Calibri"/>
            <w:color w:val="000000"/>
            <w:spacing w:val="-2"/>
            <w:sz w:val="24"/>
            <w:szCs w:val="24"/>
            <w:highlight w:val="yellow"/>
          </w:rPr>
          <w:id w:val="-1665163620"/>
          <w14:checkbox>
            <w14:checked w14:val="0"/>
            <w14:checkedState w14:val="2612" w14:font="MS Gothic"/>
            <w14:uncheckedState w14:val="2610" w14:font="MS Gothic"/>
          </w14:checkbox>
        </w:sdtPr>
        <w:sdtEndPr/>
        <w:sdtContent>
          <w:r w:rsidR="00A85628" w:rsidRPr="00A85628">
            <w:rPr>
              <w:rFonts w:ascii="MS Gothic" w:eastAsia="MS Gothic" w:hAnsi="MS Gothic" w:cs="Calibri" w:hint="eastAsia"/>
              <w:color w:val="000000"/>
              <w:spacing w:val="-2"/>
              <w:sz w:val="24"/>
              <w:szCs w:val="24"/>
              <w:highlight w:val="yellow"/>
            </w:rPr>
            <w:t>☐</w:t>
          </w:r>
        </w:sdtContent>
      </w:sdt>
      <w:r w:rsidR="00A85628" w:rsidRPr="00A85628">
        <w:rPr>
          <w:rFonts w:cs="Calibri"/>
          <w:color w:val="000000"/>
          <w:spacing w:val="-2"/>
          <w:sz w:val="24"/>
          <w:szCs w:val="24"/>
          <w:highlight w:val="yellow"/>
        </w:rPr>
        <w:t xml:space="preserve"> Primary education or equivalent </w:t>
      </w:r>
    </w:p>
    <w:p w:rsidR="00A85628" w:rsidRPr="00A85628" w:rsidRDefault="00710732" w:rsidP="00A85628">
      <w:pPr>
        <w:widowControl w:val="0"/>
        <w:tabs>
          <w:tab w:val="left" w:pos="1420"/>
        </w:tabs>
        <w:autoSpaceDE w:val="0"/>
        <w:autoSpaceDN w:val="0"/>
        <w:adjustRightInd w:val="0"/>
        <w:spacing w:before="128" w:after="0" w:line="276" w:lineRule="exact"/>
        <w:rPr>
          <w:rFonts w:cs="Calibri"/>
          <w:color w:val="000000"/>
          <w:spacing w:val="-2"/>
          <w:sz w:val="24"/>
          <w:szCs w:val="24"/>
          <w:highlight w:val="yellow"/>
        </w:rPr>
      </w:pPr>
      <w:sdt>
        <w:sdtPr>
          <w:rPr>
            <w:rFonts w:cs="Calibri"/>
            <w:color w:val="000000"/>
            <w:spacing w:val="-2"/>
            <w:sz w:val="24"/>
            <w:szCs w:val="24"/>
            <w:highlight w:val="yellow"/>
          </w:rPr>
          <w:id w:val="725339333"/>
          <w14:checkbox>
            <w14:checked w14:val="0"/>
            <w14:checkedState w14:val="2612" w14:font="MS Gothic"/>
            <w14:uncheckedState w14:val="2610" w14:font="MS Gothic"/>
          </w14:checkbox>
        </w:sdtPr>
        <w:sdtEndPr/>
        <w:sdtContent>
          <w:r w:rsidR="00A85628" w:rsidRPr="00A85628">
            <w:rPr>
              <w:rFonts w:ascii="MS Gothic" w:eastAsia="MS Gothic" w:hAnsi="MS Gothic" w:cs="Calibri" w:hint="eastAsia"/>
              <w:color w:val="000000"/>
              <w:spacing w:val="-2"/>
              <w:sz w:val="24"/>
              <w:szCs w:val="24"/>
              <w:highlight w:val="yellow"/>
            </w:rPr>
            <w:t>☐</w:t>
          </w:r>
        </w:sdtContent>
      </w:sdt>
      <w:r w:rsidR="00A85628" w:rsidRPr="00A85628">
        <w:rPr>
          <w:rFonts w:cs="Calibri"/>
          <w:color w:val="000000"/>
          <w:spacing w:val="-2"/>
          <w:sz w:val="24"/>
          <w:szCs w:val="24"/>
          <w:highlight w:val="yellow"/>
        </w:rPr>
        <w:t xml:space="preserve"> Lower secondary education or equivalent</w:t>
      </w:r>
    </w:p>
    <w:p w:rsidR="00A85628" w:rsidRPr="00A85628" w:rsidRDefault="00710732" w:rsidP="00A85628">
      <w:pPr>
        <w:widowControl w:val="0"/>
        <w:tabs>
          <w:tab w:val="left" w:pos="1420"/>
        </w:tabs>
        <w:autoSpaceDE w:val="0"/>
        <w:autoSpaceDN w:val="0"/>
        <w:adjustRightInd w:val="0"/>
        <w:spacing w:before="128" w:after="0" w:line="276" w:lineRule="exact"/>
        <w:rPr>
          <w:rFonts w:cs="Calibri"/>
          <w:color w:val="000000"/>
          <w:spacing w:val="-2"/>
          <w:sz w:val="24"/>
          <w:szCs w:val="24"/>
          <w:highlight w:val="yellow"/>
        </w:rPr>
      </w:pPr>
      <w:sdt>
        <w:sdtPr>
          <w:rPr>
            <w:rFonts w:cs="Calibri"/>
            <w:color w:val="000000"/>
            <w:spacing w:val="-2"/>
            <w:sz w:val="24"/>
            <w:szCs w:val="24"/>
            <w:highlight w:val="yellow"/>
          </w:rPr>
          <w:id w:val="457999931"/>
          <w14:checkbox>
            <w14:checked w14:val="0"/>
            <w14:checkedState w14:val="2612" w14:font="MS Gothic"/>
            <w14:uncheckedState w14:val="2610" w14:font="MS Gothic"/>
          </w14:checkbox>
        </w:sdtPr>
        <w:sdtEndPr/>
        <w:sdtContent>
          <w:r w:rsidR="00A85628" w:rsidRPr="00A85628">
            <w:rPr>
              <w:rFonts w:ascii="MS Gothic" w:eastAsia="MS Gothic" w:hAnsi="MS Gothic" w:cs="Calibri" w:hint="eastAsia"/>
              <w:color w:val="000000"/>
              <w:spacing w:val="-2"/>
              <w:sz w:val="24"/>
              <w:szCs w:val="24"/>
              <w:highlight w:val="yellow"/>
            </w:rPr>
            <w:t>☐</w:t>
          </w:r>
        </w:sdtContent>
      </w:sdt>
      <w:r w:rsidR="00A85628" w:rsidRPr="00A85628">
        <w:rPr>
          <w:rFonts w:cs="Calibri"/>
          <w:color w:val="000000"/>
          <w:spacing w:val="-2"/>
          <w:sz w:val="24"/>
          <w:szCs w:val="24"/>
          <w:highlight w:val="yellow"/>
        </w:rPr>
        <w:t xml:space="preserve"> Upper secondary education, higher education, AS/A2/A levels</w:t>
      </w:r>
    </w:p>
    <w:p w:rsidR="00A85628" w:rsidRDefault="00710732" w:rsidP="00A85628">
      <w:pPr>
        <w:widowControl w:val="0"/>
        <w:tabs>
          <w:tab w:val="left" w:pos="950"/>
        </w:tabs>
        <w:autoSpaceDE w:val="0"/>
        <w:autoSpaceDN w:val="0"/>
        <w:adjustRightInd w:val="0"/>
        <w:spacing w:before="128" w:after="0" w:line="276" w:lineRule="exact"/>
        <w:rPr>
          <w:rFonts w:cs="Calibri"/>
          <w:color w:val="000000"/>
          <w:spacing w:val="-2"/>
          <w:sz w:val="24"/>
          <w:szCs w:val="24"/>
        </w:rPr>
      </w:pPr>
      <w:sdt>
        <w:sdtPr>
          <w:rPr>
            <w:rFonts w:cs="Calibri"/>
            <w:color w:val="000000"/>
            <w:spacing w:val="-2"/>
            <w:sz w:val="24"/>
            <w:szCs w:val="24"/>
            <w:highlight w:val="yellow"/>
          </w:rPr>
          <w:id w:val="-189377961"/>
          <w14:checkbox>
            <w14:checked w14:val="0"/>
            <w14:checkedState w14:val="2612" w14:font="MS Gothic"/>
            <w14:uncheckedState w14:val="2610" w14:font="MS Gothic"/>
          </w14:checkbox>
        </w:sdtPr>
        <w:sdtEndPr/>
        <w:sdtContent>
          <w:r w:rsidR="00A85628" w:rsidRPr="00A85628">
            <w:rPr>
              <w:rFonts w:ascii="MS Gothic" w:eastAsia="MS Gothic" w:hAnsi="MS Gothic" w:cs="Calibri" w:hint="eastAsia"/>
              <w:color w:val="000000"/>
              <w:spacing w:val="-2"/>
              <w:sz w:val="24"/>
              <w:szCs w:val="24"/>
              <w:highlight w:val="yellow"/>
            </w:rPr>
            <w:t>☐</w:t>
          </w:r>
        </w:sdtContent>
      </w:sdt>
      <w:r w:rsidR="00A85628" w:rsidRPr="00A85628">
        <w:rPr>
          <w:rFonts w:cs="Calibri"/>
          <w:color w:val="000000"/>
          <w:spacing w:val="-2"/>
          <w:sz w:val="24"/>
          <w:szCs w:val="24"/>
          <w:highlight w:val="yellow"/>
        </w:rPr>
        <w:t xml:space="preserve"> Tertiary education, NVQ level 4-5, degree or post-graduate diploma</w:t>
      </w:r>
    </w:p>
    <w:p w:rsidR="00A85628" w:rsidRDefault="00A85628" w:rsidP="00A85628">
      <w:pPr>
        <w:widowControl w:val="0"/>
        <w:tabs>
          <w:tab w:val="left" w:pos="950"/>
        </w:tabs>
        <w:autoSpaceDE w:val="0"/>
        <w:autoSpaceDN w:val="0"/>
        <w:adjustRightInd w:val="0"/>
        <w:spacing w:before="128" w:line="276" w:lineRule="exact"/>
        <w:rPr>
          <w:rFonts w:cs="Calibri"/>
          <w:color w:val="000000"/>
          <w:spacing w:val="-2"/>
          <w:sz w:val="24"/>
          <w:szCs w:val="24"/>
        </w:rPr>
      </w:pPr>
    </w:p>
    <w:p w:rsidR="00A85628" w:rsidRPr="00A85628" w:rsidRDefault="00A85628" w:rsidP="00A85628">
      <w:pPr>
        <w:widowControl w:val="0"/>
        <w:tabs>
          <w:tab w:val="left" w:pos="950"/>
        </w:tabs>
        <w:autoSpaceDE w:val="0"/>
        <w:autoSpaceDN w:val="0"/>
        <w:adjustRightInd w:val="0"/>
        <w:spacing w:before="128"/>
        <w:rPr>
          <w:rFonts w:ascii="Maiandra GD" w:hAnsi="Maiandra GD" w:cs="Maiandra GD"/>
          <w:color w:val="000000"/>
          <w:w w:val="97"/>
          <w:sz w:val="44"/>
          <w:szCs w:val="32"/>
          <w:highlight w:val="yellow"/>
        </w:rPr>
      </w:pPr>
      <w:r w:rsidRPr="00A85628">
        <w:rPr>
          <w:rFonts w:ascii="Maiandra GD" w:hAnsi="Maiandra GD" w:cs="Maiandra GD"/>
          <w:color w:val="000000"/>
          <w:w w:val="97"/>
          <w:sz w:val="44"/>
          <w:szCs w:val="32"/>
          <w:highlight w:val="yellow"/>
        </w:rPr>
        <w:t>Household situation</w:t>
      </w:r>
    </w:p>
    <w:tbl>
      <w:tblPr>
        <w:tblStyle w:val="TableGrid0"/>
        <w:tblW w:w="0" w:type="auto"/>
        <w:tblInd w:w="5" w:type="dxa"/>
        <w:tblLook w:val="04A0" w:firstRow="1" w:lastRow="0" w:firstColumn="1" w:lastColumn="0" w:noHBand="0" w:noVBand="1"/>
      </w:tblPr>
      <w:tblGrid>
        <w:gridCol w:w="5970"/>
        <w:gridCol w:w="670"/>
        <w:gridCol w:w="664"/>
        <w:gridCol w:w="1717"/>
      </w:tblGrid>
      <w:tr w:rsidR="00A85628" w:rsidRPr="00A85628" w:rsidTr="00CC08CC">
        <w:tc>
          <w:tcPr>
            <w:tcW w:w="6516" w:type="dxa"/>
          </w:tcPr>
          <w:p w:rsidR="00A85628" w:rsidRPr="00A85628" w:rsidRDefault="00A85628" w:rsidP="00CC08CC">
            <w:pPr>
              <w:widowControl w:val="0"/>
              <w:tabs>
                <w:tab w:val="left" w:pos="950"/>
              </w:tabs>
              <w:autoSpaceDE w:val="0"/>
              <w:autoSpaceDN w:val="0"/>
              <w:adjustRightInd w:val="0"/>
              <w:spacing w:before="128" w:line="276" w:lineRule="auto"/>
              <w:rPr>
                <w:rFonts w:ascii="Maiandra GD" w:hAnsi="Maiandra GD" w:cs="Maiandra GD"/>
                <w:color w:val="000000"/>
                <w:w w:val="97"/>
                <w:sz w:val="44"/>
                <w:szCs w:val="32"/>
                <w:highlight w:val="yellow"/>
              </w:rPr>
            </w:pPr>
          </w:p>
        </w:tc>
        <w:tc>
          <w:tcPr>
            <w:tcW w:w="709" w:type="dxa"/>
          </w:tcPr>
          <w:p w:rsidR="00A85628" w:rsidRPr="00A85628" w:rsidRDefault="00A85628" w:rsidP="00CC08CC">
            <w:pPr>
              <w:widowControl w:val="0"/>
              <w:tabs>
                <w:tab w:val="left" w:pos="950"/>
              </w:tabs>
              <w:autoSpaceDE w:val="0"/>
              <w:autoSpaceDN w:val="0"/>
              <w:adjustRightInd w:val="0"/>
              <w:spacing w:before="128" w:line="276" w:lineRule="auto"/>
              <w:jc w:val="center"/>
              <w:rPr>
                <w:rFonts w:ascii="Maiandra GD" w:hAnsi="Maiandra GD" w:cs="Maiandra GD"/>
                <w:color w:val="000000"/>
                <w:w w:val="97"/>
                <w:sz w:val="44"/>
                <w:szCs w:val="32"/>
                <w:highlight w:val="yellow"/>
              </w:rPr>
            </w:pPr>
            <w:r w:rsidRPr="00A85628">
              <w:rPr>
                <w:rFonts w:cs="Calibri"/>
                <w:color w:val="000000"/>
                <w:spacing w:val="-2"/>
                <w:sz w:val="24"/>
                <w:szCs w:val="24"/>
                <w:highlight w:val="yellow"/>
              </w:rPr>
              <w:t>Yes</w:t>
            </w:r>
          </w:p>
        </w:tc>
        <w:tc>
          <w:tcPr>
            <w:tcW w:w="708" w:type="dxa"/>
          </w:tcPr>
          <w:p w:rsidR="00A85628" w:rsidRPr="00A85628" w:rsidRDefault="00A85628" w:rsidP="00CC08CC">
            <w:pPr>
              <w:widowControl w:val="0"/>
              <w:tabs>
                <w:tab w:val="left" w:pos="950"/>
              </w:tabs>
              <w:autoSpaceDE w:val="0"/>
              <w:autoSpaceDN w:val="0"/>
              <w:adjustRightInd w:val="0"/>
              <w:spacing w:before="128" w:line="276" w:lineRule="auto"/>
              <w:jc w:val="center"/>
              <w:rPr>
                <w:rFonts w:ascii="Maiandra GD" w:hAnsi="Maiandra GD" w:cs="Maiandra GD"/>
                <w:color w:val="000000"/>
                <w:w w:val="97"/>
                <w:sz w:val="44"/>
                <w:szCs w:val="32"/>
                <w:highlight w:val="yellow"/>
              </w:rPr>
            </w:pPr>
            <w:r w:rsidRPr="00A85628">
              <w:rPr>
                <w:rFonts w:cs="Calibri"/>
                <w:color w:val="000000"/>
                <w:spacing w:val="-2"/>
                <w:sz w:val="24"/>
                <w:szCs w:val="24"/>
                <w:highlight w:val="yellow"/>
              </w:rPr>
              <w:t>No</w:t>
            </w:r>
          </w:p>
        </w:tc>
        <w:tc>
          <w:tcPr>
            <w:tcW w:w="1809" w:type="dxa"/>
          </w:tcPr>
          <w:p w:rsidR="00A85628" w:rsidRPr="00A85628" w:rsidRDefault="00A85628" w:rsidP="00CC08CC">
            <w:pPr>
              <w:widowControl w:val="0"/>
              <w:tabs>
                <w:tab w:val="left" w:pos="950"/>
              </w:tabs>
              <w:autoSpaceDE w:val="0"/>
              <w:autoSpaceDN w:val="0"/>
              <w:adjustRightInd w:val="0"/>
              <w:spacing w:before="128" w:line="276" w:lineRule="auto"/>
              <w:jc w:val="center"/>
              <w:rPr>
                <w:rFonts w:ascii="Maiandra GD" w:hAnsi="Maiandra GD" w:cs="Maiandra GD"/>
                <w:color w:val="000000"/>
                <w:w w:val="97"/>
                <w:sz w:val="44"/>
                <w:szCs w:val="32"/>
                <w:highlight w:val="yellow"/>
              </w:rPr>
            </w:pPr>
            <w:r w:rsidRPr="00A85628">
              <w:rPr>
                <w:rFonts w:cs="Calibri"/>
                <w:color w:val="000000"/>
                <w:spacing w:val="-2"/>
                <w:sz w:val="24"/>
                <w:szCs w:val="24"/>
                <w:highlight w:val="yellow"/>
              </w:rPr>
              <w:t>Prefer not to say</w:t>
            </w:r>
          </w:p>
        </w:tc>
      </w:tr>
      <w:tr w:rsidR="00A85628" w:rsidRPr="00A85628" w:rsidTr="00CC08CC">
        <w:tc>
          <w:tcPr>
            <w:tcW w:w="6516" w:type="dxa"/>
          </w:tcPr>
          <w:p w:rsidR="00A85628" w:rsidRPr="00A85628" w:rsidRDefault="00A85628" w:rsidP="00CC08CC">
            <w:pPr>
              <w:widowControl w:val="0"/>
              <w:tabs>
                <w:tab w:val="left" w:pos="950"/>
              </w:tabs>
              <w:autoSpaceDE w:val="0"/>
              <w:autoSpaceDN w:val="0"/>
              <w:adjustRightInd w:val="0"/>
              <w:spacing w:before="128" w:line="276" w:lineRule="exact"/>
              <w:rPr>
                <w:rFonts w:ascii="Maiandra GD" w:hAnsi="Maiandra GD" w:cs="Maiandra GD"/>
                <w:color w:val="000000"/>
                <w:w w:val="97"/>
                <w:sz w:val="44"/>
                <w:szCs w:val="32"/>
                <w:highlight w:val="yellow"/>
              </w:rPr>
            </w:pPr>
            <w:r w:rsidRPr="00A85628">
              <w:rPr>
                <w:rFonts w:cs="Calibri"/>
                <w:color w:val="000000"/>
                <w:spacing w:val="-2"/>
                <w:sz w:val="24"/>
                <w:szCs w:val="24"/>
                <w:highlight w:val="yellow"/>
              </w:rPr>
              <w:t>Are you currently homeless or affected by housing exclusion?</w:t>
            </w:r>
          </w:p>
        </w:tc>
        <w:sdt>
          <w:sdtPr>
            <w:rPr>
              <w:rFonts w:cstheme="minorHAnsi"/>
              <w:color w:val="000000"/>
              <w:w w:val="97"/>
              <w:sz w:val="24"/>
              <w:szCs w:val="24"/>
              <w:highlight w:val="yellow"/>
            </w:rPr>
            <w:id w:val="-2103722104"/>
            <w14:checkbox>
              <w14:checked w14:val="0"/>
              <w14:checkedState w14:val="2612" w14:font="MS Gothic"/>
              <w14:uncheckedState w14:val="2610" w14:font="MS Gothic"/>
            </w14:checkbox>
          </w:sdtPr>
          <w:sdtEndPr/>
          <w:sdtContent>
            <w:tc>
              <w:tcPr>
                <w:tcW w:w="709" w:type="dxa"/>
              </w:tcPr>
              <w:p w:rsidR="00A85628" w:rsidRPr="00A85628"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highlight w:val="yellow"/>
                  </w:rPr>
                </w:pPr>
                <w:r w:rsidRPr="00A85628">
                  <w:rPr>
                    <w:rFonts w:ascii="MS Gothic" w:eastAsia="MS Gothic" w:hAnsi="MS Gothic" w:cstheme="minorHAnsi" w:hint="eastAsia"/>
                    <w:color w:val="000000"/>
                    <w:w w:val="97"/>
                    <w:sz w:val="24"/>
                    <w:szCs w:val="24"/>
                    <w:highlight w:val="yellow"/>
                  </w:rPr>
                  <w:t>☐</w:t>
                </w:r>
              </w:p>
            </w:tc>
          </w:sdtContent>
        </w:sdt>
        <w:sdt>
          <w:sdtPr>
            <w:rPr>
              <w:rFonts w:cstheme="minorHAnsi"/>
              <w:color w:val="000000"/>
              <w:w w:val="97"/>
              <w:sz w:val="24"/>
              <w:szCs w:val="24"/>
              <w:highlight w:val="yellow"/>
            </w:rPr>
            <w:id w:val="-1900431556"/>
            <w14:checkbox>
              <w14:checked w14:val="0"/>
              <w14:checkedState w14:val="2612" w14:font="MS Gothic"/>
              <w14:uncheckedState w14:val="2610" w14:font="MS Gothic"/>
            </w14:checkbox>
          </w:sdtPr>
          <w:sdtEndPr/>
          <w:sdtContent>
            <w:tc>
              <w:tcPr>
                <w:tcW w:w="708" w:type="dxa"/>
              </w:tcPr>
              <w:p w:rsidR="00A85628" w:rsidRPr="00A85628"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highlight w:val="yellow"/>
                  </w:rPr>
                </w:pPr>
                <w:r w:rsidRPr="00A85628">
                  <w:rPr>
                    <w:rFonts w:ascii="MS Gothic" w:eastAsia="MS Gothic" w:hAnsi="MS Gothic" w:cstheme="minorHAnsi" w:hint="eastAsia"/>
                    <w:color w:val="000000"/>
                    <w:w w:val="97"/>
                    <w:sz w:val="24"/>
                    <w:szCs w:val="24"/>
                    <w:highlight w:val="yellow"/>
                  </w:rPr>
                  <w:t>☐</w:t>
                </w:r>
              </w:p>
            </w:tc>
          </w:sdtContent>
        </w:sdt>
        <w:tc>
          <w:tcPr>
            <w:tcW w:w="1809" w:type="dxa"/>
          </w:tcPr>
          <w:p w:rsidR="00A85628" w:rsidRPr="00A85628" w:rsidRDefault="00A85628" w:rsidP="00CC08CC">
            <w:pPr>
              <w:widowControl w:val="0"/>
              <w:tabs>
                <w:tab w:val="center" w:pos="904"/>
                <w:tab w:val="left" w:pos="950"/>
                <w:tab w:val="right" w:pos="1809"/>
              </w:tabs>
              <w:autoSpaceDE w:val="0"/>
              <w:autoSpaceDN w:val="0"/>
              <w:adjustRightInd w:val="0"/>
              <w:spacing w:before="128" w:line="276" w:lineRule="exact"/>
              <w:rPr>
                <w:rFonts w:cstheme="minorHAnsi"/>
                <w:color w:val="000000"/>
                <w:w w:val="97"/>
                <w:sz w:val="24"/>
                <w:szCs w:val="24"/>
                <w:highlight w:val="yellow"/>
              </w:rPr>
            </w:pPr>
            <w:r w:rsidRPr="00A85628">
              <w:rPr>
                <w:rFonts w:cstheme="minorHAnsi"/>
                <w:color w:val="000000"/>
                <w:w w:val="97"/>
                <w:sz w:val="24"/>
                <w:szCs w:val="24"/>
                <w:highlight w:val="yellow"/>
              </w:rPr>
              <w:tab/>
            </w:r>
          </w:p>
        </w:tc>
      </w:tr>
      <w:tr w:rsidR="00A85628" w:rsidRPr="00A85628" w:rsidTr="00CC08CC">
        <w:tc>
          <w:tcPr>
            <w:tcW w:w="6516" w:type="dxa"/>
          </w:tcPr>
          <w:p w:rsidR="00A85628" w:rsidRPr="00A85628" w:rsidRDefault="00A85628" w:rsidP="00CC08CC">
            <w:pPr>
              <w:widowControl w:val="0"/>
              <w:tabs>
                <w:tab w:val="left" w:pos="950"/>
              </w:tabs>
              <w:autoSpaceDE w:val="0"/>
              <w:autoSpaceDN w:val="0"/>
              <w:adjustRightInd w:val="0"/>
              <w:spacing w:before="128" w:line="276" w:lineRule="auto"/>
              <w:rPr>
                <w:rFonts w:cstheme="minorHAnsi"/>
                <w:color w:val="000000"/>
                <w:w w:val="97"/>
                <w:sz w:val="24"/>
                <w:szCs w:val="24"/>
                <w:highlight w:val="yellow"/>
              </w:rPr>
            </w:pPr>
            <w:r w:rsidRPr="00A85628">
              <w:rPr>
                <w:rFonts w:cs="Calibri"/>
                <w:color w:val="000000"/>
                <w:spacing w:val="-2"/>
                <w:sz w:val="24"/>
                <w:szCs w:val="24"/>
                <w:highlight w:val="yellow"/>
              </w:rPr>
              <w:t>Does anyone in your household have a job?</w:t>
            </w:r>
          </w:p>
        </w:tc>
        <w:sdt>
          <w:sdtPr>
            <w:rPr>
              <w:rFonts w:cstheme="minorHAnsi"/>
              <w:color w:val="000000"/>
              <w:w w:val="97"/>
              <w:sz w:val="24"/>
              <w:szCs w:val="24"/>
              <w:highlight w:val="yellow"/>
            </w:rPr>
            <w:id w:val="886532847"/>
            <w14:checkbox>
              <w14:checked w14:val="0"/>
              <w14:checkedState w14:val="2612" w14:font="MS Gothic"/>
              <w14:uncheckedState w14:val="2610" w14:font="MS Gothic"/>
            </w14:checkbox>
          </w:sdtPr>
          <w:sdtEndPr/>
          <w:sdtContent>
            <w:tc>
              <w:tcPr>
                <w:tcW w:w="709" w:type="dxa"/>
              </w:tcPr>
              <w:p w:rsidR="00A85628" w:rsidRPr="00A85628"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highlight w:val="yellow"/>
                  </w:rPr>
                </w:pPr>
                <w:r w:rsidRPr="00A85628">
                  <w:rPr>
                    <w:rFonts w:ascii="MS Gothic" w:eastAsia="MS Gothic" w:hAnsi="MS Gothic" w:cstheme="minorHAnsi" w:hint="eastAsia"/>
                    <w:color w:val="000000"/>
                    <w:w w:val="97"/>
                    <w:sz w:val="24"/>
                    <w:szCs w:val="24"/>
                    <w:highlight w:val="yellow"/>
                  </w:rPr>
                  <w:t>☐</w:t>
                </w:r>
              </w:p>
            </w:tc>
          </w:sdtContent>
        </w:sdt>
        <w:sdt>
          <w:sdtPr>
            <w:rPr>
              <w:rFonts w:cstheme="minorHAnsi"/>
              <w:color w:val="000000"/>
              <w:w w:val="97"/>
              <w:sz w:val="24"/>
              <w:szCs w:val="24"/>
              <w:highlight w:val="yellow"/>
            </w:rPr>
            <w:id w:val="-432288507"/>
            <w14:checkbox>
              <w14:checked w14:val="0"/>
              <w14:checkedState w14:val="2612" w14:font="MS Gothic"/>
              <w14:uncheckedState w14:val="2610" w14:font="MS Gothic"/>
            </w14:checkbox>
          </w:sdtPr>
          <w:sdtEndPr/>
          <w:sdtContent>
            <w:tc>
              <w:tcPr>
                <w:tcW w:w="708" w:type="dxa"/>
              </w:tcPr>
              <w:p w:rsidR="00A85628" w:rsidRPr="00A85628"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highlight w:val="yellow"/>
                  </w:rPr>
                </w:pPr>
                <w:r w:rsidRPr="00A85628">
                  <w:rPr>
                    <w:rFonts w:ascii="MS Gothic" w:eastAsia="MS Gothic" w:hAnsi="MS Gothic" w:cstheme="minorHAnsi" w:hint="eastAsia"/>
                    <w:color w:val="000000"/>
                    <w:w w:val="97"/>
                    <w:sz w:val="24"/>
                    <w:szCs w:val="24"/>
                    <w:highlight w:val="yellow"/>
                  </w:rPr>
                  <w:t>☐</w:t>
                </w:r>
              </w:p>
            </w:tc>
          </w:sdtContent>
        </w:sdt>
        <w:sdt>
          <w:sdtPr>
            <w:rPr>
              <w:rFonts w:cstheme="minorHAnsi"/>
              <w:color w:val="000000"/>
              <w:w w:val="97"/>
              <w:sz w:val="24"/>
              <w:szCs w:val="24"/>
              <w:highlight w:val="yellow"/>
            </w:rPr>
            <w:id w:val="-653373454"/>
            <w14:checkbox>
              <w14:checked w14:val="0"/>
              <w14:checkedState w14:val="2612" w14:font="MS Gothic"/>
              <w14:uncheckedState w14:val="2610" w14:font="MS Gothic"/>
            </w14:checkbox>
          </w:sdtPr>
          <w:sdtEndPr/>
          <w:sdtContent>
            <w:tc>
              <w:tcPr>
                <w:tcW w:w="1809" w:type="dxa"/>
              </w:tcPr>
              <w:p w:rsidR="00A85628" w:rsidRPr="00A85628"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highlight w:val="yellow"/>
                  </w:rPr>
                </w:pPr>
                <w:r w:rsidRPr="00A85628">
                  <w:rPr>
                    <w:rFonts w:ascii="MS Gothic" w:eastAsia="MS Gothic" w:hAnsi="MS Gothic" w:cstheme="minorHAnsi" w:hint="eastAsia"/>
                    <w:color w:val="000000"/>
                    <w:w w:val="97"/>
                    <w:sz w:val="24"/>
                    <w:szCs w:val="24"/>
                    <w:highlight w:val="yellow"/>
                  </w:rPr>
                  <w:t>☐</w:t>
                </w:r>
              </w:p>
            </w:tc>
          </w:sdtContent>
        </w:sdt>
      </w:tr>
      <w:tr w:rsidR="00A85628" w:rsidRPr="00A85628" w:rsidTr="00CC08CC">
        <w:tc>
          <w:tcPr>
            <w:tcW w:w="6516" w:type="dxa"/>
          </w:tcPr>
          <w:p w:rsidR="00A85628" w:rsidRPr="00A85628" w:rsidRDefault="00A85628" w:rsidP="00CC08CC">
            <w:pPr>
              <w:widowControl w:val="0"/>
              <w:tabs>
                <w:tab w:val="left" w:pos="950"/>
              </w:tabs>
              <w:autoSpaceDE w:val="0"/>
              <w:autoSpaceDN w:val="0"/>
              <w:adjustRightInd w:val="0"/>
              <w:spacing w:before="128" w:line="276" w:lineRule="exact"/>
              <w:rPr>
                <w:rFonts w:cstheme="minorHAnsi"/>
                <w:color w:val="000000"/>
                <w:w w:val="97"/>
                <w:sz w:val="24"/>
                <w:szCs w:val="24"/>
                <w:highlight w:val="yellow"/>
              </w:rPr>
            </w:pPr>
            <w:r w:rsidRPr="00A85628">
              <w:rPr>
                <w:rFonts w:cs="Calibri"/>
                <w:color w:val="000000"/>
                <w:spacing w:val="-2"/>
                <w:sz w:val="24"/>
                <w:szCs w:val="24"/>
                <w:highlight w:val="yellow"/>
              </w:rPr>
              <w:t xml:space="preserve">Do you currently live in a single adult household?                                   </w:t>
            </w:r>
          </w:p>
        </w:tc>
        <w:sdt>
          <w:sdtPr>
            <w:rPr>
              <w:rFonts w:cstheme="minorHAnsi"/>
              <w:color w:val="000000"/>
              <w:w w:val="97"/>
              <w:sz w:val="24"/>
              <w:szCs w:val="24"/>
              <w:highlight w:val="yellow"/>
            </w:rPr>
            <w:id w:val="-1627545549"/>
            <w14:checkbox>
              <w14:checked w14:val="0"/>
              <w14:checkedState w14:val="2612" w14:font="MS Gothic"/>
              <w14:uncheckedState w14:val="2610" w14:font="MS Gothic"/>
            </w14:checkbox>
          </w:sdtPr>
          <w:sdtEndPr/>
          <w:sdtContent>
            <w:tc>
              <w:tcPr>
                <w:tcW w:w="709" w:type="dxa"/>
              </w:tcPr>
              <w:p w:rsidR="00A85628" w:rsidRPr="00A85628"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highlight w:val="yellow"/>
                  </w:rPr>
                </w:pPr>
                <w:r w:rsidRPr="00A85628">
                  <w:rPr>
                    <w:rFonts w:ascii="MS Gothic" w:eastAsia="MS Gothic" w:hAnsi="MS Gothic" w:cstheme="minorHAnsi" w:hint="eastAsia"/>
                    <w:color w:val="000000"/>
                    <w:w w:val="97"/>
                    <w:sz w:val="24"/>
                    <w:szCs w:val="24"/>
                    <w:highlight w:val="yellow"/>
                  </w:rPr>
                  <w:t>☐</w:t>
                </w:r>
              </w:p>
            </w:tc>
          </w:sdtContent>
        </w:sdt>
        <w:sdt>
          <w:sdtPr>
            <w:rPr>
              <w:rFonts w:cstheme="minorHAnsi"/>
              <w:color w:val="000000"/>
              <w:w w:val="97"/>
              <w:sz w:val="24"/>
              <w:szCs w:val="24"/>
              <w:highlight w:val="yellow"/>
            </w:rPr>
            <w:id w:val="-1774005391"/>
            <w14:checkbox>
              <w14:checked w14:val="0"/>
              <w14:checkedState w14:val="2612" w14:font="MS Gothic"/>
              <w14:uncheckedState w14:val="2610" w14:font="MS Gothic"/>
            </w14:checkbox>
          </w:sdtPr>
          <w:sdtEndPr/>
          <w:sdtContent>
            <w:tc>
              <w:tcPr>
                <w:tcW w:w="708" w:type="dxa"/>
              </w:tcPr>
              <w:p w:rsidR="00A85628" w:rsidRPr="00A85628"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highlight w:val="yellow"/>
                  </w:rPr>
                </w:pPr>
                <w:r w:rsidRPr="00A85628">
                  <w:rPr>
                    <w:rFonts w:ascii="MS Gothic" w:eastAsia="MS Gothic" w:hAnsi="MS Gothic" w:cstheme="minorHAnsi" w:hint="eastAsia"/>
                    <w:color w:val="000000"/>
                    <w:w w:val="97"/>
                    <w:sz w:val="24"/>
                    <w:szCs w:val="24"/>
                    <w:highlight w:val="yellow"/>
                  </w:rPr>
                  <w:t>☐</w:t>
                </w:r>
              </w:p>
            </w:tc>
          </w:sdtContent>
        </w:sdt>
        <w:sdt>
          <w:sdtPr>
            <w:rPr>
              <w:rFonts w:cstheme="minorHAnsi"/>
              <w:color w:val="000000"/>
              <w:w w:val="97"/>
              <w:sz w:val="24"/>
              <w:szCs w:val="24"/>
              <w:highlight w:val="yellow"/>
            </w:rPr>
            <w:id w:val="986209738"/>
            <w14:checkbox>
              <w14:checked w14:val="0"/>
              <w14:checkedState w14:val="2612" w14:font="MS Gothic"/>
              <w14:uncheckedState w14:val="2610" w14:font="MS Gothic"/>
            </w14:checkbox>
          </w:sdtPr>
          <w:sdtEndPr/>
          <w:sdtContent>
            <w:tc>
              <w:tcPr>
                <w:tcW w:w="1809" w:type="dxa"/>
              </w:tcPr>
              <w:p w:rsidR="00A85628" w:rsidRPr="00A85628"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highlight w:val="yellow"/>
                  </w:rPr>
                </w:pPr>
                <w:r w:rsidRPr="00A85628">
                  <w:rPr>
                    <w:rFonts w:ascii="MS Gothic" w:eastAsia="MS Gothic" w:hAnsi="MS Gothic" w:cstheme="minorHAnsi" w:hint="eastAsia"/>
                    <w:color w:val="000000"/>
                    <w:w w:val="97"/>
                    <w:sz w:val="24"/>
                    <w:szCs w:val="24"/>
                    <w:highlight w:val="yellow"/>
                  </w:rPr>
                  <w:t>☐</w:t>
                </w:r>
              </w:p>
            </w:tc>
          </w:sdtContent>
        </w:sdt>
      </w:tr>
      <w:tr w:rsidR="00A85628" w:rsidRPr="00A85628" w:rsidTr="00CC08CC">
        <w:tc>
          <w:tcPr>
            <w:tcW w:w="6516" w:type="dxa"/>
          </w:tcPr>
          <w:p w:rsidR="00A85628" w:rsidRPr="00A85628" w:rsidRDefault="00A85628" w:rsidP="00CC08CC">
            <w:pPr>
              <w:widowControl w:val="0"/>
              <w:tabs>
                <w:tab w:val="left" w:pos="950"/>
              </w:tabs>
              <w:autoSpaceDE w:val="0"/>
              <w:autoSpaceDN w:val="0"/>
              <w:adjustRightInd w:val="0"/>
              <w:spacing w:before="128" w:line="276" w:lineRule="exact"/>
              <w:rPr>
                <w:rFonts w:cstheme="minorHAnsi"/>
                <w:color w:val="000000"/>
                <w:w w:val="97"/>
                <w:sz w:val="24"/>
                <w:szCs w:val="24"/>
                <w:highlight w:val="yellow"/>
              </w:rPr>
            </w:pPr>
            <w:r w:rsidRPr="00A85628">
              <w:rPr>
                <w:rFonts w:cs="Calibri"/>
                <w:color w:val="000000"/>
                <w:spacing w:val="-2"/>
                <w:sz w:val="24"/>
                <w:szCs w:val="24"/>
                <w:highlight w:val="yellow"/>
              </w:rPr>
              <w:t xml:space="preserve">Do you have dependent children under 18yrs old?                                 </w:t>
            </w:r>
          </w:p>
        </w:tc>
        <w:sdt>
          <w:sdtPr>
            <w:rPr>
              <w:rFonts w:cstheme="minorHAnsi"/>
              <w:color w:val="000000"/>
              <w:w w:val="97"/>
              <w:sz w:val="24"/>
              <w:szCs w:val="24"/>
              <w:highlight w:val="yellow"/>
            </w:rPr>
            <w:id w:val="473644789"/>
            <w14:checkbox>
              <w14:checked w14:val="0"/>
              <w14:checkedState w14:val="2612" w14:font="MS Gothic"/>
              <w14:uncheckedState w14:val="2610" w14:font="MS Gothic"/>
            </w14:checkbox>
          </w:sdtPr>
          <w:sdtEndPr/>
          <w:sdtContent>
            <w:tc>
              <w:tcPr>
                <w:tcW w:w="709" w:type="dxa"/>
              </w:tcPr>
              <w:p w:rsidR="00A85628" w:rsidRPr="00A85628"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highlight w:val="yellow"/>
                  </w:rPr>
                </w:pPr>
                <w:r w:rsidRPr="00A85628">
                  <w:rPr>
                    <w:rFonts w:ascii="MS Gothic" w:eastAsia="MS Gothic" w:hAnsi="MS Gothic" w:cstheme="minorHAnsi" w:hint="eastAsia"/>
                    <w:color w:val="000000"/>
                    <w:w w:val="97"/>
                    <w:sz w:val="24"/>
                    <w:szCs w:val="24"/>
                    <w:highlight w:val="yellow"/>
                  </w:rPr>
                  <w:t>☐</w:t>
                </w:r>
              </w:p>
            </w:tc>
          </w:sdtContent>
        </w:sdt>
        <w:sdt>
          <w:sdtPr>
            <w:rPr>
              <w:rFonts w:cstheme="minorHAnsi"/>
              <w:color w:val="000000"/>
              <w:w w:val="97"/>
              <w:sz w:val="24"/>
              <w:szCs w:val="24"/>
              <w:highlight w:val="yellow"/>
            </w:rPr>
            <w:id w:val="-190298000"/>
            <w14:checkbox>
              <w14:checked w14:val="0"/>
              <w14:checkedState w14:val="2612" w14:font="MS Gothic"/>
              <w14:uncheckedState w14:val="2610" w14:font="MS Gothic"/>
            </w14:checkbox>
          </w:sdtPr>
          <w:sdtEndPr/>
          <w:sdtContent>
            <w:tc>
              <w:tcPr>
                <w:tcW w:w="708" w:type="dxa"/>
              </w:tcPr>
              <w:p w:rsidR="00A85628" w:rsidRPr="00A85628"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highlight w:val="yellow"/>
                  </w:rPr>
                </w:pPr>
                <w:r w:rsidRPr="00A85628">
                  <w:rPr>
                    <w:rFonts w:ascii="MS Gothic" w:eastAsia="MS Gothic" w:hAnsi="MS Gothic" w:cstheme="minorHAnsi" w:hint="eastAsia"/>
                    <w:color w:val="000000"/>
                    <w:w w:val="97"/>
                    <w:sz w:val="24"/>
                    <w:szCs w:val="24"/>
                    <w:highlight w:val="yellow"/>
                  </w:rPr>
                  <w:t>☐</w:t>
                </w:r>
              </w:p>
            </w:tc>
          </w:sdtContent>
        </w:sdt>
        <w:sdt>
          <w:sdtPr>
            <w:rPr>
              <w:rFonts w:cstheme="minorHAnsi"/>
              <w:color w:val="000000"/>
              <w:w w:val="97"/>
              <w:sz w:val="24"/>
              <w:szCs w:val="24"/>
              <w:highlight w:val="yellow"/>
            </w:rPr>
            <w:id w:val="1478500323"/>
            <w14:checkbox>
              <w14:checked w14:val="0"/>
              <w14:checkedState w14:val="2612" w14:font="MS Gothic"/>
              <w14:uncheckedState w14:val="2610" w14:font="MS Gothic"/>
            </w14:checkbox>
          </w:sdtPr>
          <w:sdtEndPr/>
          <w:sdtContent>
            <w:tc>
              <w:tcPr>
                <w:tcW w:w="1809" w:type="dxa"/>
              </w:tcPr>
              <w:p w:rsidR="00A85628" w:rsidRPr="00A85628"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highlight w:val="yellow"/>
                  </w:rPr>
                </w:pPr>
                <w:r w:rsidRPr="00A85628">
                  <w:rPr>
                    <w:rFonts w:ascii="MS Gothic" w:eastAsia="MS Gothic" w:hAnsi="MS Gothic" w:cstheme="minorHAnsi" w:hint="eastAsia"/>
                    <w:color w:val="000000"/>
                    <w:w w:val="97"/>
                    <w:sz w:val="24"/>
                    <w:szCs w:val="24"/>
                    <w:highlight w:val="yellow"/>
                  </w:rPr>
                  <w:t>☐</w:t>
                </w:r>
              </w:p>
            </w:tc>
          </w:sdtContent>
        </w:sdt>
      </w:tr>
    </w:tbl>
    <w:p w:rsidR="00A85628" w:rsidRPr="00A85628" w:rsidRDefault="00A85628" w:rsidP="00A85628">
      <w:pPr>
        <w:widowControl w:val="0"/>
        <w:tabs>
          <w:tab w:val="left" w:pos="950"/>
        </w:tabs>
        <w:autoSpaceDE w:val="0"/>
        <w:autoSpaceDN w:val="0"/>
        <w:adjustRightInd w:val="0"/>
        <w:spacing w:before="128" w:after="0" w:line="276" w:lineRule="exact"/>
        <w:rPr>
          <w:rFonts w:ascii="Maiandra GD" w:hAnsi="Maiandra GD" w:cs="Maiandra GD"/>
          <w:color w:val="000000"/>
          <w:w w:val="97"/>
          <w:sz w:val="44"/>
          <w:szCs w:val="32"/>
          <w:highlight w:val="yellow"/>
        </w:rPr>
      </w:pPr>
    </w:p>
    <w:p w:rsidR="00A85628" w:rsidRPr="00A85628" w:rsidRDefault="00A85628" w:rsidP="00A85628">
      <w:pPr>
        <w:widowControl w:val="0"/>
        <w:tabs>
          <w:tab w:val="left" w:pos="950"/>
        </w:tabs>
        <w:autoSpaceDE w:val="0"/>
        <w:autoSpaceDN w:val="0"/>
        <w:adjustRightInd w:val="0"/>
        <w:spacing w:before="128" w:after="0" w:line="276" w:lineRule="exact"/>
        <w:rPr>
          <w:rFonts w:ascii="Maiandra GD" w:hAnsi="Maiandra GD" w:cs="Maiandra GD"/>
          <w:color w:val="000000"/>
          <w:w w:val="97"/>
          <w:sz w:val="44"/>
          <w:szCs w:val="32"/>
          <w:highlight w:val="yellow"/>
        </w:rPr>
      </w:pPr>
      <w:r w:rsidRPr="00A85628">
        <w:rPr>
          <w:rFonts w:ascii="Maiandra GD" w:hAnsi="Maiandra GD" w:cs="Maiandra GD"/>
          <w:color w:val="000000"/>
          <w:w w:val="97"/>
          <w:sz w:val="44"/>
          <w:szCs w:val="32"/>
          <w:highlight w:val="yellow"/>
        </w:rPr>
        <w:t>Health</w:t>
      </w:r>
      <w:r w:rsidRPr="00A85628">
        <w:rPr>
          <w:rFonts w:ascii="Maiandra GD" w:hAnsi="Maiandra GD" w:cs="Maiandra GD"/>
          <w:color w:val="000000"/>
          <w:w w:val="97"/>
          <w:sz w:val="44"/>
          <w:szCs w:val="32"/>
          <w:highlight w:val="yellow"/>
        </w:rPr>
        <w:tab/>
      </w:r>
      <w:r w:rsidRPr="00A85628">
        <w:rPr>
          <w:rFonts w:ascii="Maiandra GD" w:hAnsi="Maiandra GD" w:cs="Maiandra GD"/>
          <w:color w:val="000000"/>
          <w:w w:val="97"/>
          <w:sz w:val="44"/>
          <w:szCs w:val="32"/>
          <w:highlight w:val="yellow"/>
        </w:rPr>
        <w:tab/>
      </w:r>
    </w:p>
    <w:p w:rsidR="00A85628" w:rsidRPr="00A85628" w:rsidRDefault="00A85628" w:rsidP="00A85628">
      <w:pPr>
        <w:widowControl w:val="0"/>
        <w:tabs>
          <w:tab w:val="left" w:pos="950"/>
        </w:tabs>
        <w:autoSpaceDE w:val="0"/>
        <w:autoSpaceDN w:val="0"/>
        <w:adjustRightInd w:val="0"/>
        <w:spacing w:before="128" w:after="0" w:line="276" w:lineRule="exact"/>
        <w:rPr>
          <w:rFonts w:ascii="Maiandra GD" w:hAnsi="Maiandra GD" w:cs="Maiandra GD"/>
          <w:color w:val="000000"/>
          <w:w w:val="97"/>
          <w:sz w:val="44"/>
          <w:szCs w:val="32"/>
          <w:highlight w:val="yellow"/>
        </w:rPr>
      </w:pPr>
      <w:r w:rsidRPr="00A85628">
        <w:rPr>
          <w:rFonts w:ascii="Maiandra GD" w:hAnsi="Maiandra GD" w:cs="Maiandra GD"/>
          <w:color w:val="000000"/>
          <w:w w:val="97"/>
          <w:sz w:val="44"/>
          <w:szCs w:val="32"/>
          <w:highlight w:val="yellow"/>
        </w:rPr>
        <w:tab/>
      </w:r>
      <w:bookmarkStart w:id="2" w:name="_Hlk15888146"/>
      <w:r w:rsidRPr="00A85628">
        <w:rPr>
          <w:rFonts w:cs="Calibri"/>
          <w:color w:val="000000"/>
          <w:spacing w:val="-2"/>
          <w:sz w:val="24"/>
          <w:szCs w:val="24"/>
          <w:highlight w:val="yellow"/>
        </w:rPr>
        <w:tab/>
      </w:r>
      <w:bookmarkEnd w:id="2"/>
    </w:p>
    <w:tbl>
      <w:tblPr>
        <w:tblStyle w:val="TableGrid0"/>
        <w:tblW w:w="0" w:type="auto"/>
        <w:tblInd w:w="5" w:type="dxa"/>
        <w:tblLook w:val="04A0" w:firstRow="1" w:lastRow="0" w:firstColumn="1" w:lastColumn="0" w:noHBand="0" w:noVBand="1"/>
      </w:tblPr>
      <w:tblGrid>
        <w:gridCol w:w="6024"/>
        <w:gridCol w:w="666"/>
        <w:gridCol w:w="665"/>
        <w:gridCol w:w="1666"/>
      </w:tblGrid>
      <w:tr w:rsidR="00A85628" w:rsidTr="00CC08CC">
        <w:tc>
          <w:tcPr>
            <w:tcW w:w="6516" w:type="dxa"/>
          </w:tcPr>
          <w:p w:rsidR="00A85628" w:rsidRPr="00A85628" w:rsidRDefault="00A85628" w:rsidP="00CC08CC">
            <w:pPr>
              <w:widowControl w:val="0"/>
              <w:tabs>
                <w:tab w:val="left" w:pos="950"/>
              </w:tabs>
              <w:autoSpaceDE w:val="0"/>
              <w:autoSpaceDN w:val="0"/>
              <w:adjustRightInd w:val="0"/>
              <w:spacing w:before="128" w:line="276" w:lineRule="exact"/>
              <w:rPr>
                <w:rFonts w:cs="Calibri"/>
                <w:color w:val="000000"/>
                <w:spacing w:val="-2"/>
                <w:sz w:val="24"/>
                <w:szCs w:val="24"/>
                <w:highlight w:val="yellow"/>
              </w:rPr>
            </w:pPr>
            <w:r w:rsidRPr="00A85628">
              <w:rPr>
                <w:rFonts w:cs="Calibri"/>
                <w:color w:val="000000"/>
                <w:spacing w:val="-2"/>
                <w:sz w:val="24"/>
                <w:szCs w:val="24"/>
                <w:highlight w:val="yellow"/>
              </w:rPr>
              <w:t>Do you have a health condition or difficulty that stops</w:t>
            </w:r>
          </w:p>
          <w:p w:rsidR="00A85628" w:rsidRPr="00A85628" w:rsidRDefault="00A85628" w:rsidP="00CC08CC">
            <w:pPr>
              <w:widowControl w:val="0"/>
              <w:tabs>
                <w:tab w:val="left" w:pos="950"/>
              </w:tabs>
              <w:autoSpaceDE w:val="0"/>
              <w:autoSpaceDN w:val="0"/>
              <w:adjustRightInd w:val="0"/>
              <w:spacing w:before="128" w:line="276" w:lineRule="auto"/>
              <w:rPr>
                <w:rFonts w:cs="Calibri"/>
                <w:color w:val="A6A6A6" w:themeColor="background1" w:themeShade="A6"/>
                <w:spacing w:val="-2"/>
                <w:sz w:val="24"/>
                <w:szCs w:val="24"/>
                <w:highlight w:val="yellow"/>
              </w:rPr>
            </w:pPr>
            <w:r w:rsidRPr="00A85628">
              <w:rPr>
                <w:rFonts w:cs="Calibri"/>
                <w:color w:val="000000"/>
                <w:spacing w:val="-2"/>
                <w:sz w:val="24"/>
                <w:szCs w:val="24"/>
                <w:highlight w:val="yellow"/>
              </w:rPr>
              <w:t xml:space="preserve">You from working?   </w:t>
            </w:r>
            <w:r w:rsidRPr="00A85628">
              <w:rPr>
                <w:rFonts w:cs="Calibri"/>
                <w:color w:val="A6A6A6" w:themeColor="background1" w:themeShade="A6"/>
                <w:spacing w:val="-2"/>
                <w:sz w:val="24"/>
                <w:szCs w:val="24"/>
                <w:highlight w:val="yellow"/>
              </w:rPr>
              <w:t xml:space="preserve">(This is a physical or mental condition that has a negative effect on your ability to do normal daily activities, it can be permanent or temporary)                   </w:t>
            </w:r>
          </w:p>
        </w:tc>
        <w:sdt>
          <w:sdtPr>
            <w:rPr>
              <w:rFonts w:cstheme="minorHAnsi"/>
              <w:color w:val="000000"/>
              <w:w w:val="97"/>
              <w:sz w:val="24"/>
              <w:szCs w:val="24"/>
              <w:highlight w:val="yellow"/>
            </w:rPr>
            <w:id w:val="-1689595644"/>
            <w14:checkbox>
              <w14:checked w14:val="0"/>
              <w14:checkedState w14:val="2612" w14:font="MS Gothic"/>
              <w14:uncheckedState w14:val="2610" w14:font="MS Gothic"/>
            </w14:checkbox>
          </w:sdtPr>
          <w:sdtEndPr/>
          <w:sdtContent>
            <w:tc>
              <w:tcPr>
                <w:tcW w:w="709" w:type="dxa"/>
              </w:tcPr>
              <w:p w:rsidR="00A85628" w:rsidRPr="00A85628"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highlight w:val="yellow"/>
                  </w:rPr>
                </w:pPr>
                <w:r w:rsidRPr="00A85628">
                  <w:rPr>
                    <w:rFonts w:ascii="MS Gothic" w:eastAsia="MS Gothic" w:hAnsi="MS Gothic" w:cstheme="minorHAnsi" w:hint="eastAsia"/>
                    <w:color w:val="000000"/>
                    <w:w w:val="97"/>
                    <w:sz w:val="24"/>
                    <w:szCs w:val="24"/>
                    <w:highlight w:val="yellow"/>
                  </w:rPr>
                  <w:t>☐</w:t>
                </w:r>
              </w:p>
            </w:tc>
          </w:sdtContent>
        </w:sdt>
        <w:sdt>
          <w:sdtPr>
            <w:rPr>
              <w:rFonts w:cstheme="minorHAnsi"/>
              <w:color w:val="000000"/>
              <w:w w:val="97"/>
              <w:sz w:val="24"/>
              <w:szCs w:val="24"/>
              <w:highlight w:val="yellow"/>
            </w:rPr>
            <w:id w:val="-380168083"/>
            <w14:checkbox>
              <w14:checked w14:val="0"/>
              <w14:checkedState w14:val="2612" w14:font="MS Gothic"/>
              <w14:uncheckedState w14:val="2610" w14:font="MS Gothic"/>
            </w14:checkbox>
          </w:sdtPr>
          <w:sdtEndPr/>
          <w:sdtContent>
            <w:tc>
              <w:tcPr>
                <w:tcW w:w="708" w:type="dxa"/>
              </w:tcPr>
              <w:p w:rsidR="00A85628" w:rsidRPr="00A85628"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highlight w:val="yellow"/>
                  </w:rPr>
                </w:pPr>
                <w:r w:rsidRPr="00A85628">
                  <w:rPr>
                    <w:rFonts w:ascii="MS Gothic" w:eastAsia="MS Gothic" w:hAnsi="MS Gothic" w:cstheme="minorHAnsi" w:hint="eastAsia"/>
                    <w:color w:val="000000"/>
                    <w:w w:val="97"/>
                    <w:sz w:val="24"/>
                    <w:szCs w:val="24"/>
                    <w:highlight w:val="yellow"/>
                  </w:rPr>
                  <w:t>☐</w:t>
                </w:r>
              </w:p>
            </w:tc>
          </w:sdtContent>
        </w:sdt>
        <w:sdt>
          <w:sdtPr>
            <w:rPr>
              <w:rFonts w:cstheme="minorHAnsi"/>
              <w:color w:val="000000"/>
              <w:w w:val="97"/>
              <w:sz w:val="24"/>
              <w:szCs w:val="24"/>
              <w:highlight w:val="yellow"/>
            </w:rPr>
            <w:id w:val="1690875130"/>
            <w14:checkbox>
              <w14:checked w14:val="0"/>
              <w14:checkedState w14:val="2612" w14:font="MS Gothic"/>
              <w14:uncheckedState w14:val="2610" w14:font="MS Gothic"/>
            </w14:checkbox>
          </w:sdtPr>
          <w:sdtEndPr/>
          <w:sdtContent>
            <w:tc>
              <w:tcPr>
                <w:tcW w:w="1809" w:type="dxa"/>
              </w:tcPr>
              <w:p w:rsidR="00A85628" w:rsidRPr="00466CBD"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rPr>
                </w:pPr>
                <w:r w:rsidRPr="00A85628">
                  <w:rPr>
                    <w:rFonts w:ascii="MS Gothic" w:eastAsia="MS Gothic" w:hAnsi="MS Gothic" w:cstheme="minorHAnsi" w:hint="eastAsia"/>
                    <w:color w:val="000000"/>
                    <w:w w:val="97"/>
                    <w:sz w:val="24"/>
                    <w:szCs w:val="24"/>
                    <w:highlight w:val="yellow"/>
                  </w:rPr>
                  <w:t>☐</w:t>
                </w:r>
              </w:p>
            </w:tc>
          </w:sdtContent>
        </w:sdt>
      </w:tr>
    </w:tbl>
    <w:p w:rsidR="00A85628" w:rsidRDefault="00A85628" w:rsidP="00A85628">
      <w:pPr>
        <w:widowControl w:val="0"/>
        <w:tabs>
          <w:tab w:val="left" w:pos="950"/>
        </w:tabs>
        <w:autoSpaceDE w:val="0"/>
        <w:autoSpaceDN w:val="0"/>
        <w:adjustRightInd w:val="0"/>
        <w:spacing w:before="128" w:after="0" w:line="276" w:lineRule="exact"/>
        <w:rPr>
          <w:rFonts w:ascii="Maiandra GD" w:hAnsi="Maiandra GD" w:cs="Maiandra GD"/>
          <w:color w:val="000000"/>
          <w:w w:val="97"/>
          <w:sz w:val="44"/>
          <w:szCs w:val="32"/>
        </w:rPr>
      </w:pPr>
    </w:p>
    <w:p w:rsidR="00A85628" w:rsidRPr="005B391B" w:rsidRDefault="00A85628" w:rsidP="00A85628">
      <w:pPr>
        <w:widowControl w:val="0"/>
        <w:tabs>
          <w:tab w:val="left" w:pos="950"/>
        </w:tabs>
        <w:autoSpaceDE w:val="0"/>
        <w:autoSpaceDN w:val="0"/>
        <w:adjustRightInd w:val="0"/>
        <w:spacing w:before="128" w:after="0" w:line="276" w:lineRule="exact"/>
        <w:rPr>
          <w:rFonts w:ascii="Maiandra GD" w:hAnsi="Maiandra GD" w:cs="Maiandra GD"/>
          <w:color w:val="000000"/>
          <w:w w:val="97"/>
          <w:sz w:val="44"/>
          <w:szCs w:val="32"/>
        </w:rPr>
      </w:pPr>
      <w:r w:rsidRPr="005B391B">
        <w:rPr>
          <w:rFonts w:ascii="Maiandra GD" w:hAnsi="Maiandra GD" w:cs="Maiandra GD"/>
          <w:color w:val="000000"/>
          <w:w w:val="97"/>
          <w:sz w:val="44"/>
          <w:szCs w:val="32"/>
        </w:rPr>
        <w:t xml:space="preserve">Other </w:t>
      </w:r>
    </w:p>
    <w:p w:rsidR="00A85628" w:rsidRDefault="00A85628" w:rsidP="00A85628">
      <w:pPr>
        <w:widowControl w:val="0"/>
        <w:tabs>
          <w:tab w:val="left" w:pos="950"/>
        </w:tabs>
        <w:autoSpaceDE w:val="0"/>
        <w:autoSpaceDN w:val="0"/>
        <w:adjustRightInd w:val="0"/>
        <w:spacing w:before="128" w:after="0" w:line="276" w:lineRule="exact"/>
        <w:rPr>
          <w:rFonts w:ascii="Maiandra GD" w:hAnsi="Maiandra GD" w:cs="Maiandra GD"/>
          <w:color w:val="000000"/>
          <w:w w:val="97"/>
          <w:sz w:val="44"/>
          <w:szCs w:val="32"/>
        </w:rPr>
      </w:pPr>
    </w:p>
    <w:tbl>
      <w:tblPr>
        <w:tblStyle w:val="TableGrid0"/>
        <w:tblW w:w="0" w:type="auto"/>
        <w:tblInd w:w="5" w:type="dxa"/>
        <w:tblLook w:val="04A0" w:firstRow="1" w:lastRow="0" w:firstColumn="1" w:lastColumn="0" w:noHBand="0" w:noVBand="1"/>
      </w:tblPr>
      <w:tblGrid>
        <w:gridCol w:w="6028"/>
        <w:gridCol w:w="665"/>
        <w:gridCol w:w="664"/>
        <w:gridCol w:w="1664"/>
      </w:tblGrid>
      <w:tr w:rsidR="00A85628" w:rsidRPr="00466CBD" w:rsidTr="00CC08CC">
        <w:tc>
          <w:tcPr>
            <w:tcW w:w="6516" w:type="dxa"/>
          </w:tcPr>
          <w:p w:rsidR="00A85628" w:rsidRPr="00466CBD" w:rsidRDefault="00A85628" w:rsidP="00CC08CC">
            <w:pPr>
              <w:widowControl w:val="0"/>
              <w:tabs>
                <w:tab w:val="left" w:pos="950"/>
              </w:tabs>
              <w:autoSpaceDE w:val="0"/>
              <w:autoSpaceDN w:val="0"/>
              <w:adjustRightInd w:val="0"/>
              <w:spacing w:before="128" w:line="276" w:lineRule="exact"/>
              <w:rPr>
                <w:rFonts w:cstheme="minorHAnsi"/>
                <w:color w:val="000000"/>
                <w:w w:val="97"/>
                <w:sz w:val="24"/>
                <w:szCs w:val="24"/>
              </w:rPr>
            </w:pPr>
            <w:r>
              <w:rPr>
                <w:rFonts w:cs="Calibri"/>
                <w:color w:val="000000"/>
                <w:spacing w:val="-2"/>
                <w:sz w:val="24"/>
                <w:szCs w:val="24"/>
              </w:rPr>
              <w:t xml:space="preserve">Are you an offender/Ex-offender?                                                                </w:t>
            </w:r>
          </w:p>
        </w:tc>
        <w:sdt>
          <w:sdtPr>
            <w:rPr>
              <w:rFonts w:cstheme="minorHAnsi"/>
              <w:color w:val="000000"/>
              <w:w w:val="97"/>
              <w:sz w:val="24"/>
              <w:szCs w:val="24"/>
            </w:rPr>
            <w:id w:val="1256939910"/>
            <w14:checkbox>
              <w14:checked w14:val="0"/>
              <w14:checkedState w14:val="2612" w14:font="MS Gothic"/>
              <w14:uncheckedState w14:val="2610" w14:font="MS Gothic"/>
            </w14:checkbox>
          </w:sdtPr>
          <w:sdtEndPr/>
          <w:sdtContent>
            <w:tc>
              <w:tcPr>
                <w:tcW w:w="709" w:type="dxa"/>
              </w:tcPr>
              <w:p w:rsidR="00A85628" w:rsidRPr="00466CBD"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rPr>
                </w:pPr>
                <w:r>
                  <w:rPr>
                    <w:rFonts w:ascii="MS Gothic" w:eastAsia="MS Gothic" w:hAnsi="MS Gothic" w:cstheme="minorHAnsi" w:hint="eastAsia"/>
                    <w:color w:val="000000"/>
                    <w:w w:val="97"/>
                    <w:sz w:val="24"/>
                    <w:szCs w:val="24"/>
                  </w:rPr>
                  <w:t>☐</w:t>
                </w:r>
              </w:p>
            </w:tc>
          </w:sdtContent>
        </w:sdt>
        <w:sdt>
          <w:sdtPr>
            <w:rPr>
              <w:rFonts w:cstheme="minorHAnsi"/>
              <w:color w:val="000000"/>
              <w:w w:val="97"/>
              <w:sz w:val="24"/>
              <w:szCs w:val="24"/>
            </w:rPr>
            <w:id w:val="-1334065299"/>
            <w14:checkbox>
              <w14:checked w14:val="0"/>
              <w14:checkedState w14:val="2612" w14:font="MS Gothic"/>
              <w14:uncheckedState w14:val="2610" w14:font="MS Gothic"/>
            </w14:checkbox>
          </w:sdtPr>
          <w:sdtEndPr/>
          <w:sdtContent>
            <w:tc>
              <w:tcPr>
                <w:tcW w:w="708" w:type="dxa"/>
              </w:tcPr>
              <w:p w:rsidR="00A85628" w:rsidRPr="00466CBD"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rPr>
                </w:pPr>
                <w:r>
                  <w:rPr>
                    <w:rFonts w:ascii="MS Gothic" w:eastAsia="MS Gothic" w:hAnsi="MS Gothic" w:cstheme="minorHAnsi" w:hint="eastAsia"/>
                    <w:color w:val="000000"/>
                    <w:w w:val="97"/>
                    <w:sz w:val="24"/>
                    <w:szCs w:val="24"/>
                  </w:rPr>
                  <w:t>☐</w:t>
                </w:r>
              </w:p>
            </w:tc>
          </w:sdtContent>
        </w:sdt>
        <w:sdt>
          <w:sdtPr>
            <w:rPr>
              <w:rFonts w:cstheme="minorHAnsi"/>
              <w:color w:val="000000"/>
              <w:w w:val="97"/>
              <w:sz w:val="24"/>
              <w:szCs w:val="24"/>
            </w:rPr>
            <w:id w:val="-176734785"/>
            <w14:checkbox>
              <w14:checked w14:val="0"/>
              <w14:checkedState w14:val="2612" w14:font="MS Gothic"/>
              <w14:uncheckedState w14:val="2610" w14:font="MS Gothic"/>
            </w14:checkbox>
          </w:sdtPr>
          <w:sdtEndPr/>
          <w:sdtContent>
            <w:tc>
              <w:tcPr>
                <w:tcW w:w="1809" w:type="dxa"/>
              </w:tcPr>
              <w:p w:rsidR="00A85628" w:rsidRPr="00466CBD" w:rsidRDefault="00A85628" w:rsidP="00CC08CC">
                <w:pPr>
                  <w:widowControl w:val="0"/>
                  <w:tabs>
                    <w:tab w:val="left" w:pos="950"/>
                  </w:tabs>
                  <w:autoSpaceDE w:val="0"/>
                  <w:autoSpaceDN w:val="0"/>
                  <w:adjustRightInd w:val="0"/>
                  <w:spacing w:before="128" w:line="276" w:lineRule="exact"/>
                  <w:jc w:val="center"/>
                  <w:rPr>
                    <w:rFonts w:cstheme="minorHAnsi"/>
                    <w:color w:val="000000"/>
                    <w:w w:val="97"/>
                    <w:sz w:val="24"/>
                    <w:szCs w:val="24"/>
                  </w:rPr>
                </w:pPr>
                <w:r>
                  <w:rPr>
                    <w:rFonts w:ascii="MS Gothic" w:eastAsia="MS Gothic" w:hAnsi="MS Gothic" w:cstheme="minorHAnsi" w:hint="eastAsia"/>
                    <w:color w:val="000000"/>
                    <w:w w:val="97"/>
                    <w:sz w:val="24"/>
                    <w:szCs w:val="24"/>
                  </w:rPr>
                  <w:t>☐</w:t>
                </w:r>
              </w:p>
            </w:tc>
          </w:sdtContent>
        </w:sdt>
      </w:tr>
    </w:tbl>
    <w:p w:rsidR="00A85628" w:rsidRDefault="00A85628" w:rsidP="00A85628">
      <w:pPr>
        <w:widowControl w:val="0"/>
        <w:tabs>
          <w:tab w:val="left" w:pos="950"/>
        </w:tabs>
        <w:autoSpaceDE w:val="0"/>
        <w:autoSpaceDN w:val="0"/>
        <w:adjustRightInd w:val="0"/>
        <w:spacing w:before="128" w:after="0" w:line="276" w:lineRule="exact"/>
        <w:rPr>
          <w:rFonts w:ascii="Maiandra GD" w:hAnsi="Maiandra GD" w:cs="Maiandra GD"/>
          <w:color w:val="000000"/>
          <w:w w:val="97"/>
          <w:sz w:val="44"/>
          <w:szCs w:val="32"/>
        </w:rPr>
      </w:pPr>
    </w:p>
    <w:p w:rsidR="00A85628" w:rsidRPr="005B391B" w:rsidRDefault="00A85628" w:rsidP="00A85628">
      <w:pPr>
        <w:widowControl w:val="0"/>
        <w:tabs>
          <w:tab w:val="left" w:pos="950"/>
        </w:tabs>
        <w:autoSpaceDE w:val="0"/>
        <w:autoSpaceDN w:val="0"/>
        <w:adjustRightInd w:val="0"/>
        <w:spacing w:before="128" w:after="0" w:line="276" w:lineRule="exact"/>
        <w:rPr>
          <w:rFonts w:ascii="Maiandra GD" w:hAnsi="Maiandra GD" w:cs="Maiandra GD"/>
          <w:color w:val="000000"/>
          <w:w w:val="97"/>
          <w:sz w:val="44"/>
          <w:szCs w:val="32"/>
        </w:rPr>
      </w:pPr>
    </w:p>
    <w:p w:rsidR="00A85628" w:rsidRPr="004477B2" w:rsidRDefault="00A85628" w:rsidP="00A85628">
      <w:pPr>
        <w:widowControl w:val="0"/>
        <w:tabs>
          <w:tab w:val="left" w:pos="950"/>
        </w:tabs>
        <w:autoSpaceDE w:val="0"/>
        <w:autoSpaceDN w:val="0"/>
        <w:adjustRightInd w:val="0"/>
        <w:spacing w:before="128"/>
        <w:rPr>
          <w:rFonts w:ascii="Maiandra GD" w:hAnsi="Maiandra GD" w:cs="Maiandra GD"/>
          <w:color w:val="000000"/>
          <w:w w:val="97"/>
          <w:sz w:val="44"/>
          <w:szCs w:val="32"/>
        </w:rPr>
      </w:pPr>
      <w:proofErr w:type="gramStart"/>
      <w:r w:rsidRPr="00A85628">
        <w:rPr>
          <w:rFonts w:ascii="Maiandra GD" w:hAnsi="Maiandra GD" w:cs="Maiandra GD"/>
          <w:color w:val="000000"/>
          <w:w w:val="97"/>
          <w:sz w:val="44"/>
          <w:szCs w:val="32"/>
          <w:highlight w:val="yellow"/>
        </w:rPr>
        <w:t>Any additional needs?</w:t>
      </w:r>
      <w:proofErr w:type="gramEnd"/>
    </w:p>
    <w:tbl>
      <w:tblPr>
        <w:tblStyle w:val="TableGrid"/>
        <w:tblW w:w="9473" w:type="dxa"/>
        <w:tblLook w:val="04A0" w:firstRow="1" w:lastRow="0" w:firstColumn="1" w:lastColumn="0" w:noHBand="0" w:noVBand="1"/>
      </w:tblPr>
      <w:tblGrid>
        <w:gridCol w:w="9473"/>
      </w:tblGrid>
      <w:tr w:rsidR="00A85628" w:rsidTr="00CC08CC">
        <w:trPr>
          <w:trHeight w:val="2894"/>
        </w:trPr>
        <w:tc>
          <w:tcPr>
            <w:tcW w:w="9473"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tcPr>
          <w:p w:rsidR="00A85628" w:rsidRDefault="00A85628" w:rsidP="00CC08CC">
            <w:pPr>
              <w:widowControl w:val="0"/>
              <w:tabs>
                <w:tab w:val="left" w:pos="1820"/>
              </w:tabs>
              <w:autoSpaceDE w:val="0"/>
              <w:autoSpaceDN w:val="0"/>
              <w:adjustRightInd w:val="0"/>
              <w:spacing w:before="128" w:line="276" w:lineRule="exact"/>
              <w:rPr>
                <w:rFonts w:cs="Calibri"/>
                <w:color w:val="000000"/>
                <w:spacing w:val="-2"/>
                <w:sz w:val="24"/>
                <w:szCs w:val="24"/>
              </w:rPr>
            </w:pPr>
          </w:p>
        </w:tc>
      </w:tr>
    </w:tbl>
    <w:p w:rsidR="00A85628" w:rsidRDefault="00A85628" w:rsidP="00A85628">
      <w:pPr>
        <w:widowControl w:val="0"/>
        <w:tabs>
          <w:tab w:val="left" w:pos="950"/>
        </w:tabs>
        <w:autoSpaceDE w:val="0"/>
        <w:autoSpaceDN w:val="0"/>
        <w:adjustRightInd w:val="0"/>
        <w:spacing w:before="128" w:after="0" w:line="276" w:lineRule="exact"/>
        <w:rPr>
          <w:rFonts w:ascii="Maiandra GD" w:hAnsi="Maiandra GD" w:cs="Maiandra GD"/>
          <w:b/>
          <w:color w:val="000000"/>
          <w:w w:val="97"/>
          <w:sz w:val="44"/>
          <w:szCs w:val="32"/>
        </w:rPr>
      </w:pPr>
    </w:p>
    <w:p w:rsidR="00A85628" w:rsidRPr="00A85628" w:rsidRDefault="00A85628" w:rsidP="00A85628">
      <w:pPr>
        <w:widowControl w:val="0"/>
        <w:tabs>
          <w:tab w:val="left" w:pos="950"/>
        </w:tabs>
        <w:autoSpaceDE w:val="0"/>
        <w:autoSpaceDN w:val="0"/>
        <w:adjustRightInd w:val="0"/>
        <w:spacing w:before="128" w:line="276" w:lineRule="exact"/>
        <w:rPr>
          <w:rFonts w:cstheme="minorHAnsi"/>
          <w:color w:val="000000"/>
          <w:spacing w:val="-2"/>
        </w:rPr>
      </w:pPr>
    </w:p>
    <w:tbl>
      <w:tblPr>
        <w:tblStyle w:val="TableGrid0"/>
        <w:tblpPr w:leftFromText="180" w:rightFromText="180" w:vertAnchor="text" w:horzAnchor="margin" w:tblpY="207"/>
        <w:tblW w:w="10343" w:type="dxa"/>
        <w:tblInd w:w="0" w:type="dxa"/>
        <w:tblLook w:val="04A0" w:firstRow="1" w:lastRow="0" w:firstColumn="1" w:lastColumn="0" w:noHBand="0" w:noVBand="1"/>
      </w:tblPr>
      <w:tblGrid>
        <w:gridCol w:w="423"/>
        <w:gridCol w:w="9920"/>
      </w:tblGrid>
      <w:tr w:rsidR="00FF3FA0" w:rsidRPr="00A85628" w:rsidTr="00CC08CC">
        <w:tc>
          <w:tcPr>
            <w:tcW w:w="423" w:type="dxa"/>
          </w:tcPr>
          <w:p w:rsidR="00FF3FA0" w:rsidRDefault="00FF3FA0" w:rsidP="00CC08CC">
            <w:pPr>
              <w:widowControl w:val="0"/>
              <w:tabs>
                <w:tab w:val="left" w:pos="950"/>
              </w:tabs>
              <w:autoSpaceDE w:val="0"/>
              <w:autoSpaceDN w:val="0"/>
              <w:adjustRightInd w:val="0"/>
              <w:spacing w:before="128" w:line="360" w:lineRule="auto"/>
              <w:rPr>
                <w:rFonts w:cstheme="minorHAnsi"/>
                <w:color w:val="000000"/>
                <w:spacing w:val="-2"/>
              </w:rPr>
            </w:pPr>
          </w:p>
          <w:p w:rsidR="00FF3FA0" w:rsidRDefault="00FF3FA0" w:rsidP="00CC08CC">
            <w:pPr>
              <w:widowControl w:val="0"/>
              <w:tabs>
                <w:tab w:val="left" w:pos="950"/>
              </w:tabs>
              <w:autoSpaceDE w:val="0"/>
              <w:autoSpaceDN w:val="0"/>
              <w:adjustRightInd w:val="0"/>
              <w:spacing w:before="128" w:line="360" w:lineRule="auto"/>
              <w:rPr>
                <w:rFonts w:cstheme="minorHAnsi"/>
                <w:color w:val="000000"/>
                <w:spacing w:val="-2"/>
              </w:rPr>
            </w:pPr>
          </w:p>
          <w:p w:rsidR="00FF3FA0" w:rsidRDefault="00FF3FA0" w:rsidP="00CC08CC">
            <w:pPr>
              <w:widowControl w:val="0"/>
              <w:tabs>
                <w:tab w:val="left" w:pos="950"/>
              </w:tabs>
              <w:autoSpaceDE w:val="0"/>
              <w:autoSpaceDN w:val="0"/>
              <w:adjustRightInd w:val="0"/>
              <w:spacing w:before="128" w:line="360" w:lineRule="auto"/>
              <w:rPr>
                <w:rFonts w:cstheme="minorHAnsi"/>
                <w:color w:val="000000"/>
                <w:spacing w:val="-2"/>
              </w:rPr>
            </w:pPr>
          </w:p>
          <w:p w:rsidR="00FF3FA0" w:rsidRDefault="00FF3FA0" w:rsidP="00CC08CC">
            <w:pPr>
              <w:widowControl w:val="0"/>
              <w:tabs>
                <w:tab w:val="left" w:pos="950"/>
              </w:tabs>
              <w:autoSpaceDE w:val="0"/>
              <w:autoSpaceDN w:val="0"/>
              <w:adjustRightInd w:val="0"/>
              <w:spacing w:before="128" w:line="360" w:lineRule="auto"/>
              <w:rPr>
                <w:rFonts w:cstheme="minorHAnsi"/>
                <w:color w:val="000000"/>
                <w:spacing w:val="-2"/>
              </w:rPr>
            </w:pPr>
          </w:p>
          <w:p w:rsidR="00FF3FA0" w:rsidRDefault="00FF3FA0" w:rsidP="00CC08CC">
            <w:pPr>
              <w:widowControl w:val="0"/>
              <w:tabs>
                <w:tab w:val="left" w:pos="950"/>
              </w:tabs>
              <w:autoSpaceDE w:val="0"/>
              <w:autoSpaceDN w:val="0"/>
              <w:adjustRightInd w:val="0"/>
              <w:spacing w:before="128" w:line="360" w:lineRule="auto"/>
              <w:rPr>
                <w:rFonts w:cstheme="minorHAnsi"/>
                <w:color w:val="000000"/>
                <w:spacing w:val="-2"/>
              </w:rPr>
            </w:pPr>
          </w:p>
          <w:p w:rsidR="00FF3FA0" w:rsidRDefault="00FF3FA0" w:rsidP="00CC08CC">
            <w:pPr>
              <w:widowControl w:val="0"/>
              <w:tabs>
                <w:tab w:val="left" w:pos="950"/>
              </w:tabs>
              <w:autoSpaceDE w:val="0"/>
              <w:autoSpaceDN w:val="0"/>
              <w:adjustRightInd w:val="0"/>
              <w:spacing w:before="128" w:line="360" w:lineRule="auto"/>
              <w:rPr>
                <w:rFonts w:cstheme="minorHAnsi"/>
                <w:color w:val="000000"/>
                <w:spacing w:val="-2"/>
              </w:rPr>
            </w:pPr>
          </w:p>
          <w:p w:rsidR="00FF3FA0" w:rsidRDefault="00FF3FA0" w:rsidP="00CC08CC">
            <w:pPr>
              <w:widowControl w:val="0"/>
              <w:tabs>
                <w:tab w:val="left" w:pos="950"/>
              </w:tabs>
              <w:autoSpaceDE w:val="0"/>
              <w:autoSpaceDN w:val="0"/>
              <w:adjustRightInd w:val="0"/>
              <w:spacing w:before="128" w:line="360" w:lineRule="auto"/>
              <w:rPr>
                <w:rFonts w:cstheme="minorHAnsi"/>
                <w:color w:val="000000"/>
                <w:spacing w:val="-2"/>
              </w:rPr>
            </w:pPr>
          </w:p>
          <w:p w:rsidR="00FF3FA0" w:rsidRDefault="00FF3FA0" w:rsidP="00CC08CC">
            <w:pPr>
              <w:widowControl w:val="0"/>
              <w:tabs>
                <w:tab w:val="left" w:pos="950"/>
              </w:tabs>
              <w:autoSpaceDE w:val="0"/>
              <w:autoSpaceDN w:val="0"/>
              <w:adjustRightInd w:val="0"/>
              <w:spacing w:before="128" w:line="360" w:lineRule="auto"/>
              <w:rPr>
                <w:rFonts w:cstheme="minorHAnsi"/>
                <w:color w:val="000000"/>
                <w:spacing w:val="-2"/>
              </w:rPr>
            </w:pPr>
          </w:p>
          <w:p w:rsidR="00FF3FA0" w:rsidRPr="00A85628" w:rsidRDefault="00FF3FA0" w:rsidP="00CC08CC">
            <w:pPr>
              <w:widowControl w:val="0"/>
              <w:tabs>
                <w:tab w:val="left" w:pos="950"/>
              </w:tabs>
              <w:autoSpaceDE w:val="0"/>
              <w:autoSpaceDN w:val="0"/>
              <w:adjustRightInd w:val="0"/>
              <w:spacing w:before="128" w:line="360" w:lineRule="auto"/>
              <w:rPr>
                <w:rFonts w:cstheme="minorHAnsi"/>
                <w:color w:val="000000"/>
                <w:spacing w:val="-2"/>
              </w:rPr>
            </w:pPr>
          </w:p>
        </w:tc>
        <w:tc>
          <w:tcPr>
            <w:tcW w:w="9920" w:type="dxa"/>
          </w:tcPr>
          <w:p w:rsidR="00FF3FA0" w:rsidRPr="00A85628" w:rsidRDefault="00FF3FA0" w:rsidP="00CC08CC">
            <w:pPr>
              <w:widowControl w:val="0"/>
              <w:tabs>
                <w:tab w:val="left" w:pos="950"/>
              </w:tabs>
              <w:autoSpaceDE w:val="0"/>
              <w:autoSpaceDN w:val="0"/>
              <w:adjustRightInd w:val="0"/>
              <w:spacing w:before="128" w:line="360" w:lineRule="auto"/>
              <w:rPr>
                <w:rFonts w:cstheme="minorHAnsi"/>
                <w:color w:val="000000"/>
                <w:spacing w:val="-2"/>
              </w:rPr>
            </w:pPr>
          </w:p>
        </w:tc>
      </w:tr>
      <w:tr w:rsidR="00FF3FA0" w:rsidRPr="00A85628" w:rsidTr="00CC08CC">
        <w:tc>
          <w:tcPr>
            <w:tcW w:w="423" w:type="dxa"/>
          </w:tcPr>
          <w:p w:rsidR="00FF3FA0" w:rsidRPr="00A85628" w:rsidRDefault="00FF3FA0" w:rsidP="00CC08CC">
            <w:pPr>
              <w:widowControl w:val="0"/>
              <w:tabs>
                <w:tab w:val="left" w:pos="950"/>
              </w:tabs>
              <w:autoSpaceDE w:val="0"/>
              <w:autoSpaceDN w:val="0"/>
              <w:adjustRightInd w:val="0"/>
              <w:spacing w:before="128" w:line="360" w:lineRule="auto"/>
              <w:rPr>
                <w:rFonts w:cstheme="minorHAnsi"/>
                <w:color w:val="000000"/>
                <w:spacing w:val="-2"/>
              </w:rPr>
            </w:pPr>
          </w:p>
        </w:tc>
        <w:tc>
          <w:tcPr>
            <w:tcW w:w="9920" w:type="dxa"/>
          </w:tcPr>
          <w:p w:rsidR="00FF3FA0" w:rsidRPr="00A85628" w:rsidRDefault="00FF3FA0" w:rsidP="00CC08CC">
            <w:pPr>
              <w:widowControl w:val="0"/>
              <w:tabs>
                <w:tab w:val="left" w:pos="950"/>
              </w:tabs>
              <w:autoSpaceDE w:val="0"/>
              <w:autoSpaceDN w:val="0"/>
              <w:adjustRightInd w:val="0"/>
              <w:spacing w:before="128" w:line="360" w:lineRule="auto"/>
              <w:rPr>
                <w:rFonts w:cstheme="minorHAnsi"/>
                <w:color w:val="000000"/>
                <w:spacing w:val="-2"/>
              </w:rPr>
            </w:pPr>
          </w:p>
        </w:tc>
      </w:tr>
      <w:tr w:rsidR="00FF3FA0" w:rsidRPr="00A85628" w:rsidTr="00CC08CC">
        <w:tc>
          <w:tcPr>
            <w:tcW w:w="423" w:type="dxa"/>
          </w:tcPr>
          <w:p w:rsidR="00FF3FA0" w:rsidRPr="00A85628" w:rsidRDefault="00FF3FA0" w:rsidP="00CC08CC">
            <w:pPr>
              <w:widowControl w:val="0"/>
              <w:tabs>
                <w:tab w:val="left" w:pos="950"/>
              </w:tabs>
              <w:autoSpaceDE w:val="0"/>
              <w:autoSpaceDN w:val="0"/>
              <w:adjustRightInd w:val="0"/>
              <w:spacing w:before="128" w:line="360" w:lineRule="auto"/>
              <w:rPr>
                <w:rFonts w:cstheme="minorHAnsi"/>
                <w:color w:val="000000"/>
                <w:spacing w:val="-2"/>
              </w:rPr>
            </w:pPr>
          </w:p>
        </w:tc>
        <w:tc>
          <w:tcPr>
            <w:tcW w:w="9920" w:type="dxa"/>
          </w:tcPr>
          <w:p w:rsidR="00FF3FA0" w:rsidRPr="00A85628" w:rsidRDefault="00FF3FA0" w:rsidP="00CC08CC">
            <w:pPr>
              <w:widowControl w:val="0"/>
              <w:tabs>
                <w:tab w:val="left" w:pos="950"/>
              </w:tabs>
              <w:autoSpaceDE w:val="0"/>
              <w:autoSpaceDN w:val="0"/>
              <w:adjustRightInd w:val="0"/>
              <w:spacing w:before="128" w:line="360" w:lineRule="auto"/>
              <w:rPr>
                <w:rFonts w:cstheme="minorHAnsi"/>
                <w:color w:val="000000"/>
                <w:spacing w:val="-2"/>
              </w:rPr>
            </w:pPr>
          </w:p>
        </w:tc>
      </w:tr>
      <w:tr w:rsidR="00FF3FA0" w:rsidRPr="00A85628" w:rsidTr="00CC08CC">
        <w:tc>
          <w:tcPr>
            <w:tcW w:w="423" w:type="dxa"/>
          </w:tcPr>
          <w:p w:rsidR="00FF3FA0" w:rsidRPr="00A85628" w:rsidRDefault="00FF3FA0" w:rsidP="00CC08CC">
            <w:pPr>
              <w:widowControl w:val="0"/>
              <w:tabs>
                <w:tab w:val="left" w:pos="950"/>
              </w:tabs>
              <w:autoSpaceDE w:val="0"/>
              <w:autoSpaceDN w:val="0"/>
              <w:adjustRightInd w:val="0"/>
              <w:spacing w:before="128" w:line="360" w:lineRule="auto"/>
              <w:rPr>
                <w:rFonts w:cstheme="minorHAnsi"/>
                <w:color w:val="000000"/>
                <w:spacing w:val="-2"/>
              </w:rPr>
            </w:pPr>
          </w:p>
        </w:tc>
        <w:tc>
          <w:tcPr>
            <w:tcW w:w="9920" w:type="dxa"/>
          </w:tcPr>
          <w:p w:rsidR="00FF3FA0" w:rsidRPr="00A85628" w:rsidRDefault="00FF3FA0" w:rsidP="00CC08CC">
            <w:pPr>
              <w:widowControl w:val="0"/>
              <w:tabs>
                <w:tab w:val="left" w:pos="950"/>
              </w:tabs>
              <w:autoSpaceDE w:val="0"/>
              <w:autoSpaceDN w:val="0"/>
              <w:adjustRightInd w:val="0"/>
              <w:spacing w:before="128" w:line="360" w:lineRule="auto"/>
              <w:rPr>
                <w:rFonts w:cstheme="minorHAnsi"/>
                <w:color w:val="000000"/>
                <w:spacing w:val="-2"/>
              </w:rPr>
            </w:pPr>
          </w:p>
        </w:tc>
      </w:tr>
      <w:tr w:rsidR="00FF3FA0" w:rsidRPr="00A85628" w:rsidTr="00CC08CC">
        <w:tc>
          <w:tcPr>
            <w:tcW w:w="423" w:type="dxa"/>
          </w:tcPr>
          <w:p w:rsidR="00FF3FA0" w:rsidRPr="00A85628" w:rsidRDefault="00FF3FA0" w:rsidP="00CC08CC">
            <w:pPr>
              <w:widowControl w:val="0"/>
              <w:tabs>
                <w:tab w:val="left" w:pos="950"/>
              </w:tabs>
              <w:autoSpaceDE w:val="0"/>
              <w:autoSpaceDN w:val="0"/>
              <w:adjustRightInd w:val="0"/>
              <w:spacing w:before="128" w:line="360" w:lineRule="auto"/>
              <w:rPr>
                <w:rFonts w:cstheme="minorHAnsi"/>
                <w:color w:val="000000"/>
                <w:spacing w:val="-2"/>
              </w:rPr>
            </w:pPr>
          </w:p>
        </w:tc>
        <w:tc>
          <w:tcPr>
            <w:tcW w:w="9920" w:type="dxa"/>
          </w:tcPr>
          <w:p w:rsidR="00FF3FA0" w:rsidRPr="00A85628" w:rsidRDefault="00FF3FA0" w:rsidP="00CC08CC">
            <w:pPr>
              <w:widowControl w:val="0"/>
              <w:tabs>
                <w:tab w:val="left" w:pos="950"/>
              </w:tabs>
              <w:autoSpaceDE w:val="0"/>
              <w:autoSpaceDN w:val="0"/>
              <w:adjustRightInd w:val="0"/>
              <w:spacing w:before="128" w:line="360" w:lineRule="auto"/>
              <w:rPr>
                <w:rFonts w:cstheme="minorHAnsi"/>
                <w:color w:val="000000"/>
                <w:spacing w:val="-2"/>
              </w:rPr>
            </w:pPr>
          </w:p>
        </w:tc>
      </w:tr>
      <w:tr w:rsidR="00FF3FA0" w:rsidRPr="00A85628" w:rsidTr="00CC08CC">
        <w:tc>
          <w:tcPr>
            <w:tcW w:w="423" w:type="dxa"/>
          </w:tcPr>
          <w:p w:rsidR="00FF3FA0" w:rsidRPr="00A85628" w:rsidRDefault="00FF3FA0" w:rsidP="00CC08CC">
            <w:pPr>
              <w:widowControl w:val="0"/>
              <w:tabs>
                <w:tab w:val="left" w:pos="950"/>
              </w:tabs>
              <w:autoSpaceDE w:val="0"/>
              <w:autoSpaceDN w:val="0"/>
              <w:adjustRightInd w:val="0"/>
              <w:spacing w:before="128" w:line="360" w:lineRule="auto"/>
              <w:rPr>
                <w:rFonts w:cstheme="minorHAnsi"/>
                <w:color w:val="000000"/>
                <w:spacing w:val="-2"/>
              </w:rPr>
            </w:pPr>
          </w:p>
        </w:tc>
        <w:tc>
          <w:tcPr>
            <w:tcW w:w="9920" w:type="dxa"/>
          </w:tcPr>
          <w:p w:rsidR="00FF3FA0" w:rsidRPr="00A85628" w:rsidRDefault="00FF3FA0" w:rsidP="00CC08CC">
            <w:pPr>
              <w:widowControl w:val="0"/>
              <w:tabs>
                <w:tab w:val="left" w:pos="950"/>
              </w:tabs>
              <w:autoSpaceDE w:val="0"/>
              <w:autoSpaceDN w:val="0"/>
              <w:adjustRightInd w:val="0"/>
              <w:spacing w:before="128" w:line="360" w:lineRule="auto"/>
              <w:rPr>
                <w:rFonts w:cstheme="minorHAnsi"/>
                <w:lang w:val="en-US"/>
              </w:rPr>
            </w:pPr>
          </w:p>
        </w:tc>
      </w:tr>
    </w:tbl>
    <w:p w:rsidR="00871855" w:rsidRDefault="00871855" w:rsidP="00871855">
      <w:pPr>
        <w:spacing w:after="0" w:line="240" w:lineRule="auto"/>
        <w:rPr>
          <w:rFonts w:cstheme="minorHAnsi"/>
          <w:lang w:val="en-US"/>
        </w:rPr>
      </w:pPr>
    </w:p>
    <w:p w:rsidR="00FF3FA0" w:rsidRDefault="00FF3FA0" w:rsidP="00871855">
      <w:pPr>
        <w:spacing w:after="0" w:line="240" w:lineRule="auto"/>
        <w:rPr>
          <w:rFonts w:cstheme="minorHAnsi"/>
          <w:lang w:val="en-US"/>
        </w:rPr>
      </w:pPr>
    </w:p>
    <w:p w:rsidR="00FF3FA0" w:rsidRDefault="00FF3FA0" w:rsidP="00871855">
      <w:pPr>
        <w:spacing w:after="0" w:line="240" w:lineRule="auto"/>
        <w:rPr>
          <w:rFonts w:cstheme="minorHAnsi"/>
          <w:lang w:val="en-US"/>
        </w:rPr>
      </w:pPr>
    </w:p>
    <w:p w:rsidR="00FF3FA0" w:rsidRDefault="00FF3FA0" w:rsidP="00871855">
      <w:pPr>
        <w:spacing w:after="0" w:line="240" w:lineRule="auto"/>
        <w:rPr>
          <w:rFonts w:cstheme="minorHAnsi"/>
          <w:lang w:val="en-US"/>
        </w:rPr>
      </w:pPr>
    </w:p>
    <w:p w:rsidR="00FF3FA0" w:rsidRDefault="00FF3FA0" w:rsidP="00871855">
      <w:pPr>
        <w:spacing w:after="0" w:line="240" w:lineRule="auto"/>
        <w:rPr>
          <w:rFonts w:cstheme="minorHAnsi"/>
          <w:lang w:val="en-US"/>
        </w:rPr>
      </w:pPr>
    </w:p>
    <w:p w:rsidR="00FF3FA0" w:rsidRDefault="00FF3FA0" w:rsidP="00871855">
      <w:pPr>
        <w:spacing w:after="0" w:line="240" w:lineRule="auto"/>
        <w:rPr>
          <w:rFonts w:ascii="Arial" w:hAnsi="Arial" w:cs="Arial"/>
          <w:b/>
          <w:sz w:val="24"/>
          <w:szCs w:val="24"/>
          <w:u w:val="single"/>
        </w:rPr>
      </w:pPr>
    </w:p>
    <w:p w:rsidR="00871855" w:rsidRDefault="00871855" w:rsidP="00871855">
      <w:pPr>
        <w:spacing w:after="0" w:line="240" w:lineRule="auto"/>
        <w:rPr>
          <w:rFonts w:ascii="Arial" w:hAnsi="Arial" w:cs="Arial"/>
          <w:b/>
          <w:sz w:val="24"/>
          <w:szCs w:val="24"/>
          <w:u w:val="single"/>
        </w:rPr>
      </w:pPr>
    </w:p>
    <w:p w:rsidR="00871855" w:rsidRDefault="00871855" w:rsidP="00871855">
      <w:pPr>
        <w:spacing w:after="0" w:line="240" w:lineRule="auto"/>
        <w:rPr>
          <w:rFonts w:ascii="Arial" w:hAnsi="Arial" w:cs="Arial"/>
          <w:b/>
          <w:sz w:val="24"/>
          <w:szCs w:val="24"/>
          <w:u w:val="single"/>
        </w:rPr>
      </w:pPr>
      <w:proofErr w:type="gramStart"/>
      <w:r w:rsidRPr="00A01BE1">
        <w:rPr>
          <w:rFonts w:ascii="Arial" w:hAnsi="Arial" w:cs="Arial"/>
          <w:b/>
          <w:sz w:val="24"/>
          <w:szCs w:val="24"/>
          <w:u w:val="single"/>
        </w:rPr>
        <w:t xml:space="preserve">Appendix </w:t>
      </w:r>
      <w:r>
        <w:rPr>
          <w:rFonts w:ascii="Arial" w:hAnsi="Arial" w:cs="Arial"/>
          <w:b/>
          <w:sz w:val="24"/>
          <w:szCs w:val="24"/>
          <w:u w:val="single"/>
        </w:rPr>
        <w:t>5</w:t>
      </w:r>
      <w:r w:rsidRPr="00A01BE1">
        <w:rPr>
          <w:rFonts w:ascii="Arial" w:hAnsi="Arial" w:cs="Arial"/>
          <w:b/>
          <w:sz w:val="24"/>
          <w:szCs w:val="24"/>
          <w:u w:val="single"/>
        </w:rPr>
        <w:t>.</w:t>
      </w:r>
      <w:proofErr w:type="gramEnd"/>
      <w:r w:rsidRPr="00A01BE1">
        <w:rPr>
          <w:rFonts w:ascii="Arial" w:hAnsi="Arial" w:cs="Arial"/>
          <w:b/>
          <w:sz w:val="24"/>
          <w:szCs w:val="24"/>
          <w:u w:val="single"/>
        </w:rPr>
        <w:t xml:space="preserve"> </w:t>
      </w:r>
      <w:r>
        <w:rPr>
          <w:rFonts w:ascii="Arial" w:hAnsi="Arial" w:cs="Arial"/>
          <w:b/>
          <w:sz w:val="24"/>
          <w:szCs w:val="24"/>
          <w:u w:val="single"/>
        </w:rPr>
        <w:t xml:space="preserve">Recovery College Cornwall – (About how things have worked </w:t>
      </w:r>
      <w:proofErr w:type="gramStart"/>
      <w:r>
        <w:rPr>
          <w:rFonts w:ascii="Arial" w:hAnsi="Arial" w:cs="Arial"/>
          <w:b/>
          <w:sz w:val="24"/>
          <w:szCs w:val="24"/>
          <w:u w:val="single"/>
        </w:rPr>
        <w:t>out )</w:t>
      </w:r>
      <w:proofErr w:type="gramEnd"/>
    </w:p>
    <w:p w:rsidR="00871855" w:rsidRDefault="00871855" w:rsidP="00871855">
      <w:pPr>
        <w:spacing w:after="0" w:line="240" w:lineRule="auto"/>
        <w:rPr>
          <w:rFonts w:ascii="Arial" w:hAnsi="Arial" w:cs="Arial"/>
          <w:b/>
          <w:sz w:val="24"/>
          <w:szCs w:val="24"/>
          <w:u w:val="single"/>
        </w:rPr>
      </w:pPr>
    </w:p>
    <w:tbl>
      <w:tblPr>
        <w:tblStyle w:val="TableGrid0"/>
        <w:tblpPr w:leftFromText="180" w:rightFromText="180" w:vertAnchor="page" w:horzAnchor="margin" w:tblpXSpec="center" w:tblpY="3407"/>
        <w:tblW w:w="10905" w:type="dxa"/>
        <w:tblInd w:w="0" w:type="dxa"/>
        <w:tblBorders>
          <w:top w:val="single" w:sz="12" w:space="0" w:color="8064A2" w:themeColor="accent4"/>
          <w:left w:val="single" w:sz="12" w:space="0" w:color="8064A2" w:themeColor="accent4"/>
          <w:bottom w:val="single" w:sz="12" w:space="0" w:color="8064A2" w:themeColor="accent4"/>
          <w:right w:val="single" w:sz="12" w:space="0" w:color="8064A2" w:themeColor="accent4"/>
          <w:insideH w:val="single" w:sz="12" w:space="0" w:color="8064A2" w:themeColor="accent4"/>
          <w:insideV w:val="single" w:sz="12" w:space="0" w:color="8064A2" w:themeColor="accent4"/>
        </w:tblBorders>
        <w:shd w:val="clear" w:color="auto" w:fill="FFF2CD"/>
        <w:tblCellMar>
          <w:top w:w="108" w:type="dxa"/>
          <w:left w:w="310" w:type="dxa"/>
          <w:right w:w="115" w:type="dxa"/>
        </w:tblCellMar>
        <w:tblLook w:val="04A0" w:firstRow="1" w:lastRow="0" w:firstColumn="1" w:lastColumn="0" w:noHBand="0" w:noVBand="1"/>
      </w:tblPr>
      <w:tblGrid>
        <w:gridCol w:w="10905"/>
      </w:tblGrid>
      <w:tr w:rsidR="00A85628" w:rsidRPr="006F2F01" w:rsidTr="00A85628">
        <w:trPr>
          <w:trHeight w:val="3935"/>
        </w:trPr>
        <w:tc>
          <w:tcPr>
            <w:tcW w:w="10905" w:type="dxa"/>
            <w:shd w:val="clear" w:color="auto" w:fill="FFF2CD"/>
          </w:tcPr>
          <w:p w:rsidR="00A85628" w:rsidRDefault="00A85628" w:rsidP="00A85628">
            <w:pPr>
              <w:spacing w:line="259" w:lineRule="auto"/>
            </w:pPr>
          </w:p>
          <w:p w:rsidR="00A85628" w:rsidRDefault="00A85628" w:rsidP="00A85628">
            <w:pPr>
              <w:widowControl w:val="0"/>
              <w:autoSpaceDE w:val="0"/>
              <w:autoSpaceDN w:val="0"/>
              <w:adjustRightInd w:val="0"/>
              <w:spacing w:before="312"/>
              <w:jc w:val="center"/>
              <w:rPr>
                <w:rFonts w:ascii="Maiandra GD" w:hAnsi="Maiandra GD" w:cs="Maiandra GD"/>
                <w:color w:val="000000"/>
                <w:w w:val="97"/>
                <w:sz w:val="52"/>
                <w:szCs w:val="32"/>
              </w:rPr>
            </w:pPr>
            <w:r w:rsidRPr="00987008">
              <w:rPr>
                <w:rFonts w:ascii="Maiandra GD" w:hAnsi="Maiandra GD" w:cs="Maiandra GD"/>
                <w:color w:val="000000"/>
                <w:w w:val="97"/>
                <w:sz w:val="52"/>
                <w:szCs w:val="32"/>
              </w:rPr>
              <w:t>Recovery College Cornwall:</w:t>
            </w:r>
            <w:r>
              <w:rPr>
                <w:rFonts w:ascii="Maiandra GD" w:hAnsi="Maiandra GD" w:cs="Maiandra GD"/>
                <w:color w:val="000000"/>
                <w:w w:val="97"/>
                <w:sz w:val="52"/>
                <w:szCs w:val="32"/>
              </w:rPr>
              <w:t xml:space="preserve"> </w:t>
            </w:r>
          </w:p>
          <w:p w:rsidR="00A85628" w:rsidRPr="00171E06" w:rsidRDefault="00A85628" w:rsidP="00A85628">
            <w:pPr>
              <w:widowControl w:val="0"/>
              <w:autoSpaceDE w:val="0"/>
              <w:autoSpaceDN w:val="0"/>
              <w:adjustRightInd w:val="0"/>
              <w:jc w:val="center"/>
              <w:rPr>
                <w:rFonts w:ascii="Maiandra GD" w:hAnsi="Maiandra GD" w:cs="Maiandra GD"/>
                <w:b/>
                <w:color w:val="000000"/>
                <w:w w:val="97"/>
                <w:sz w:val="52"/>
                <w:szCs w:val="32"/>
              </w:rPr>
            </w:pPr>
            <w:r w:rsidRPr="00171E06">
              <w:rPr>
                <w:rFonts w:ascii="Maiandra GD" w:hAnsi="Maiandra GD" w:cs="Maiandra GD"/>
                <w:b/>
                <w:color w:val="000000"/>
                <w:w w:val="97"/>
                <w:sz w:val="52"/>
                <w:szCs w:val="32"/>
              </w:rPr>
              <w:t>About how things have worked out</w:t>
            </w:r>
          </w:p>
          <w:p w:rsidR="00A85628" w:rsidRDefault="00A85628" w:rsidP="00A85628">
            <w:pPr>
              <w:spacing w:line="259" w:lineRule="auto"/>
            </w:pPr>
          </w:p>
          <w:p w:rsidR="00A85628" w:rsidRDefault="00A85628" w:rsidP="00A85628">
            <w:pPr>
              <w:spacing w:line="259" w:lineRule="auto"/>
            </w:pPr>
          </w:p>
          <w:tbl>
            <w:tblPr>
              <w:tblStyle w:val="TableGrid0"/>
              <w:tblW w:w="10319" w:type="dxa"/>
              <w:tblInd w:w="0" w:type="dxa"/>
              <w:tblCellMar>
                <w:top w:w="29" w:type="dxa"/>
                <w:right w:w="115" w:type="dxa"/>
              </w:tblCellMar>
              <w:tblLook w:val="04A0" w:firstRow="1" w:lastRow="0" w:firstColumn="1" w:lastColumn="0" w:noHBand="0" w:noVBand="1"/>
            </w:tblPr>
            <w:tblGrid>
              <w:gridCol w:w="2929"/>
              <w:gridCol w:w="2929"/>
              <w:gridCol w:w="4461"/>
            </w:tblGrid>
            <w:tr w:rsidR="00A85628" w:rsidRPr="006F2F01" w:rsidTr="00CC08CC">
              <w:trPr>
                <w:trHeight w:val="361"/>
              </w:trPr>
              <w:tc>
                <w:tcPr>
                  <w:tcW w:w="2929"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FFFFF"/>
                  <w:vAlign w:val="center"/>
                </w:tcPr>
                <w:p w:rsidR="00A85628" w:rsidRPr="006F2F01" w:rsidRDefault="00A85628" w:rsidP="005C4293">
                  <w:pPr>
                    <w:framePr w:hSpace="180" w:wrap="around" w:vAnchor="page" w:hAnchor="margin" w:xAlign="center" w:y="3407"/>
                    <w:spacing w:line="259" w:lineRule="auto"/>
                    <w:rPr>
                      <w:b/>
                    </w:rPr>
                  </w:pPr>
                  <w:r>
                    <w:rPr>
                      <w:b/>
                      <w:sz w:val="28"/>
                    </w:rPr>
                    <w:t xml:space="preserve"> </w:t>
                  </w:r>
                  <w:r w:rsidRPr="006F2F01">
                    <w:rPr>
                      <w:b/>
                      <w:sz w:val="28"/>
                    </w:rPr>
                    <w:t>Learner name:</w:t>
                  </w:r>
                </w:p>
              </w:tc>
              <w:tc>
                <w:tcPr>
                  <w:tcW w:w="7390" w:type="dxa"/>
                  <w:gridSpan w:val="2"/>
                  <w:tcBorders>
                    <w:top w:val="single" w:sz="12" w:space="0" w:color="8064A2" w:themeColor="accent4"/>
                    <w:left w:val="single" w:sz="12" w:space="0" w:color="8064A2" w:themeColor="accent4"/>
                    <w:bottom w:val="single" w:sz="4" w:space="0" w:color="E5007D"/>
                    <w:right w:val="single" w:sz="12" w:space="0" w:color="8064A2" w:themeColor="accent4"/>
                  </w:tcBorders>
                  <w:shd w:val="clear" w:color="auto" w:fill="FFFFFF"/>
                  <w:vAlign w:val="center"/>
                </w:tcPr>
                <w:p w:rsidR="00A85628" w:rsidRPr="006F2F01" w:rsidRDefault="00A85628" w:rsidP="005C4293">
                  <w:pPr>
                    <w:framePr w:hSpace="180" w:wrap="around" w:vAnchor="page" w:hAnchor="margin" w:xAlign="center" w:y="3407"/>
                    <w:spacing w:after="160" w:line="259" w:lineRule="auto"/>
                  </w:pPr>
                </w:p>
              </w:tc>
            </w:tr>
            <w:tr w:rsidR="00A85628" w:rsidRPr="006F2F01" w:rsidTr="00CC08CC">
              <w:trPr>
                <w:trHeight w:val="135"/>
              </w:trPr>
              <w:tc>
                <w:tcPr>
                  <w:tcW w:w="2929" w:type="dxa"/>
                  <w:tcBorders>
                    <w:top w:val="single" w:sz="12" w:space="0" w:color="8064A2" w:themeColor="accent4"/>
                    <w:left w:val="nil"/>
                    <w:bottom w:val="single" w:sz="12" w:space="0" w:color="8064A2" w:themeColor="accent4"/>
                    <w:right w:val="nil"/>
                  </w:tcBorders>
                </w:tcPr>
                <w:p w:rsidR="00A85628" w:rsidRPr="006F2F01" w:rsidRDefault="00A85628" w:rsidP="005C4293">
                  <w:pPr>
                    <w:framePr w:hSpace="180" w:wrap="around" w:vAnchor="page" w:hAnchor="margin" w:xAlign="center" w:y="3407"/>
                    <w:spacing w:line="259" w:lineRule="auto"/>
                    <w:jc w:val="center"/>
                  </w:pPr>
                </w:p>
              </w:tc>
              <w:tc>
                <w:tcPr>
                  <w:tcW w:w="2929" w:type="dxa"/>
                  <w:tcBorders>
                    <w:top w:val="single" w:sz="12" w:space="0" w:color="8064A2" w:themeColor="accent4"/>
                    <w:left w:val="nil"/>
                    <w:bottom w:val="single" w:sz="12" w:space="0" w:color="8064A2" w:themeColor="accent4"/>
                    <w:right w:val="nil"/>
                  </w:tcBorders>
                </w:tcPr>
                <w:p w:rsidR="00A85628" w:rsidRPr="006F2F01" w:rsidRDefault="00A85628" w:rsidP="005C4293">
                  <w:pPr>
                    <w:framePr w:hSpace="180" w:wrap="around" w:vAnchor="page" w:hAnchor="margin" w:xAlign="center" w:y="3407"/>
                    <w:spacing w:after="160" w:line="259" w:lineRule="auto"/>
                  </w:pPr>
                </w:p>
              </w:tc>
              <w:tc>
                <w:tcPr>
                  <w:tcW w:w="4461" w:type="dxa"/>
                  <w:tcBorders>
                    <w:top w:val="single" w:sz="12" w:space="0" w:color="8064A2" w:themeColor="accent4"/>
                    <w:left w:val="nil"/>
                    <w:bottom w:val="single" w:sz="12" w:space="0" w:color="8064A2" w:themeColor="accent4"/>
                    <w:right w:val="nil"/>
                  </w:tcBorders>
                </w:tcPr>
                <w:p w:rsidR="00A85628" w:rsidRPr="006F2F01" w:rsidRDefault="00A85628" w:rsidP="005C4293">
                  <w:pPr>
                    <w:framePr w:hSpace="180" w:wrap="around" w:vAnchor="page" w:hAnchor="margin" w:xAlign="center" w:y="3407"/>
                    <w:spacing w:after="160" w:line="259" w:lineRule="auto"/>
                  </w:pPr>
                </w:p>
              </w:tc>
            </w:tr>
            <w:tr w:rsidR="00A85628" w:rsidRPr="006F2F01" w:rsidTr="00CC08CC">
              <w:trPr>
                <w:trHeight w:val="361"/>
              </w:trPr>
              <w:tc>
                <w:tcPr>
                  <w:tcW w:w="2929" w:type="dxa"/>
                  <w:tcBorders>
                    <w:top w:val="single" w:sz="12" w:space="0" w:color="8064A2" w:themeColor="accent4"/>
                    <w:left w:val="single" w:sz="12" w:space="0" w:color="8064A2" w:themeColor="accent4"/>
                    <w:bottom w:val="single" w:sz="12" w:space="0" w:color="8064A2" w:themeColor="accent4"/>
                    <w:right w:val="single" w:sz="12" w:space="0" w:color="8064A2" w:themeColor="accent4"/>
                  </w:tcBorders>
                  <w:shd w:val="clear" w:color="auto" w:fill="FFFFFF"/>
                  <w:vAlign w:val="center"/>
                </w:tcPr>
                <w:p w:rsidR="00A85628" w:rsidRPr="00D04920" w:rsidRDefault="00A85628" w:rsidP="005C4293">
                  <w:pPr>
                    <w:framePr w:hSpace="180" w:wrap="around" w:vAnchor="page" w:hAnchor="margin" w:xAlign="center" w:y="3407"/>
                    <w:spacing w:line="259" w:lineRule="auto"/>
                    <w:rPr>
                      <w:b/>
                      <w:highlight w:val="yellow"/>
                    </w:rPr>
                  </w:pPr>
                  <w:r w:rsidRPr="00D04920">
                    <w:rPr>
                      <w:b/>
                      <w:sz w:val="28"/>
                      <w:highlight w:val="yellow"/>
                    </w:rPr>
                    <w:t xml:space="preserve"> Last activity date:</w:t>
                  </w:r>
                </w:p>
              </w:tc>
              <w:tc>
                <w:tcPr>
                  <w:tcW w:w="7390" w:type="dxa"/>
                  <w:gridSpan w:val="2"/>
                  <w:tcBorders>
                    <w:top w:val="single" w:sz="4" w:space="0" w:color="E5007D"/>
                    <w:left w:val="single" w:sz="12" w:space="0" w:color="8064A2" w:themeColor="accent4"/>
                    <w:bottom w:val="single" w:sz="12" w:space="0" w:color="8064A2" w:themeColor="accent4"/>
                    <w:right w:val="single" w:sz="12" w:space="0" w:color="8064A2" w:themeColor="accent4"/>
                  </w:tcBorders>
                  <w:shd w:val="clear" w:color="auto" w:fill="FFFFFF"/>
                  <w:vAlign w:val="center"/>
                </w:tcPr>
                <w:p w:rsidR="00A85628" w:rsidRPr="00D04920" w:rsidRDefault="00A85628" w:rsidP="005C4293">
                  <w:pPr>
                    <w:framePr w:hSpace="180" w:wrap="around" w:vAnchor="page" w:hAnchor="margin" w:xAlign="center" w:y="3407"/>
                    <w:spacing w:after="160" w:line="259" w:lineRule="auto"/>
                    <w:rPr>
                      <w:highlight w:val="yellow"/>
                    </w:rPr>
                  </w:pPr>
                  <w:r w:rsidRPr="00D04920">
                    <w:rPr>
                      <w:highlight w:val="yellow"/>
                    </w:rPr>
                    <w:t xml:space="preserve">      </w:t>
                  </w:r>
                </w:p>
              </w:tc>
            </w:tr>
          </w:tbl>
          <w:p w:rsidR="00A85628" w:rsidRPr="006F2F01" w:rsidRDefault="00A85628" w:rsidP="00A85628">
            <w:pPr>
              <w:spacing w:line="259" w:lineRule="auto"/>
            </w:pPr>
            <w:r w:rsidRPr="006F2F01">
              <w:rPr>
                <w:color w:val="00B0F0"/>
                <w:sz w:val="16"/>
              </w:rPr>
              <w:t xml:space="preserve"> </w:t>
            </w:r>
          </w:p>
        </w:tc>
      </w:tr>
    </w:tbl>
    <w:p w:rsidR="00871855" w:rsidRDefault="00871855" w:rsidP="00871855">
      <w:pPr>
        <w:spacing w:after="0" w:line="240" w:lineRule="auto"/>
        <w:rPr>
          <w:rFonts w:ascii="Arial" w:hAnsi="Arial" w:cs="Arial"/>
          <w:b/>
          <w:sz w:val="24"/>
          <w:szCs w:val="24"/>
          <w:u w:val="single"/>
        </w:rPr>
      </w:pPr>
    </w:p>
    <w:p w:rsidR="00871855" w:rsidRDefault="00871855" w:rsidP="008377D3">
      <w:pPr>
        <w:tabs>
          <w:tab w:val="left" w:pos="5371"/>
        </w:tabs>
        <w:rPr>
          <w:rFonts w:ascii="Maiandra GD" w:hAnsi="Maiandra GD" w:cs="Maiandra GD"/>
          <w:color w:val="000000"/>
          <w:w w:val="95"/>
          <w:sz w:val="44"/>
          <w:szCs w:val="56"/>
          <w:highlight w:val="yellow"/>
        </w:rPr>
      </w:pPr>
    </w:p>
    <w:p w:rsidR="008377D3" w:rsidRPr="00D04920" w:rsidRDefault="008377D3" w:rsidP="008377D3">
      <w:pPr>
        <w:tabs>
          <w:tab w:val="left" w:pos="5371"/>
        </w:tabs>
        <w:rPr>
          <w:rFonts w:ascii="Maiandra GD" w:hAnsi="Maiandra GD" w:cs="Maiandra GD"/>
          <w:color w:val="000000"/>
          <w:w w:val="95"/>
          <w:sz w:val="44"/>
          <w:szCs w:val="56"/>
          <w:highlight w:val="yellow"/>
        </w:rPr>
      </w:pPr>
      <w:r w:rsidRPr="00D04920">
        <w:rPr>
          <w:rFonts w:ascii="Maiandra GD" w:hAnsi="Maiandra GD" w:cs="Maiandra GD"/>
          <w:color w:val="000000"/>
          <w:w w:val="95"/>
          <w:sz w:val="44"/>
          <w:szCs w:val="56"/>
          <w:highlight w:val="yellow"/>
        </w:rPr>
        <w:t>Where are you now?</w:t>
      </w:r>
    </w:p>
    <w:p w:rsidR="008377D3" w:rsidRPr="00D04920" w:rsidRDefault="008377D3" w:rsidP="008377D3">
      <w:pPr>
        <w:widowControl w:val="0"/>
        <w:tabs>
          <w:tab w:val="left" w:pos="1820"/>
        </w:tabs>
        <w:autoSpaceDE w:val="0"/>
        <w:autoSpaceDN w:val="0"/>
        <w:adjustRightInd w:val="0"/>
        <w:spacing w:before="128" w:line="276" w:lineRule="exact"/>
        <w:rPr>
          <w:rFonts w:cs="Calibri"/>
          <w:color w:val="000000"/>
          <w:spacing w:val="-2"/>
          <w:sz w:val="24"/>
          <w:szCs w:val="24"/>
          <w:highlight w:val="yellow"/>
        </w:rPr>
      </w:pPr>
      <w:r w:rsidRPr="00D04920">
        <w:rPr>
          <w:rFonts w:cs="Calibri"/>
          <w:color w:val="000000"/>
          <w:spacing w:val="-2"/>
          <w:sz w:val="24"/>
          <w:szCs w:val="24"/>
          <w:highlight w:val="yellow"/>
        </w:rPr>
        <w:t>Tick all relevant</w:t>
      </w:r>
    </w:p>
    <w:p w:rsidR="008377D3" w:rsidRPr="00D04920" w:rsidRDefault="00710732" w:rsidP="008377D3">
      <w:pPr>
        <w:widowControl w:val="0"/>
        <w:tabs>
          <w:tab w:val="left" w:pos="1240"/>
        </w:tabs>
        <w:autoSpaceDE w:val="0"/>
        <w:autoSpaceDN w:val="0"/>
        <w:adjustRightInd w:val="0"/>
        <w:spacing w:before="128" w:line="276" w:lineRule="exact"/>
        <w:rPr>
          <w:rFonts w:cs="Calibri"/>
          <w:color w:val="000000"/>
          <w:spacing w:val="-2"/>
          <w:sz w:val="24"/>
          <w:szCs w:val="24"/>
          <w:highlight w:val="yellow"/>
        </w:rPr>
      </w:pPr>
      <w:sdt>
        <w:sdtPr>
          <w:rPr>
            <w:rFonts w:cs="Calibri"/>
            <w:color w:val="000000"/>
            <w:spacing w:val="-2"/>
            <w:sz w:val="24"/>
            <w:szCs w:val="24"/>
            <w:highlight w:val="yellow"/>
          </w:rPr>
          <w:id w:val="-1176266014"/>
          <w14:checkbox>
            <w14:checked w14:val="0"/>
            <w14:checkedState w14:val="2612" w14:font="MS Gothic"/>
            <w14:uncheckedState w14:val="2610" w14:font="MS Gothic"/>
          </w14:checkbox>
        </w:sdtPr>
        <w:sdtEndPr/>
        <w:sdtContent>
          <w:r w:rsidR="008377D3" w:rsidRPr="00D04920">
            <w:rPr>
              <w:rFonts w:ascii="MS Gothic" w:eastAsia="MS Gothic" w:hAnsi="MS Gothic" w:cs="Calibri" w:hint="eastAsia"/>
              <w:color w:val="000000"/>
              <w:spacing w:val="-2"/>
              <w:sz w:val="24"/>
              <w:szCs w:val="24"/>
              <w:highlight w:val="yellow"/>
            </w:rPr>
            <w:t>☐</w:t>
          </w:r>
        </w:sdtContent>
      </w:sdt>
      <w:r w:rsidR="008377D3" w:rsidRPr="00D04920">
        <w:rPr>
          <w:rFonts w:cs="Calibri"/>
          <w:color w:val="000000"/>
          <w:spacing w:val="-2"/>
          <w:sz w:val="24"/>
          <w:szCs w:val="24"/>
          <w:highlight w:val="yellow"/>
        </w:rPr>
        <w:t xml:space="preserve"> You’ve gained basic skills in English and/or Numeracy</w:t>
      </w:r>
    </w:p>
    <w:p w:rsidR="008377D3" w:rsidRDefault="00710732" w:rsidP="008377D3">
      <w:pPr>
        <w:widowControl w:val="0"/>
        <w:tabs>
          <w:tab w:val="left" w:pos="1240"/>
        </w:tabs>
        <w:autoSpaceDE w:val="0"/>
        <w:autoSpaceDN w:val="0"/>
        <w:adjustRightInd w:val="0"/>
        <w:spacing w:before="128" w:line="276" w:lineRule="exact"/>
        <w:rPr>
          <w:rFonts w:cs="Calibri"/>
          <w:color w:val="000000"/>
          <w:spacing w:val="-2"/>
          <w:sz w:val="24"/>
          <w:szCs w:val="24"/>
        </w:rPr>
      </w:pPr>
      <w:sdt>
        <w:sdtPr>
          <w:rPr>
            <w:rFonts w:cs="Calibri"/>
            <w:color w:val="000000"/>
            <w:spacing w:val="-2"/>
            <w:sz w:val="24"/>
            <w:szCs w:val="24"/>
            <w:highlight w:val="yellow"/>
          </w:rPr>
          <w:id w:val="989514244"/>
          <w14:checkbox>
            <w14:checked w14:val="0"/>
            <w14:checkedState w14:val="2612" w14:font="MS Gothic"/>
            <w14:uncheckedState w14:val="2610" w14:font="MS Gothic"/>
          </w14:checkbox>
        </w:sdtPr>
        <w:sdtEndPr/>
        <w:sdtContent>
          <w:r w:rsidR="008377D3" w:rsidRPr="00D04920">
            <w:rPr>
              <w:rFonts w:ascii="MS Gothic" w:eastAsia="MS Gothic" w:hAnsi="MS Gothic" w:cs="Calibri" w:hint="eastAsia"/>
              <w:color w:val="000000"/>
              <w:spacing w:val="-2"/>
              <w:sz w:val="24"/>
              <w:szCs w:val="24"/>
              <w:highlight w:val="yellow"/>
            </w:rPr>
            <w:t>☐</w:t>
          </w:r>
        </w:sdtContent>
      </w:sdt>
      <w:r w:rsidR="008377D3" w:rsidRPr="00D04920">
        <w:rPr>
          <w:rFonts w:cs="Calibri"/>
          <w:color w:val="000000"/>
          <w:spacing w:val="-2"/>
          <w:sz w:val="24"/>
          <w:szCs w:val="24"/>
          <w:highlight w:val="yellow"/>
        </w:rPr>
        <w:t xml:space="preserve"> You’ve gained a qualification</w:t>
      </w:r>
      <w:r w:rsidR="008377D3">
        <w:rPr>
          <w:rFonts w:cs="Calibri"/>
          <w:color w:val="000000"/>
          <w:spacing w:val="-2"/>
          <w:sz w:val="24"/>
          <w:szCs w:val="24"/>
        </w:rPr>
        <w:t xml:space="preserve"> </w:t>
      </w:r>
    </w:p>
    <w:p w:rsidR="008377D3"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rPr>
      </w:pPr>
    </w:p>
    <w:p w:rsidR="008377D3" w:rsidRPr="00D04920" w:rsidRDefault="008377D3" w:rsidP="008377D3">
      <w:pPr>
        <w:widowControl w:val="0"/>
        <w:tabs>
          <w:tab w:val="left" w:pos="1240"/>
        </w:tabs>
        <w:autoSpaceDE w:val="0"/>
        <w:autoSpaceDN w:val="0"/>
        <w:adjustRightInd w:val="0"/>
        <w:spacing w:before="128" w:line="240" w:lineRule="auto"/>
        <w:rPr>
          <w:rFonts w:ascii="Maiandra GD" w:hAnsi="Maiandra GD" w:cs="Maiandra GD"/>
          <w:color w:val="000000"/>
          <w:w w:val="95"/>
          <w:sz w:val="36"/>
          <w:szCs w:val="36"/>
          <w:highlight w:val="yellow"/>
        </w:rPr>
      </w:pPr>
      <w:r w:rsidRPr="00D04920">
        <w:rPr>
          <w:rFonts w:ascii="Maiandra GD" w:hAnsi="Maiandra GD" w:cs="Maiandra GD"/>
          <w:color w:val="000000"/>
          <w:w w:val="95"/>
          <w:sz w:val="36"/>
          <w:szCs w:val="36"/>
          <w:highlight w:val="yellow"/>
        </w:rPr>
        <w:t>Education</w:t>
      </w:r>
    </w:p>
    <w:p w:rsidR="008377D3" w:rsidRPr="00D04920"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highlight w:val="yellow"/>
        </w:rPr>
      </w:pPr>
      <w:r w:rsidRPr="00D04920">
        <w:rPr>
          <w:rFonts w:cs="Calibri"/>
          <w:color w:val="000000"/>
          <w:spacing w:val="-2"/>
          <w:sz w:val="24"/>
          <w:szCs w:val="24"/>
          <w:highlight w:val="yellow"/>
        </w:rPr>
        <w:t>Tick ONE option below for the highest level of education or qualification you now hold:</w:t>
      </w:r>
    </w:p>
    <w:p w:rsidR="008377D3" w:rsidRPr="00D04920" w:rsidRDefault="00710732" w:rsidP="008377D3">
      <w:pPr>
        <w:widowControl w:val="0"/>
        <w:tabs>
          <w:tab w:val="left" w:pos="840"/>
        </w:tabs>
        <w:autoSpaceDE w:val="0"/>
        <w:autoSpaceDN w:val="0"/>
        <w:adjustRightInd w:val="0"/>
        <w:spacing w:before="128" w:after="0" w:line="276" w:lineRule="exact"/>
        <w:rPr>
          <w:rFonts w:cs="Calibri"/>
          <w:color w:val="000000"/>
          <w:spacing w:val="-2"/>
          <w:sz w:val="24"/>
          <w:szCs w:val="24"/>
          <w:highlight w:val="yellow"/>
        </w:rPr>
      </w:pPr>
      <w:sdt>
        <w:sdtPr>
          <w:rPr>
            <w:rFonts w:cs="Calibri"/>
            <w:color w:val="000000"/>
            <w:spacing w:val="-2"/>
            <w:sz w:val="24"/>
            <w:szCs w:val="24"/>
            <w:highlight w:val="yellow"/>
          </w:rPr>
          <w:id w:val="-1481607749"/>
          <w14:checkbox>
            <w14:checked w14:val="0"/>
            <w14:checkedState w14:val="2612" w14:font="MS Gothic"/>
            <w14:uncheckedState w14:val="2610" w14:font="MS Gothic"/>
          </w14:checkbox>
        </w:sdtPr>
        <w:sdtEndPr/>
        <w:sdtContent>
          <w:r w:rsidR="008377D3" w:rsidRPr="00D04920">
            <w:rPr>
              <w:rFonts w:ascii="MS Gothic" w:eastAsia="MS Gothic" w:hAnsi="MS Gothic" w:cs="Calibri" w:hint="eastAsia"/>
              <w:color w:val="000000"/>
              <w:spacing w:val="-2"/>
              <w:sz w:val="24"/>
              <w:szCs w:val="24"/>
              <w:highlight w:val="yellow"/>
            </w:rPr>
            <w:t>☐</w:t>
          </w:r>
        </w:sdtContent>
      </w:sdt>
      <w:r w:rsidR="008377D3" w:rsidRPr="00D04920">
        <w:rPr>
          <w:rFonts w:cs="Calibri"/>
          <w:color w:val="000000"/>
          <w:spacing w:val="-2"/>
          <w:sz w:val="24"/>
          <w:szCs w:val="24"/>
          <w:highlight w:val="yellow"/>
        </w:rPr>
        <w:t xml:space="preserve"> None</w:t>
      </w:r>
    </w:p>
    <w:p w:rsidR="008377D3" w:rsidRPr="00D04920" w:rsidRDefault="00710732" w:rsidP="008377D3">
      <w:pPr>
        <w:widowControl w:val="0"/>
        <w:tabs>
          <w:tab w:val="left" w:pos="1420"/>
        </w:tabs>
        <w:autoSpaceDE w:val="0"/>
        <w:autoSpaceDN w:val="0"/>
        <w:adjustRightInd w:val="0"/>
        <w:spacing w:before="128" w:after="0" w:line="276" w:lineRule="exact"/>
        <w:rPr>
          <w:rFonts w:cs="Calibri"/>
          <w:color w:val="000000"/>
          <w:spacing w:val="-2"/>
          <w:sz w:val="24"/>
          <w:szCs w:val="24"/>
          <w:highlight w:val="yellow"/>
        </w:rPr>
      </w:pPr>
      <w:sdt>
        <w:sdtPr>
          <w:rPr>
            <w:rFonts w:cs="Calibri"/>
            <w:color w:val="000000"/>
            <w:spacing w:val="-2"/>
            <w:sz w:val="24"/>
            <w:szCs w:val="24"/>
            <w:highlight w:val="yellow"/>
          </w:rPr>
          <w:id w:val="-618834901"/>
          <w14:checkbox>
            <w14:checked w14:val="0"/>
            <w14:checkedState w14:val="2612" w14:font="MS Gothic"/>
            <w14:uncheckedState w14:val="2610" w14:font="MS Gothic"/>
          </w14:checkbox>
        </w:sdtPr>
        <w:sdtEndPr/>
        <w:sdtContent>
          <w:r w:rsidR="008377D3" w:rsidRPr="00D04920">
            <w:rPr>
              <w:rFonts w:ascii="MS Gothic" w:eastAsia="MS Gothic" w:hAnsi="MS Gothic" w:cs="Calibri" w:hint="eastAsia"/>
              <w:color w:val="000000"/>
              <w:spacing w:val="-2"/>
              <w:sz w:val="24"/>
              <w:szCs w:val="24"/>
              <w:highlight w:val="yellow"/>
            </w:rPr>
            <w:t>☐</w:t>
          </w:r>
        </w:sdtContent>
      </w:sdt>
      <w:r w:rsidR="008377D3" w:rsidRPr="00D04920">
        <w:rPr>
          <w:rFonts w:cs="Calibri"/>
          <w:color w:val="000000"/>
          <w:spacing w:val="-2"/>
          <w:sz w:val="24"/>
          <w:szCs w:val="24"/>
          <w:highlight w:val="yellow"/>
        </w:rPr>
        <w:t xml:space="preserve"> Primary education or equivalent </w:t>
      </w:r>
    </w:p>
    <w:p w:rsidR="008377D3" w:rsidRPr="00D04920" w:rsidRDefault="00710732" w:rsidP="008377D3">
      <w:pPr>
        <w:widowControl w:val="0"/>
        <w:tabs>
          <w:tab w:val="left" w:pos="1420"/>
        </w:tabs>
        <w:autoSpaceDE w:val="0"/>
        <w:autoSpaceDN w:val="0"/>
        <w:adjustRightInd w:val="0"/>
        <w:spacing w:before="128" w:after="0" w:line="276" w:lineRule="exact"/>
        <w:rPr>
          <w:rFonts w:cs="Calibri"/>
          <w:color w:val="000000"/>
          <w:spacing w:val="-2"/>
          <w:sz w:val="24"/>
          <w:szCs w:val="24"/>
          <w:highlight w:val="yellow"/>
        </w:rPr>
      </w:pPr>
      <w:sdt>
        <w:sdtPr>
          <w:rPr>
            <w:rFonts w:cs="Calibri"/>
            <w:color w:val="000000"/>
            <w:spacing w:val="-2"/>
            <w:sz w:val="24"/>
            <w:szCs w:val="24"/>
            <w:highlight w:val="yellow"/>
          </w:rPr>
          <w:id w:val="964166158"/>
          <w14:checkbox>
            <w14:checked w14:val="0"/>
            <w14:checkedState w14:val="2612" w14:font="MS Gothic"/>
            <w14:uncheckedState w14:val="2610" w14:font="MS Gothic"/>
          </w14:checkbox>
        </w:sdtPr>
        <w:sdtEndPr/>
        <w:sdtContent>
          <w:r w:rsidR="008377D3" w:rsidRPr="00D04920">
            <w:rPr>
              <w:rFonts w:ascii="MS Gothic" w:eastAsia="MS Gothic" w:hAnsi="MS Gothic" w:cs="Calibri" w:hint="eastAsia"/>
              <w:color w:val="000000"/>
              <w:spacing w:val="-2"/>
              <w:sz w:val="24"/>
              <w:szCs w:val="24"/>
              <w:highlight w:val="yellow"/>
            </w:rPr>
            <w:t>☐</w:t>
          </w:r>
        </w:sdtContent>
      </w:sdt>
      <w:r w:rsidR="008377D3" w:rsidRPr="00D04920">
        <w:rPr>
          <w:rFonts w:cs="Calibri"/>
          <w:color w:val="000000"/>
          <w:spacing w:val="-2"/>
          <w:sz w:val="24"/>
          <w:szCs w:val="24"/>
          <w:highlight w:val="yellow"/>
        </w:rPr>
        <w:t xml:space="preserve"> Lower secondary education or equivalent</w:t>
      </w:r>
    </w:p>
    <w:p w:rsidR="008377D3" w:rsidRPr="00D04920" w:rsidRDefault="00710732" w:rsidP="008377D3">
      <w:pPr>
        <w:widowControl w:val="0"/>
        <w:tabs>
          <w:tab w:val="left" w:pos="1420"/>
        </w:tabs>
        <w:autoSpaceDE w:val="0"/>
        <w:autoSpaceDN w:val="0"/>
        <w:adjustRightInd w:val="0"/>
        <w:spacing w:before="128" w:after="0" w:line="276" w:lineRule="exact"/>
        <w:rPr>
          <w:rFonts w:cs="Calibri"/>
          <w:color w:val="000000"/>
          <w:spacing w:val="-2"/>
          <w:sz w:val="24"/>
          <w:szCs w:val="24"/>
          <w:highlight w:val="yellow"/>
        </w:rPr>
      </w:pPr>
      <w:sdt>
        <w:sdtPr>
          <w:rPr>
            <w:rFonts w:cs="Calibri"/>
            <w:color w:val="000000"/>
            <w:spacing w:val="-2"/>
            <w:sz w:val="24"/>
            <w:szCs w:val="24"/>
            <w:highlight w:val="yellow"/>
          </w:rPr>
          <w:id w:val="294027413"/>
          <w14:checkbox>
            <w14:checked w14:val="0"/>
            <w14:checkedState w14:val="2612" w14:font="MS Gothic"/>
            <w14:uncheckedState w14:val="2610" w14:font="MS Gothic"/>
          </w14:checkbox>
        </w:sdtPr>
        <w:sdtEndPr/>
        <w:sdtContent>
          <w:r w:rsidR="008377D3" w:rsidRPr="00D04920">
            <w:rPr>
              <w:rFonts w:ascii="MS Gothic" w:eastAsia="MS Gothic" w:hAnsi="MS Gothic" w:cs="Calibri" w:hint="eastAsia"/>
              <w:color w:val="000000"/>
              <w:spacing w:val="-2"/>
              <w:sz w:val="24"/>
              <w:szCs w:val="24"/>
              <w:highlight w:val="yellow"/>
            </w:rPr>
            <w:t>☐</w:t>
          </w:r>
        </w:sdtContent>
      </w:sdt>
      <w:r w:rsidR="008377D3" w:rsidRPr="00D04920">
        <w:rPr>
          <w:rFonts w:cs="Calibri"/>
          <w:color w:val="000000"/>
          <w:spacing w:val="-2"/>
          <w:sz w:val="24"/>
          <w:szCs w:val="24"/>
          <w:highlight w:val="yellow"/>
        </w:rPr>
        <w:t xml:space="preserve"> Upper secondary education, higher education, AS/A2/A levels</w:t>
      </w:r>
    </w:p>
    <w:p w:rsidR="008377D3" w:rsidRDefault="00710732" w:rsidP="008377D3">
      <w:pPr>
        <w:widowControl w:val="0"/>
        <w:tabs>
          <w:tab w:val="left" w:pos="950"/>
        </w:tabs>
        <w:autoSpaceDE w:val="0"/>
        <w:autoSpaceDN w:val="0"/>
        <w:adjustRightInd w:val="0"/>
        <w:spacing w:before="128" w:after="0" w:line="276" w:lineRule="exact"/>
        <w:rPr>
          <w:rFonts w:cs="Calibri"/>
          <w:color w:val="000000"/>
          <w:spacing w:val="-2"/>
          <w:sz w:val="24"/>
          <w:szCs w:val="24"/>
        </w:rPr>
      </w:pPr>
      <w:sdt>
        <w:sdtPr>
          <w:rPr>
            <w:rFonts w:cs="Calibri"/>
            <w:color w:val="000000"/>
            <w:spacing w:val="-2"/>
            <w:sz w:val="24"/>
            <w:szCs w:val="24"/>
            <w:highlight w:val="yellow"/>
          </w:rPr>
          <w:id w:val="851072454"/>
          <w14:checkbox>
            <w14:checked w14:val="0"/>
            <w14:checkedState w14:val="2612" w14:font="MS Gothic"/>
            <w14:uncheckedState w14:val="2610" w14:font="MS Gothic"/>
          </w14:checkbox>
        </w:sdtPr>
        <w:sdtEndPr/>
        <w:sdtContent>
          <w:r w:rsidR="008377D3" w:rsidRPr="00D04920">
            <w:rPr>
              <w:rFonts w:ascii="MS Gothic" w:eastAsia="MS Gothic" w:hAnsi="MS Gothic" w:cs="Calibri" w:hint="eastAsia"/>
              <w:color w:val="000000"/>
              <w:spacing w:val="-2"/>
              <w:sz w:val="24"/>
              <w:szCs w:val="24"/>
              <w:highlight w:val="yellow"/>
            </w:rPr>
            <w:t>☐</w:t>
          </w:r>
        </w:sdtContent>
      </w:sdt>
      <w:r w:rsidR="008377D3" w:rsidRPr="00D04920">
        <w:rPr>
          <w:rFonts w:cs="Calibri"/>
          <w:color w:val="000000"/>
          <w:spacing w:val="-2"/>
          <w:sz w:val="24"/>
          <w:szCs w:val="24"/>
          <w:highlight w:val="yellow"/>
        </w:rPr>
        <w:t xml:space="preserve"> Tertiary education, NVQ level 4-5, degree or post-graduate diploma</w:t>
      </w:r>
    </w:p>
    <w:p w:rsidR="008377D3" w:rsidRDefault="008377D3" w:rsidP="008377D3">
      <w:pPr>
        <w:widowControl w:val="0"/>
        <w:tabs>
          <w:tab w:val="left" w:pos="950"/>
        </w:tabs>
        <w:autoSpaceDE w:val="0"/>
        <w:autoSpaceDN w:val="0"/>
        <w:adjustRightInd w:val="0"/>
        <w:spacing w:before="128" w:after="0" w:line="276" w:lineRule="exact"/>
        <w:rPr>
          <w:rFonts w:cs="Calibri"/>
          <w:color w:val="000000"/>
          <w:spacing w:val="-2"/>
          <w:sz w:val="24"/>
          <w:szCs w:val="24"/>
        </w:rPr>
      </w:pPr>
    </w:p>
    <w:p w:rsidR="008377D3"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rPr>
      </w:pPr>
    </w:p>
    <w:p w:rsidR="008377D3"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rPr>
      </w:pPr>
    </w:p>
    <w:p w:rsidR="008377D3"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rPr>
      </w:pPr>
    </w:p>
    <w:p w:rsidR="008377D3" w:rsidRPr="00D04920" w:rsidRDefault="008377D3" w:rsidP="008377D3">
      <w:pPr>
        <w:widowControl w:val="0"/>
        <w:tabs>
          <w:tab w:val="left" w:pos="1240"/>
        </w:tabs>
        <w:autoSpaceDE w:val="0"/>
        <w:autoSpaceDN w:val="0"/>
        <w:adjustRightInd w:val="0"/>
        <w:spacing w:before="128" w:line="240" w:lineRule="auto"/>
        <w:rPr>
          <w:rFonts w:ascii="Maiandra GD" w:hAnsi="Maiandra GD" w:cs="Maiandra GD"/>
          <w:color w:val="000000"/>
          <w:w w:val="95"/>
          <w:sz w:val="36"/>
          <w:szCs w:val="36"/>
          <w:highlight w:val="yellow"/>
        </w:rPr>
      </w:pPr>
      <w:r w:rsidRPr="00D04920">
        <w:rPr>
          <w:rFonts w:ascii="Maiandra GD" w:hAnsi="Maiandra GD" w:cs="Maiandra GD"/>
          <w:color w:val="000000"/>
          <w:w w:val="95"/>
          <w:sz w:val="36"/>
          <w:szCs w:val="36"/>
          <w:highlight w:val="yellow"/>
        </w:rPr>
        <w:t>Do any of the following now apply to you?</w:t>
      </w:r>
    </w:p>
    <w:tbl>
      <w:tblPr>
        <w:tblStyle w:val="TableGrid0"/>
        <w:tblW w:w="0" w:type="auto"/>
        <w:tblInd w:w="5" w:type="dxa"/>
        <w:tblLook w:val="04A0" w:firstRow="1" w:lastRow="0" w:firstColumn="1" w:lastColumn="0" w:noHBand="0" w:noVBand="1"/>
      </w:tblPr>
      <w:tblGrid>
        <w:gridCol w:w="4957"/>
        <w:gridCol w:w="850"/>
        <w:gridCol w:w="709"/>
        <w:gridCol w:w="2500"/>
      </w:tblGrid>
      <w:tr w:rsidR="008377D3" w:rsidRPr="00D04920" w:rsidTr="008377D3">
        <w:tc>
          <w:tcPr>
            <w:tcW w:w="4957" w:type="dxa"/>
          </w:tcPr>
          <w:p w:rsidR="008377D3" w:rsidRPr="00D04920"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highlight w:val="yellow"/>
              </w:rPr>
            </w:pPr>
          </w:p>
        </w:tc>
        <w:tc>
          <w:tcPr>
            <w:tcW w:w="850" w:type="dxa"/>
          </w:tcPr>
          <w:p w:rsidR="008377D3" w:rsidRPr="00D04920" w:rsidRDefault="008377D3" w:rsidP="008377D3">
            <w:pPr>
              <w:widowControl w:val="0"/>
              <w:tabs>
                <w:tab w:val="left" w:pos="1240"/>
              </w:tabs>
              <w:autoSpaceDE w:val="0"/>
              <w:autoSpaceDN w:val="0"/>
              <w:adjustRightInd w:val="0"/>
              <w:spacing w:before="128" w:line="276" w:lineRule="exact"/>
              <w:jc w:val="center"/>
              <w:rPr>
                <w:rFonts w:cs="Calibri"/>
                <w:color w:val="000000"/>
                <w:spacing w:val="-2"/>
                <w:sz w:val="24"/>
                <w:szCs w:val="24"/>
                <w:highlight w:val="yellow"/>
              </w:rPr>
            </w:pPr>
            <w:r w:rsidRPr="00D04920">
              <w:rPr>
                <w:rFonts w:cs="Calibri"/>
                <w:color w:val="000000"/>
                <w:spacing w:val="-2"/>
                <w:sz w:val="24"/>
                <w:szCs w:val="24"/>
                <w:highlight w:val="yellow"/>
              </w:rPr>
              <w:t>Yes</w:t>
            </w:r>
          </w:p>
        </w:tc>
        <w:tc>
          <w:tcPr>
            <w:tcW w:w="709" w:type="dxa"/>
          </w:tcPr>
          <w:p w:rsidR="008377D3" w:rsidRPr="00D04920" w:rsidRDefault="008377D3" w:rsidP="008377D3">
            <w:pPr>
              <w:widowControl w:val="0"/>
              <w:tabs>
                <w:tab w:val="left" w:pos="1240"/>
              </w:tabs>
              <w:autoSpaceDE w:val="0"/>
              <w:autoSpaceDN w:val="0"/>
              <w:adjustRightInd w:val="0"/>
              <w:spacing w:before="128" w:line="276" w:lineRule="exact"/>
              <w:jc w:val="center"/>
              <w:rPr>
                <w:rFonts w:cs="Calibri"/>
                <w:color w:val="000000"/>
                <w:spacing w:val="-2"/>
                <w:sz w:val="24"/>
                <w:szCs w:val="24"/>
                <w:highlight w:val="yellow"/>
              </w:rPr>
            </w:pPr>
            <w:r w:rsidRPr="00D04920">
              <w:rPr>
                <w:rFonts w:cs="Calibri"/>
                <w:color w:val="000000"/>
                <w:spacing w:val="-2"/>
                <w:sz w:val="24"/>
                <w:szCs w:val="24"/>
                <w:highlight w:val="yellow"/>
              </w:rPr>
              <w:t>No</w:t>
            </w:r>
          </w:p>
        </w:tc>
        <w:tc>
          <w:tcPr>
            <w:tcW w:w="2500" w:type="dxa"/>
            <w:tcBorders>
              <w:bottom w:val="single" w:sz="12" w:space="0" w:color="8064A2" w:themeColor="accent4"/>
            </w:tcBorders>
          </w:tcPr>
          <w:p w:rsidR="008377D3" w:rsidRPr="00D04920" w:rsidRDefault="008377D3" w:rsidP="008377D3">
            <w:pPr>
              <w:widowControl w:val="0"/>
              <w:tabs>
                <w:tab w:val="left" w:pos="1240"/>
              </w:tabs>
              <w:autoSpaceDE w:val="0"/>
              <w:autoSpaceDN w:val="0"/>
              <w:adjustRightInd w:val="0"/>
              <w:spacing w:before="128" w:line="276" w:lineRule="exact"/>
              <w:jc w:val="center"/>
              <w:rPr>
                <w:rFonts w:cs="Calibri"/>
                <w:color w:val="000000"/>
                <w:spacing w:val="-2"/>
                <w:sz w:val="24"/>
                <w:szCs w:val="24"/>
                <w:highlight w:val="yellow"/>
              </w:rPr>
            </w:pPr>
            <w:r w:rsidRPr="00D04920">
              <w:rPr>
                <w:rFonts w:cs="Calibri"/>
                <w:color w:val="000000"/>
                <w:spacing w:val="-2"/>
                <w:sz w:val="24"/>
                <w:szCs w:val="24"/>
                <w:highlight w:val="yellow"/>
              </w:rPr>
              <w:t>Details</w:t>
            </w:r>
          </w:p>
          <w:p w:rsidR="008377D3" w:rsidRPr="00D04920" w:rsidRDefault="008377D3" w:rsidP="008377D3">
            <w:pPr>
              <w:widowControl w:val="0"/>
              <w:tabs>
                <w:tab w:val="left" w:pos="1240"/>
              </w:tabs>
              <w:autoSpaceDE w:val="0"/>
              <w:autoSpaceDN w:val="0"/>
              <w:adjustRightInd w:val="0"/>
              <w:spacing w:before="128" w:line="276" w:lineRule="exact"/>
              <w:jc w:val="center"/>
              <w:rPr>
                <w:rFonts w:cs="Calibri"/>
                <w:color w:val="000000"/>
                <w:spacing w:val="-2"/>
                <w:sz w:val="24"/>
                <w:szCs w:val="24"/>
                <w:highlight w:val="yellow"/>
              </w:rPr>
            </w:pPr>
            <w:r w:rsidRPr="00D04920">
              <w:rPr>
                <w:rFonts w:cs="Calibri"/>
                <w:color w:val="000000"/>
                <w:spacing w:val="-2"/>
                <w:sz w:val="24"/>
                <w:szCs w:val="24"/>
                <w:highlight w:val="yellow"/>
              </w:rPr>
              <w:t>(e.g. job title)</w:t>
            </w:r>
          </w:p>
        </w:tc>
      </w:tr>
      <w:tr w:rsidR="008377D3" w:rsidRPr="00D04920" w:rsidTr="008377D3">
        <w:tc>
          <w:tcPr>
            <w:tcW w:w="4957" w:type="dxa"/>
          </w:tcPr>
          <w:p w:rsidR="008377D3" w:rsidRPr="00D04920"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highlight w:val="yellow"/>
              </w:rPr>
            </w:pPr>
            <w:r w:rsidRPr="00D04920">
              <w:rPr>
                <w:rFonts w:cs="Calibri"/>
                <w:b/>
                <w:color w:val="000000"/>
                <w:spacing w:val="-2"/>
                <w:sz w:val="24"/>
                <w:szCs w:val="24"/>
                <w:highlight w:val="yellow"/>
              </w:rPr>
              <w:t xml:space="preserve">Economically inactive </w:t>
            </w:r>
            <w:r w:rsidRPr="00D04920">
              <w:rPr>
                <w:rFonts w:cs="Calibri"/>
                <w:color w:val="A6A6A6" w:themeColor="background1" w:themeShade="A6"/>
                <w:spacing w:val="-2"/>
                <w:sz w:val="24"/>
                <w:szCs w:val="24"/>
                <w:highlight w:val="yellow"/>
              </w:rPr>
              <w:t>(including not in education or training)</w:t>
            </w:r>
          </w:p>
        </w:tc>
        <w:sdt>
          <w:sdtPr>
            <w:rPr>
              <w:rFonts w:cs="Calibri"/>
              <w:color w:val="000000"/>
              <w:spacing w:val="-2"/>
              <w:sz w:val="24"/>
              <w:szCs w:val="24"/>
              <w:highlight w:val="yellow"/>
            </w:rPr>
            <w:id w:val="-1366908924"/>
            <w14:checkbox>
              <w14:checked w14:val="0"/>
              <w14:checkedState w14:val="2612" w14:font="MS Gothic"/>
              <w14:uncheckedState w14:val="2610" w14:font="MS Gothic"/>
            </w14:checkbox>
          </w:sdtPr>
          <w:sdtEndPr/>
          <w:sdtContent>
            <w:tc>
              <w:tcPr>
                <w:tcW w:w="850" w:type="dxa"/>
              </w:tcPr>
              <w:p w:rsidR="008377D3" w:rsidRPr="00D04920" w:rsidRDefault="008377D3" w:rsidP="008377D3">
                <w:pPr>
                  <w:widowControl w:val="0"/>
                  <w:tabs>
                    <w:tab w:val="left" w:pos="1240"/>
                  </w:tabs>
                  <w:autoSpaceDE w:val="0"/>
                  <w:autoSpaceDN w:val="0"/>
                  <w:adjustRightInd w:val="0"/>
                  <w:spacing w:before="128" w:line="276" w:lineRule="exact"/>
                  <w:jc w:val="center"/>
                  <w:rPr>
                    <w:rFonts w:cs="Calibri"/>
                    <w:color w:val="000000"/>
                    <w:spacing w:val="-2"/>
                    <w:sz w:val="24"/>
                    <w:szCs w:val="24"/>
                    <w:highlight w:val="yellow"/>
                  </w:rPr>
                </w:pPr>
                <w:r w:rsidRPr="00D04920">
                  <w:rPr>
                    <w:rFonts w:ascii="MS Gothic" w:eastAsia="MS Gothic" w:hAnsi="MS Gothic" w:cs="Calibri" w:hint="eastAsia"/>
                    <w:color w:val="000000"/>
                    <w:spacing w:val="-2"/>
                    <w:sz w:val="24"/>
                    <w:szCs w:val="24"/>
                    <w:highlight w:val="yellow"/>
                  </w:rPr>
                  <w:t>☐</w:t>
                </w:r>
              </w:p>
            </w:tc>
          </w:sdtContent>
        </w:sdt>
        <w:sdt>
          <w:sdtPr>
            <w:rPr>
              <w:rFonts w:cs="Calibri"/>
              <w:color w:val="000000"/>
              <w:spacing w:val="-2"/>
              <w:sz w:val="24"/>
              <w:szCs w:val="24"/>
              <w:highlight w:val="yellow"/>
            </w:rPr>
            <w:id w:val="714076190"/>
            <w14:checkbox>
              <w14:checked w14:val="0"/>
              <w14:checkedState w14:val="2612" w14:font="MS Gothic"/>
              <w14:uncheckedState w14:val="2610" w14:font="MS Gothic"/>
            </w14:checkbox>
          </w:sdtPr>
          <w:sdtEndPr/>
          <w:sdtContent>
            <w:tc>
              <w:tcPr>
                <w:tcW w:w="709" w:type="dxa"/>
                <w:tcBorders>
                  <w:right w:val="single" w:sz="12" w:space="0" w:color="8064A2" w:themeColor="accent4"/>
                </w:tcBorders>
              </w:tcPr>
              <w:p w:rsidR="008377D3" w:rsidRPr="00D04920" w:rsidRDefault="008377D3" w:rsidP="008377D3">
                <w:pPr>
                  <w:widowControl w:val="0"/>
                  <w:tabs>
                    <w:tab w:val="left" w:pos="1240"/>
                  </w:tabs>
                  <w:autoSpaceDE w:val="0"/>
                  <w:autoSpaceDN w:val="0"/>
                  <w:adjustRightInd w:val="0"/>
                  <w:spacing w:before="128" w:line="276" w:lineRule="exact"/>
                  <w:jc w:val="center"/>
                  <w:rPr>
                    <w:rFonts w:cs="Calibri"/>
                    <w:color w:val="000000"/>
                    <w:spacing w:val="-2"/>
                    <w:sz w:val="24"/>
                    <w:szCs w:val="24"/>
                    <w:highlight w:val="yellow"/>
                  </w:rPr>
                </w:pPr>
                <w:r w:rsidRPr="00D04920">
                  <w:rPr>
                    <w:rFonts w:ascii="MS Gothic" w:eastAsia="MS Gothic" w:hAnsi="MS Gothic" w:cs="Calibri" w:hint="eastAsia"/>
                    <w:color w:val="000000"/>
                    <w:spacing w:val="-2"/>
                    <w:sz w:val="24"/>
                    <w:szCs w:val="24"/>
                    <w:highlight w:val="yellow"/>
                  </w:rPr>
                  <w:t>☐</w:t>
                </w:r>
              </w:p>
            </w:tc>
          </w:sdtContent>
        </w:sdt>
        <w:tc>
          <w:tcPr>
            <w:tcW w:w="2500" w:type="dxa"/>
            <w:vMerge w:val="restart"/>
            <w:tcBorders>
              <w:top w:val="single" w:sz="12" w:space="0" w:color="8064A2" w:themeColor="accent4"/>
              <w:left w:val="single" w:sz="12" w:space="0" w:color="8064A2" w:themeColor="accent4"/>
              <w:right w:val="single" w:sz="12" w:space="0" w:color="8064A2" w:themeColor="accent4"/>
            </w:tcBorders>
          </w:tcPr>
          <w:p w:rsidR="008377D3" w:rsidRPr="00D04920"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highlight w:val="yellow"/>
              </w:rPr>
            </w:pPr>
          </w:p>
        </w:tc>
      </w:tr>
      <w:tr w:rsidR="008377D3" w:rsidRPr="00D04920" w:rsidTr="008377D3">
        <w:tc>
          <w:tcPr>
            <w:tcW w:w="4957" w:type="dxa"/>
          </w:tcPr>
          <w:p w:rsidR="008377D3" w:rsidRPr="00D04920" w:rsidRDefault="008377D3" w:rsidP="008377D3">
            <w:pPr>
              <w:widowControl w:val="0"/>
              <w:tabs>
                <w:tab w:val="left" w:pos="1240"/>
              </w:tabs>
              <w:autoSpaceDE w:val="0"/>
              <w:autoSpaceDN w:val="0"/>
              <w:adjustRightInd w:val="0"/>
              <w:spacing w:before="128" w:line="276" w:lineRule="exact"/>
              <w:rPr>
                <w:rFonts w:cs="Calibri"/>
                <w:b/>
                <w:color w:val="000000"/>
                <w:spacing w:val="-2"/>
                <w:sz w:val="24"/>
                <w:szCs w:val="24"/>
                <w:highlight w:val="yellow"/>
              </w:rPr>
            </w:pPr>
            <w:r w:rsidRPr="00D04920">
              <w:rPr>
                <w:rFonts w:cs="Calibri"/>
                <w:b/>
                <w:color w:val="000000"/>
                <w:spacing w:val="-2"/>
                <w:sz w:val="24"/>
                <w:szCs w:val="24"/>
                <w:highlight w:val="yellow"/>
              </w:rPr>
              <w:t xml:space="preserve">Unemployed </w:t>
            </w:r>
          </w:p>
        </w:tc>
        <w:sdt>
          <w:sdtPr>
            <w:rPr>
              <w:rFonts w:cs="Calibri"/>
              <w:color w:val="000000"/>
              <w:spacing w:val="-2"/>
              <w:sz w:val="24"/>
              <w:szCs w:val="24"/>
              <w:highlight w:val="yellow"/>
            </w:rPr>
            <w:id w:val="585423273"/>
            <w14:checkbox>
              <w14:checked w14:val="0"/>
              <w14:checkedState w14:val="2612" w14:font="MS Gothic"/>
              <w14:uncheckedState w14:val="2610" w14:font="MS Gothic"/>
            </w14:checkbox>
          </w:sdtPr>
          <w:sdtEndPr/>
          <w:sdtContent>
            <w:tc>
              <w:tcPr>
                <w:tcW w:w="850" w:type="dxa"/>
              </w:tcPr>
              <w:p w:rsidR="008377D3" w:rsidRPr="00D04920" w:rsidRDefault="008377D3" w:rsidP="008377D3">
                <w:pPr>
                  <w:widowControl w:val="0"/>
                  <w:tabs>
                    <w:tab w:val="left" w:pos="1240"/>
                  </w:tabs>
                  <w:autoSpaceDE w:val="0"/>
                  <w:autoSpaceDN w:val="0"/>
                  <w:adjustRightInd w:val="0"/>
                  <w:spacing w:before="128" w:line="276" w:lineRule="exact"/>
                  <w:jc w:val="center"/>
                  <w:rPr>
                    <w:rFonts w:cs="Calibri"/>
                    <w:color w:val="000000"/>
                    <w:spacing w:val="-2"/>
                    <w:sz w:val="24"/>
                    <w:szCs w:val="24"/>
                    <w:highlight w:val="yellow"/>
                  </w:rPr>
                </w:pPr>
                <w:r w:rsidRPr="00D04920">
                  <w:rPr>
                    <w:rFonts w:ascii="MS Gothic" w:eastAsia="MS Gothic" w:hAnsi="MS Gothic" w:cs="Calibri" w:hint="eastAsia"/>
                    <w:color w:val="000000"/>
                    <w:spacing w:val="-2"/>
                    <w:sz w:val="24"/>
                    <w:szCs w:val="24"/>
                    <w:highlight w:val="yellow"/>
                  </w:rPr>
                  <w:t>☐</w:t>
                </w:r>
              </w:p>
            </w:tc>
          </w:sdtContent>
        </w:sdt>
        <w:sdt>
          <w:sdtPr>
            <w:rPr>
              <w:rFonts w:cs="Calibri"/>
              <w:color w:val="000000"/>
              <w:spacing w:val="-2"/>
              <w:sz w:val="24"/>
              <w:szCs w:val="24"/>
              <w:highlight w:val="yellow"/>
            </w:rPr>
            <w:id w:val="1015969790"/>
            <w14:checkbox>
              <w14:checked w14:val="0"/>
              <w14:checkedState w14:val="2612" w14:font="MS Gothic"/>
              <w14:uncheckedState w14:val="2610" w14:font="MS Gothic"/>
            </w14:checkbox>
          </w:sdtPr>
          <w:sdtEndPr/>
          <w:sdtContent>
            <w:tc>
              <w:tcPr>
                <w:tcW w:w="709" w:type="dxa"/>
                <w:tcBorders>
                  <w:right w:val="single" w:sz="12" w:space="0" w:color="8064A2" w:themeColor="accent4"/>
                </w:tcBorders>
              </w:tcPr>
              <w:p w:rsidR="008377D3" w:rsidRPr="00D04920" w:rsidRDefault="008377D3" w:rsidP="008377D3">
                <w:pPr>
                  <w:widowControl w:val="0"/>
                  <w:tabs>
                    <w:tab w:val="left" w:pos="1240"/>
                  </w:tabs>
                  <w:autoSpaceDE w:val="0"/>
                  <w:autoSpaceDN w:val="0"/>
                  <w:adjustRightInd w:val="0"/>
                  <w:spacing w:before="128" w:line="276" w:lineRule="exact"/>
                  <w:jc w:val="center"/>
                  <w:rPr>
                    <w:rFonts w:cs="Calibri"/>
                    <w:color w:val="000000"/>
                    <w:spacing w:val="-2"/>
                    <w:sz w:val="24"/>
                    <w:szCs w:val="24"/>
                    <w:highlight w:val="yellow"/>
                  </w:rPr>
                </w:pPr>
                <w:r w:rsidRPr="00D04920">
                  <w:rPr>
                    <w:rFonts w:ascii="MS Gothic" w:eastAsia="MS Gothic" w:hAnsi="MS Gothic" w:cs="Calibri" w:hint="eastAsia"/>
                    <w:color w:val="000000"/>
                    <w:spacing w:val="-2"/>
                    <w:sz w:val="24"/>
                    <w:szCs w:val="24"/>
                    <w:highlight w:val="yellow"/>
                  </w:rPr>
                  <w:t>☐</w:t>
                </w:r>
              </w:p>
            </w:tc>
          </w:sdtContent>
        </w:sdt>
        <w:tc>
          <w:tcPr>
            <w:tcW w:w="2500" w:type="dxa"/>
            <w:vMerge/>
            <w:tcBorders>
              <w:left w:val="single" w:sz="12" w:space="0" w:color="8064A2" w:themeColor="accent4"/>
              <w:right w:val="single" w:sz="12" w:space="0" w:color="8064A2" w:themeColor="accent4"/>
            </w:tcBorders>
          </w:tcPr>
          <w:p w:rsidR="008377D3" w:rsidRPr="00D04920"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highlight w:val="yellow"/>
              </w:rPr>
            </w:pPr>
          </w:p>
        </w:tc>
      </w:tr>
      <w:tr w:rsidR="008377D3" w:rsidRPr="00D04920" w:rsidTr="008377D3">
        <w:tc>
          <w:tcPr>
            <w:tcW w:w="4957" w:type="dxa"/>
          </w:tcPr>
          <w:p w:rsidR="008377D3" w:rsidRPr="00D04920"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highlight w:val="yellow"/>
              </w:rPr>
            </w:pPr>
            <w:r w:rsidRPr="00D04920">
              <w:rPr>
                <w:rFonts w:cs="Calibri"/>
                <w:b/>
                <w:color w:val="000000"/>
                <w:spacing w:val="-2"/>
                <w:sz w:val="24"/>
                <w:szCs w:val="24"/>
                <w:highlight w:val="yellow"/>
              </w:rPr>
              <w:t xml:space="preserve">Employed </w:t>
            </w:r>
            <w:r w:rsidRPr="00D04920">
              <w:rPr>
                <w:rFonts w:cs="Calibri"/>
                <w:color w:val="A6A6A6" w:themeColor="background1" w:themeShade="A6"/>
                <w:spacing w:val="-2"/>
                <w:sz w:val="24"/>
                <w:szCs w:val="24"/>
                <w:highlight w:val="yellow"/>
              </w:rPr>
              <w:t>(including self-employed)</w:t>
            </w:r>
          </w:p>
        </w:tc>
        <w:sdt>
          <w:sdtPr>
            <w:rPr>
              <w:rFonts w:cs="Calibri"/>
              <w:color w:val="000000"/>
              <w:spacing w:val="-2"/>
              <w:sz w:val="24"/>
              <w:szCs w:val="24"/>
              <w:highlight w:val="yellow"/>
            </w:rPr>
            <w:id w:val="-1632393714"/>
            <w14:checkbox>
              <w14:checked w14:val="0"/>
              <w14:checkedState w14:val="2612" w14:font="MS Gothic"/>
              <w14:uncheckedState w14:val="2610" w14:font="MS Gothic"/>
            </w14:checkbox>
          </w:sdtPr>
          <w:sdtEndPr/>
          <w:sdtContent>
            <w:tc>
              <w:tcPr>
                <w:tcW w:w="850" w:type="dxa"/>
              </w:tcPr>
              <w:p w:rsidR="008377D3" w:rsidRPr="00D04920" w:rsidRDefault="008377D3" w:rsidP="008377D3">
                <w:pPr>
                  <w:widowControl w:val="0"/>
                  <w:tabs>
                    <w:tab w:val="left" w:pos="1240"/>
                  </w:tabs>
                  <w:autoSpaceDE w:val="0"/>
                  <w:autoSpaceDN w:val="0"/>
                  <w:adjustRightInd w:val="0"/>
                  <w:spacing w:before="128" w:line="276" w:lineRule="exact"/>
                  <w:jc w:val="center"/>
                  <w:rPr>
                    <w:rFonts w:cs="Calibri"/>
                    <w:color w:val="000000"/>
                    <w:spacing w:val="-2"/>
                    <w:sz w:val="24"/>
                    <w:szCs w:val="24"/>
                    <w:highlight w:val="yellow"/>
                  </w:rPr>
                </w:pPr>
                <w:r w:rsidRPr="00D04920">
                  <w:rPr>
                    <w:rFonts w:ascii="MS Gothic" w:eastAsia="MS Gothic" w:hAnsi="MS Gothic" w:cs="Calibri" w:hint="eastAsia"/>
                    <w:color w:val="000000"/>
                    <w:spacing w:val="-2"/>
                    <w:sz w:val="24"/>
                    <w:szCs w:val="24"/>
                    <w:highlight w:val="yellow"/>
                  </w:rPr>
                  <w:t>☐</w:t>
                </w:r>
              </w:p>
            </w:tc>
          </w:sdtContent>
        </w:sdt>
        <w:sdt>
          <w:sdtPr>
            <w:rPr>
              <w:rFonts w:cs="Calibri"/>
              <w:color w:val="000000"/>
              <w:spacing w:val="-2"/>
              <w:sz w:val="24"/>
              <w:szCs w:val="24"/>
              <w:highlight w:val="yellow"/>
            </w:rPr>
            <w:id w:val="-1424260244"/>
            <w14:checkbox>
              <w14:checked w14:val="0"/>
              <w14:checkedState w14:val="2612" w14:font="MS Gothic"/>
              <w14:uncheckedState w14:val="2610" w14:font="MS Gothic"/>
            </w14:checkbox>
          </w:sdtPr>
          <w:sdtEndPr/>
          <w:sdtContent>
            <w:tc>
              <w:tcPr>
                <w:tcW w:w="709" w:type="dxa"/>
                <w:tcBorders>
                  <w:right w:val="single" w:sz="12" w:space="0" w:color="8064A2" w:themeColor="accent4"/>
                </w:tcBorders>
              </w:tcPr>
              <w:p w:rsidR="008377D3" w:rsidRPr="00D04920" w:rsidRDefault="008377D3" w:rsidP="008377D3">
                <w:pPr>
                  <w:widowControl w:val="0"/>
                  <w:tabs>
                    <w:tab w:val="left" w:pos="1240"/>
                  </w:tabs>
                  <w:autoSpaceDE w:val="0"/>
                  <w:autoSpaceDN w:val="0"/>
                  <w:adjustRightInd w:val="0"/>
                  <w:spacing w:before="128" w:line="276" w:lineRule="exact"/>
                  <w:jc w:val="center"/>
                  <w:rPr>
                    <w:rFonts w:cs="Calibri"/>
                    <w:color w:val="000000"/>
                    <w:spacing w:val="-2"/>
                    <w:sz w:val="24"/>
                    <w:szCs w:val="24"/>
                    <w:highlight w:val="yellow"/>
                  </w:rPr>
                </w:pPr>
                <w:r w:rsidRPr="00D04920">
                  <w:rPr>
                    <w:rFonts w:ascii="MS Gothic" w:eastAsia="MS Gothic" w:hAnsi="MS Gothic" w:cs="Calibri" w:hint="eastAsia"/>
                    <w:color w:val="000000"/>
                    <w:spacing w:val="-2"/>
                    <w:sz w:val="24"/>
                    <w:szCs w:val="24"/>
                    <w:highlight w:val="yellow"/>
                  </w:rPr>
                  <w:t>☐</w:t>
                </w:r>
              </w:p>
            </w:tc>
          </w:sdtContent>
        </w:sdt>
        <w:tc>
          <w:tcPr>
            <w:tcW w:w="2500" w:type="dxa"/>
            <w:vMerge/>
            <w:tcBorders>
              <w:left w:val="single" w:sz="12" w:space="0" w:color="8064A2" w:themeColor="accent4"/>
              <w:right w:val="single" w:sz="12" w:space="0" w:color="8064A2" w:themeColor="accent4"/>
            </w:tcBorders>
          </w:tcPr>
          <w:p w:rsidR="008377D3" w:rsidRPr="00D04920"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highlight w:val="yellow"/>
              </w:rPr>
            </w:pPr>
          </w:p>
        </w:tc>
      </w:tr>
      <w:tr w:rsidR="008377D3" w:rsidRPr="00D04920" w:rsidTr="008377D3">
        <w:tc>
          <w:tcPr>
            <w:tcW w:w="4957" w:type="dxa"/>
          </w:tcPr>
          <w:p w:rsidR="008377D3" w:rsidRPr="00D04920" w:rsidRDefault="008377D3" w:rsidP="008377D3">
            <w:pPr>
              <w:widowControl w:val="0"/>
              <w:tabs>
                <w:tab w:val="left" w:pos="1240"/>
              </w:tabs>
              <w:autoSpaceDE w:val="0"/>
              <w:autoSpaceDN w:val="0"/>
              <w:adjustRightInd w:val="0"/>
              <w:spacing w:before="128" w:line="276" w:lineRule="exact"/>
              <w:rPr>
                <w:rFonts w:cs="Calibri"/>
                <w:b/>
                <w:color w:val="000000"/>
                <w:spacing w:val="-2"/>
                <w:sz w:val="24"/>
                <w:szCs w:val="24"/>
                <w:highlight w:val="yellow"/>
              </w:rPr>
            </w:pPr>
            <w:r w:rsidRPr="00D04920">
              <w:rPr>
                <w:rFonts w:cs="Calibri"/>
                <w:b/>
                <w:color w:val="000000"/>
                <w:spacing w:val="-2"/>
                <w:sz w:val="24"/>
                <w:szCs w:val="24"/>
                <w:highlight w:val="yellow"/>
              </w:rPr>
              <w:t xml:space="preserve">In education or training </w:t>
            </w:r>
            <w:r w:rsidRPr="00D04920">
              <w:rPr>
                <w:rFonts w:cs="Calibri"/>
                <w:color w:val="A6A6A6" w:themeColor="background1" w:themeShade="A6"/>
                <w:spacing w:val="-2"/>
                <w:sz w:val="24"/>
                <w:szCs w:val="24"/>
                <w:highlight w:val="yellow"/>
              </w:rPr>
              <w:t>(if you used to be economically inactive)</w:t>
            </w:r>
          </w:p>
        </w:tc>
        <w:sdt>
          <w:sdtPr>
            <w:rPr>
              <w:rFonts w:cs="Calibri"/>
              <w:color w:val="000000"/>
              <w:spacing w:val="-2"/>
              <w:sz w:val="24"/>
              <w:szCs w:val="24"/>
              <w:highlight w:val="yellow"/>
            </w:rPr>
            <w:id w:val="-985002991"/>
            <w14:checkbox>
              <w14:checked w14:val="0"/>
              <w14:checkedState w14:val="2612" w14:font="MS Gothic"/>
              <w14:uncheckedState w14:val="2610" w14:font="MS Gothic"/>
            </w14:checkbox>
          </w:sdtPr>
          <w:sdtEndPr/>
          <w:sdtContent>
            <w:tc>
              <w:tcPr>
                <w:tcW w:w="850" w:type="dxa"/>
              </w:tcPr>
              <w:p w:rsidR="008377D3" w:rsidRPr="00D04920" w:rsidRDefault="008377D3" w:rsidP="008377D3">
                <w:pPr>
                  <w:widowControl w:val="0"/>
                  <w:tabs>
                    <w:tab w:val="left" w:pos="1240"/>
                  </w:tabs>
                  <w:autoSpaceDE w:val="0"/>
                  <w:autoSpaceDN w:val="0"/>
                  <w:adjustRightInd w:val="0"/>
                  <w:spacing w:before="128" w:line="276" w:lineRule="exact"/>
                  <w:jc w:val="center"/>
                  <w:rPr>
                    <w:rFonts w:cs="Calibri"/>
                    <w:color w:val="000000"/>
                    <w:spacing w:val="-2"/>
                    <w:sz w:val="24"/>
                    <w:szCs w:val="24"/>
                    <w:highlight w:val="yellow"/>
                  </w:rPr>
                </w:pPr>
                <w:r w:rsidRPr="00D04920">
                  <w:rPr>
                    <w:rFonts w:ascii="MS Gothic" w:eastAsia="MS Gothic" w:hAnsi="MS Gothic" w:cs="Calibri" w:hint="eastAsia"/>
                    <w:color w:val="000000"/>
                    <w:spacing w:val="-2"/>
                    <w:sz w:val="24"/>
                    <w:szCs w:val="24"/>
                    <w:highlight w:val="yellow"/>
                  </w:rPr>
                  <w:t>☐</w:t>
                </w:r>
              </w:p>
            </w:tc>
          </w:sdtContent>
        </w:sdt>
        <w:sdt>
          <w:sdtPr>
            <w:rPr>
              <w:rFonts w:cs="Calibri"/>
              <w:color w:val="000000"/>
              <w:spacing w:val="-2"/>
              <w:sz w:val="24"/>
              <w:szCs w:val="24"/>
              <w:highlight w:val="yellow"/>
            </w:rPr>
            <w:id w:val="334350180"/>
            <w14:checkbox>
              <w14:checked w14:val="0"/>
              <w14:checkedState w14:val="2612" w14:font="MS Gothic"/>
              <w14:uncheckedState w14:val="2610" w14:font="MS Gothic"/>
            </w14:checkbox>
          </w:sdtPr>
          <w:sdtEndPr/>
          <w:sdtContent>
            <w:tc>
              <w:tcPr>
                <w:tcW w:w="709" w:type="dxa"/>
                <w:tcBorders>
                  <w:right w:val="single" w:sz="12" w:space="0" w:color="8064A2" w:themeColor="accent4"/>
                </w:tcBorders>
              </w:tcPr>
              <w:p w:rsidR="008377D3" w:rsidRPr="00D04920" w:rsidRDefault="008377D3" w:rsidP="008377D3">
                <w:pPr>
                  <w:widowControl w:val="0"/>
                  <w:tabs>
                    <w:tab w:val="left" w:pos="1240"/>
                  </w:tabs>
                  <w:autoSpaceDE w:val="0"/>
                  <w:autoSpaceDN w:val="0"/>
                  <w:adjustRightInd w:val="0"/>
                  <w:spacing w:before="128" w:line="276" w:lineRule="exact"/>
                  <w:jc w:val="center"/>
                  <w:rPr>
                    <w:rFonts w:cs="Calibri"/>
                    <w:color w:val="000000"/>
                    <w:spacing w:val="-2"/>
                    <w:sz w:val="24"/>
                    <w:szCs w:val="24"/>
                    <w:highlight w:val="yellow"/>
                  </w:rPr>
                </w:pPr>
                <w:r w:rsidRPr="00D04920">
                  <w:rPr>
                    <w:rFonts w:ascii="MS Gothic" w:eastAsia="MS Gothic" w:hAnsi="MS Gothic" w:cs="Calibri" w:hint="eastAsia"/>
                    <w:color w:val="000000"/>
                    <w:spacing w:val="-2"/>
                    <w:sz w:val="24"/>
                    <w:szCs w:val="24"/>
                    <w:highlight w:val="yellow"/>
                  </w:rPr>
                  <w:t>☐</w:t>
                </w:r>
              </w:p>
            </w:tc>
          </w:sdtContent>
        </w:sdt>
        <w:tc>
          <w:tcPr>
            <w:tcW w:w="2500" w:type="dxa"/>
            <w:vMerge/>
            <w:tcBorders>
              <w:left w:val="single" w:sz="12" w:space="0" w:color="8064A2" w:themeColor="accent4"/>
              <w:right w:val="single" w:sz="12" w:space="0" w:color="8064A2" w:themeColor="accent4"/>
            </w:tcBorders>
          </w:tcPr>
          <w:p w:rsidR="008377D3" w:rsidRPr="00D04920"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highlight w:val="yellow"/>
              </w:rPr>
            </w:pPr>
          </w:p>
        </w:tc>
      </w:tr>
      <w:tr w:rsidR="008377D3" w:rsidTr="008377D3">
        <w:tc>
          <w:tcPr>
            <w:tcW w:w="4957" w:type="dxa"/>
          </w:tcPr>
          <w:p w:rsidR="008377D3" w:rsidRPr="00D04920"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highlight w:val="yellow"/>
              </w:rPr>
            </w:pPr>
            <w:r w:rsidRPr="00D04920">
              <w:rPr>
                <w:rFonts w:cs="Calibri"/>
                <w:b/>
                <w:color w:val="000000"/>
                <w:spacing w:val="-2"/>
                <w:sz w:val="24"/>
                <w:szCs w:val="24"/>
                <w:highlight w:val="yellow"/>
              </w:rPr>
              <w:t xml:space="preserve">Job search </w:t>
            </w:r>
            <w:r w:rsidRPr="00D04920">
              <w:rPr>
                <w:rFonts w:cs="Calibri"/>
                <w:color w:val="A6A6A6" w:themeColor="background1" w:themeShade="A6"/>
                <w:spacing w:val="-2"/>
                <w:sz w:val="24"/>
                <w:szCs w:val="24"/>
                <w:highlight w:val="yellow"/>
              </w:rPr>
              <w:t>(if you used to be economically inactive</w:t>
            </w:r>
          </w:p>
        </w:tc>
        <w:sdt>
          <w:sdtPr>
            <w:rPr>
              <w:rFonts w:cs="Calibri"/>
              <w:color w:val="000000"/>
              <w:spacing w:val="-2"/>
              <w:sz w:val="24"/>
              <w:szCs w:val="24"/>
              <w:highlight w:val="yellow"/>
            </w:rPr>
            <w:id w:val="723262869"/>
            <w14:checkbox>
              <w14:checked w14:val="0"/>
              <w14:checkedState w14:val="2612" w14:font="MS Gothic"/>
              <w14:uncheckedState w14:val="2610" w14:font="MS Gothic"/>
            </w14:checkbox>
          </w:sdtPr>
          <w:sdtEndPr/>
          <w:sdtContent>
            <w:tc>
              <w:tcPr>
                <w:tcW w:w="850" w:type="dxa"/>
              </w:tcPr>
              <w:p w:rsidR="008377D3" w:rsidRPr="00D04920" w:rsidRDefault="008377D3" w:rsidP="008377D3">
                <w:pPr>
                  <w:widowControl w:val="0"/>
                  <w:tabs>
                    <w:tab w:val="left" w:pos="1240"/>
                  </w:tabs>
                  <w:autoSpaceDE w:val="0"/>
                  <w:autoSpaceDN w:val="0"/>
                  <w:adjustRightInd w:val="0"/>
                  <w:spacing w:before="128" w:line="276" w:lineRule="exact"/>
                  <w:jc w:val="center"/>
                  <w:rPr>
                    <w:rFonts w:cs="Calibri"/>
                    <w:color w:val="000000"/>
                    <w:spacing w:val="-2"/>
                    <w:sz w:val="24"/>
                    <w:szCs w:val="24"/>
                    <w:highlight w:val="yellow"/>
                  </w:rPr>
                </w:pPr>
                <w:r w:rsidRPr="00D04920">
                  <w:rPr>
                    <w:rFonts w:ascii="MS Gothic" w:eastAsia="MS Gothic" w:hAnsi="MS Gothic" w:cs="Calibri" w:hint="eastAsia"/>
                    <w:color w:val="000000"/>
                    <w:spacing w:val="-2"/>
                    <w:sz w:val="24"/>
                    <w:szCs w:val="24"/>
                    <w:highlight w:val="yellow"/>
                  </w:rPr>
                  <w:t>☐</w:t>
                </w:r>
              </w:p>
            </w:tc>
          </w:sdtContent>
        </w:sdt>
        <w:sdt>
          <w:sdtPr>
            <w:rPr>
              <w:rFonts w:cs="Calibri"/>
              <w:color w:val="000000"/>
              <w:spacing w:val="-2"/>
              <w:sz w:val="24"/>
              <w:szCs w:val="24"/>
              <w:highlight w:val="yellow"/>
            </w:rPr>
            <w:id w:val="-1243489748"/>
            <w14:checkbox>
              <w14:checked w14:val="0"/>
              <w14:checkedState w14:val="2612" w14:font="MS Gothic"/>
              <w14:uncheckedState w14:val="2610" w14:font="MS Gothic"/>
            </w14:checkbox>
          </w:sdtPr>
          <w:sdtEndPr/>
          <w:sdtContent>
            <w:tc>
              <w:tcPr>
                <w:tcW w:w="709" w:type="dxa"/>
                <w:tcBorders>
                  <w:right w:val="single" w:sz="12" w:space="0" w:color="8064A2" w:themeColor="accent4"/>
                </w:tcBorders>
              </w:tcPr>
              <w:p w:rsidR="008377D3" w:rsidRDefault="008377D3" w:rsidP="008377D3">
                <w:pPr>
                  <w:widowControl w:val="0"/>
                  <w:tabs>
                    <w:tab w:val="left" w:pos="1240"/>
                  </w:tabs>
                  <w:autoSpaceDE w:val="0"/>
                  <w:autoSpaceDN w:val="0"/>
                  <w:adjustRightInd w:val="0"/>
                  <w:spacing w:before="128" w:line="276" w:lineRule="exact"/>
                  <w:jc w:val="center"/>
                  <w:rPr>
                    <w:rFonts w:cs="Calibri"/>
                    <w:color w:val="000000"/>
                    <w:spacing w:val="-2"/>
                    <w:sz w:val="24"/>
                    <w:szCs w:val="24"/>
                  </w:rPr>
                </w:pPr>
                <w:r w:rsidRPr="00D04920">
                  <w:rPr>
                    <w:rFonts w:ascii="MS Gothic" w:eastAsia="MS Gothic" w:hAnsi="MS Gothic" w:cs="Calibri" w:hint="eastAsia"/>
                    <w:color w:val="000000"/>
                    <w:spacing w:val="-2"/>
                    <w:sz w:val="24"/>
                    <w:szCs w:val="24"/>
                    <w:highlight w:val="yellow"/>
                  </w:rPr>
                  <w:t>☐</w:t>
                </w:r>
              </w:p>
            </w:tc>
          </w:sdtContent>
        </w:sdt>
        <w:tc>
          <w:tcPr>
            <w:tcW w:w="2500" w:type="dxa"/>
            <w:vMerge/>
            <w:tcBorders>
              <w:left w:val="single" w:sz="12" w:space="0" w:color="8064A2" w:themeColor="accent4"/>
              <w:bottom w:val="single" w:sz="12" w:space="0" w:color="8064A2" w:themeColor="accent4"/>
              <w:right w:val="single" w:sz="12" w:space="0" w:color="8064A2" w:themeColor="accent4"/>
            </w:tcBorders>
          </w:tcPr>
          <w:p w:rsidR="008377D3"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rPr>
            </w:pPr>
          </w:p>
        </w:tc>
      </w:tr>
    </w:tbl>
    <w:p w:rsidR="008377D3" w:rsidRDefault="008377D3" w:rsidP="008377D3">
      <w:pPr>
        <w:widowControl w:val="0"/>
        <w:tabs>
          <w:tab w:val="left" w:pos="1240"/>
        </w:tabs>
        <w:autoSpaceDE w:val="0"/>
        <w:autoSpaceDN w:val="0"/>
        <w:adjustRightInd w:val="0"/>
        <w:spacing w:before="128" w:line="276" w:lineRule="exact"/>
        <w:rPr>
          <w:rFonts w:cs="Calibri"/>
          <w:color w:val="000000"/>
          <w:spacing w:val="-2"/>
          <w:sz w:val="24"/>
          <w:szCs w:val="24"/>
        </w:rPr>
      </w:pPr>
      <w:r>
        <w:rPr>
          <w:rFonts w:cs="Calibri"/>
          <w:color w:val="000000"/>
          <w:spacing w:val="-2"/>
          <w:sz w:val="24"/>
          <w:szCs w:val="24"/>
        </w:rPr>
        <w:t xml:space="preserve"> </w:t>
      </w:r>
    </w:p>
    <w:p w:rsidR="008377D3" w:rsidRDefault="008377D3" w:rsidP="008377D3">
      <w:pPr>
        <w:widowControl w:val="0"/>
        <w:tabs>
          <w:tab w:val="left" w:pos="1240"/>
        </w:tabs>
        <w:autoSpaceDE w:val="0"/>
        <w:autoSpaceDN w:val="0"/>
        <w:adjustRightInd w:val="0"/>
        <w:spacing w:before="128" w:line="240" w:lineRule="auto"/>
        <w:rPr>
          <w:rFonts w:ascii="Maiandra GD" w:hAnsi="Maiandra GD" w:cs="Maiandra GD"/>
          <w:color w:val="000000"/>
          <w:w w:val="95"/>
          <w:sz w:val="36"/>
          <w:szCs w:val="36"/>
        </w:rPr>
      </w:pPr>
      <w:r>
        <w:rPr>
          <w:rFonts w:ascii="Maiandra GD" w:hAnsi="Maiandra GD" w:cs="Maiandra GD"/>
          <w:color w:val="000000"/>
          <w:w w:val="95"/>
          <w:sz w:val="36"/>
          <w:szCs w:val="36"/>
        </w:rPr>
        <w:t xml:space="preserve">Evidence </w:t>
      </w:r>
    </w:p>
    <w:p w:rsidR="008377D3" w:rsidRDefault="008377D3" w:rsidP="008377D3">
      <w:pPr>
        <w:widowControl w:val="0"/>
        <w:tabs>
          <w:tab w:val="left" w:pos="1240"/>
        </w:tabs>
        <w:autoSpaceDE w:val="0"/>
        <w:autoSpaceDN w:val="0"/>
        <w:adjustRightInd w:val="0"/>
        <w:spacing w:before="128" w:line="276" w:lineRule="exact"/>
      </w:pPr>
      <w:r>
        <w:t xml:space="preserve">Please provide the relevant documents as listed below. We must see the original and will make a photocopy for our records. </w:t>
      </w:r>
    </w:p>
    <w:tbl>
      <w:tblPr>
        <w:tblStyle w:val="TableGrid0"/>
        <w:tblW w:w="8657" w:type="dxa"/>
        <w:tblInd w:w="5" w:type="dxa"/>
        <w:tblLook w:val="04A0" w:firstRow="1" w:lastRow="0" w:firstColumn="1" w:lastColumn="0" w:noHBand="0" w:noVBand="1"/>
      </w:tblPr>
      <w:tblGrid>
        <w:gridCol w:w="436"/>
        <w:gridCol w:w="8221"/>
      </w:tblGrid>
      <w:tr w:rsidR="008377D3" w:rsidRPr="00364828" w:rsidTr="008377D3">
        <w:tc>
          <w:tcPr>
            <w:tcW w:w="8657" w:type="dxa"/>
            <w:gridSpan w:val="2"/>
          </w:tcPr>
          <w:p w:rsidR="008377D3" w:rsidRPr="00364828" w:rsidRDefault="008377D3" w:rsidP="008377D3">
            <w:pPr>
              <w:spacing w:line="276" w:lineRule="auto"/>
              <w:rPr>
                <w:rFonts w:cstheme="minorHAnsi"/>
                <w:b/>
              </w:rPr>
            </w:pPr>
            <w:r w:rsidRPr="00364828">
              <w:rPr>
                <w:rFonts w:cstheme="minorHAnsi"/>
                <w:b/>
              </w:rPr>
              <w:t>If you’ve achieved a qualification:</w:t>
            </w:r>
          </w:p>
        </w:tc>
      </w:tr>
      <w:tr w:rsidR="008377D3" w:rsidRPr="00364828" w:rsidTr="008377D3">
        <w:sdt>
          <w:sdtPr>
            <w:rPr>
              <w:rFonts w:cstheme="minorHAnsi"/>
            </w:rPr>
            <w:id w:val="1184711890"/>
            <w14:checkbox>
              <w14:checked w14:val="0"/>
              <w14:checkedState w14:val="2612" w14:font="MS Gothic"/>
              <w14:uncheckedState w14:val="2610" w14:font="MS Gothic"/>
            </w14:checkbox>
          </w:sdtPr>
          <w:sdtEndPr/>
          <w:sdtContent>
            <w:tc>
              <w:tcPr>
                <w:tcW w:w="436" w:type="dxa"/>
              </w:tcPr>
              <w:p w:rsidR="008377D3" w:rsidRPr="00364828" w:rsidRDefault="008377D3" w:rsidP="008377D3">
                <w:pPr>
                  <w:spacing w:line="276" w:lineRule="auto"/>
                  <w:rPr>
                    <w:rFonts w:cstheme="minorHAnsi"/>
                  </w:rPr>
                </w:pPr>
                <w:r w:rsidRPr="00364828">
                  <w:rPr>
                    <w:rFonts w:ascii="Segoe UI Symbol" w:eastAsia="MS Gothic" w:hAnsi="Segoe UI Symbol" w:cs="Segoe UI Symbol"/>
                  </w:rPr>
                  <w:t>☐</w:t>
                </w:r>
              </w:p>
            </w:tc>
          </w:sdtContent>
        </w:sdt>
        <w:tc>
          <w:tcPr>
            <w:tcW w:w="8221" w:type="dxa"/>
          </w:tcPr>
          <w:p w:rsidR="008377D3" w:rsidRPr="00364828" w:rsidRDefault="008377D3" w:rsidP="008377D3">
            <w:pPr>
              <w:spacing w:line="276" w:lineRule="auto"/>
              <w:rPr>
                <w:rFonts w:cstheme="minorHAnsi"/>
              </w:rPr>
            </w:pPr>
            <w:r w:rsidRPr="00364828">
              <w:rPr>
                <w:rFonts w:cstheme="minorHAnsi"/>
              </w:rPr>
              <w:t>The certificate or confirmation from the awarding body</w:t>
            </w:r>
          </w:p>
        </w:tc>
      </w:tr>
      <w:tr w:rsidR="008377D3" w:rsidRPr="00364828" w:rsidTr="008377D3">
        <w:tc>
          <w:tcPr>
            <w:tcW w:w="436" w:type="dxa"/>
          </w:tcPr>
          <w:p w:rsidR="008377D3" w:rsidRDefault="008377D3" w:rsidP="008377D3">
            <w:pPr>
              <w:spacing w:line="276" w:lineRule="auto"/>
              <w:rPr>
                <w:rFonts w:cstheme="minorHAnsi"/>
              </w:rPr>
            </w:pPr>
          </w:p>
        </w:tc>
        <w:tc>
          <w:tcPr>
            <w:tcW w:w="8221" w:type="dxa"/>
          </w:tcPr>
          <w:p w:rsidR="008377D3" w:rsidRPr="00364828" w:rsidRDefault="008377D3" w:rsidP="008377D3">
            <w:pPr>
              <w:spacing w:line="276" w:lineRule="auto"/>
              <w:rPr>
                <w:rFonts w:cstheme="minorHAnsi"/>
              </w:rPr>
            </w:pPr>
          </w:p>
        </w:tc>
      </w:tr>
      <w:tr w:rsidR="008377D3" w:rsidRPr="00364828" w:rsidTr="008377D3">
        <w:tc>
          <w:tcPr>
            <w:tcW w:w="8657" w:type="dxa"/>
            <w:gridSpan w:val="2"/>
          </w:tcPr>
          <w:p w:rsidR="008377D3" w:rsidRPr="002F23BA" w:rsidRDefault="008377D3" w:rsidP="008377D3">
            <w:pPr>
              <w:spacing w:line="276" w:lineRule="auto"/>
              <w:rPr>
                <w:rFonts w:cstheme="minorHAnsi"/>
                <w:b/>
              </w:rPr>
            </w:pPr>
            <w:r w:rsidRPr="002F23BA">
              <w:rPr>
                <w:rFonts w:cstheme="minorHAnsi"/>
                <w:b/>
              </w:rPr>
              <w:t>If you’ve moved into education or training</w:t>
            </w:r>
          </w:p>
        </w:tc>
      </w:tr>
      <w:tr w:rsidR="008377D3" w:rsidRPr="00364828" w:rsidTr="008377D3">
        <w:sdt>
          <w:sdtPr>
            <w:rPr>
              <w:rFonts w:cstheme="minorHAnsi"/>
            </w:rPr>
            <w:id w:val="1208988210"/>
            <w14:checkbox>
              <w14:checked w14:val="0"/>
              <w14:checkedState w14:val="2612" w14:font="MS Gothic"/>
              <w14:uncheckedState w14:val="2610" w14:font="MS Gothic"/>
            </w14:checkbox>
          </w:sdtPr>
          <w:sdtEndPr/>
          <w:sdtContent>
            <w:tc>
              <w:tcPr>
                <w:tcW w:w="436" w:type="dxa"/>
              </w:tcPr>
              <w:p w:rsidR="008377D3" w:rsidRPr="00364828" w:rsidRDefault="008377D3" w:rsidP="008377D3">
                <w:pPr>
                  <w:spacing w:line="276" w:lineRule="auto"/>
                  <w:rPr>
                    <w:rFonts w:cstheme="minorHAnsi"/>
                  </w:rPr>
                </w:pPr>
                <w:r w:rsidRPr="00364828">
                  <w:rPr>
                    <w:rFonts w:ascii="Segoe UI Symbol" w:eastAsia="MS Gothic" w:hAnsi="Segoe UI Symbol" w:cs="Segoe UI Symbol"/>
                  </w:rPr>
                  <w:t>☐</w:t>
                </w:r>
              </w:p>
            </w:tc>
          </w:sdtContent>
        </w:sdt>
        <w:tc>
          <w:tcPr>
            <w:tcW w:w="8221" w:type="dxa"/>
          </w:tcPr>
          <w:p w:rsidR="008377D3" w:rsidRPr="00364828" w:rsidRDefault="008377D3" w:rsidP="008377D3">
            <w:pPr>
              <w:spacing w:line="276" w:lineRule="auto"/>
              <w:rPr>
                <w:rFonts w:cstheme="minorHAnsi"/>
              </w:rPr>
            </w:pPr>
            <w:r w:rsidRPr="00364828">
              <w:rPr>
                <w:rFonts w:cstheme="minorHAnsi"/>
              </w:rPr>
              <w:t>A letter or document from the school, college, university or learning provider demonstrating that you have formally registered and/or started learning with them</w:t>
            </w:r>
          </w:p>
        </w:tc>
      </w:tr>
      <w:tr w:rsidR="008377D3" w:rsidRPr="00364828" w:rsidTr="008377D3">
        <w:tc>
          <w:tcPr>
            <w:tcW w:w="436" w:type="dxa"/>
          </w:tcPr>
          <w:p w:rsidR="008377D3" w:rsidRPr="00364828" w:rsidRDefault="008377D3" w:rsidP="008377D3">
            <w:pPr>
              <w:spacing w:line="276" w:lineRule="auto"/>
              <w:rPr>
                <w:rFonts w:cstheme="minorHAnsi"/>
              </w:rPr>
            </w:pPr>
          </w:p>
        </w:tc>
        <w:tc>
          <w:tcPr>
            <w:tcW w:w="8221" w:type="dxa"/>
          </w:tcPr>
          <w:p w:rsidR="008377D3" w:rsidRPr="00364828" w:rsidRDefault="008377D3" w:rsidP="008377D3">
            <w:pPr>
              <w:spacing w:line="276" w:lineRule="auto"/>
              <w:rPr>
                <w:rFonts w:cstheme="minorHAnsi"/>
              </w:rPr>
            </w:pPr>
          </w:p>
        </w:tc>
      </w:tr>
      <w:tr w:rsidR="008377D3" w:rsidRPr="00364828" w:rsidTr="008377D3">
        <w:tc>
          <w:tcPr>
            <w:tcW w:w="8657" w:type="dxa"/>
            <w:gridSpan w:val="2"/>
          </w:tcPr>
          <w:p w:rsidR="008377D3" w:rsidRPr="00364828" w:rsidRDefault="008377D3" w:rsidP="008377D3">
            <w:pPr>
              <w:spacing w:line="276" w:lineRule="auto"/>
              <w:rPr>
                <w:rFonts w:cstheme="minorHAnsi"/>
                <w:b/>
              </w:rPr>
            </w:pPr>
            <w:r w:rsidRPr="00364828">
              <w:rPr>
                <w:rFonts w:cstheme="minorHAnsi"/>
                <w:b/>
              </w:rPr>
              <w:t>If you’ve moved into job-search, any of the following:</w:t>
            </w:r>
          </w:p>
        </w:tc>
      </w:tr>
      <w:tr w:rsidR="008377D3" w:rsidRPr="00364828" w:rsidTr="008377D3">
        <w:sdt>
          <w:sdtPr>
            <w:rPr>
              <w:rFonts w:cstheme="minorHAnsi"/>
            </w:rPr>
            <w:id w:val="-1818254272"/>
            <w14:checkbox>
              <w14:checked w14:val="0"/>
              <w14:checkedState w14:val="2612" w14:font="MS Gothic"/>
              <w14:uncheckedState w14:val="2610" w14:font="MS Gothic"/>
            </w14:checkbox>
          </w:sdtPr>
          <w:sdtEndPr/>
          <w:sdtContent>
            <w:tc>
              <w:tcPr>
                <w:tcW w:w="436" w:type="dxa"/>
              </w:tcPr>
              <w:p w:rsidR="008377D3" w:rsidRPr="00364828" w:rsidRDefault="008377D3" w:rsidP="008377D3">
                <w:pPr>
                  <w:spacing w:line="276" w:lineRule="auto"/>
                  <w:rPr>
                    <w:rFonts w:cstheme="minorHAnsi"/>
                  </w:rPr>
                </w:pPr>
                <w:r w:rsidRPr="00364828">
                  <w:rPr>
                    <w:rFonts w:ascii="Segoe UI Symbol" w:eastAsia="MS Gothic" w:hAnsi="Segoe UI Symbol" w:cs="Segoe UI Symbol"/>
                  </w:rPr>
                  <w:t>☐</w:t>
                </w:r>
              </w:p>
            </w:tc>
          </w:sdtContent>
        </w:sdt>
        <w:tc>
          <w:tcPr>
            <w:tcW w:w="8221" w:type="dxa"/>
          </w:tcPr>
          <w:p w:rsidR="008377D3" w:rsidRPr="00364828" w:rsidRDefault="008377D3" w:rsidP="008377D3">
            <w:pPr>
              <w:spacing w:line="276" w:lineRule="auto"/>
              <w:rPr>
                <w:rFonts w:cstheme="minorHAnsi"/>
              </w:rPr>
            </w:pPr>
            <w:r w:rsidRPr="00364828">
              <w:rPr>
                <w:rFonts w:cstheme="minorHAnsi"/>
              </w:rPr>
              <w:t>A CV and a list of jobs applied for and when</w:t>
            </w:r>
          </w:p>
        </w:tc>
      </w:tr>
      <w:tr w:rsidR="008377D3" w:rsidRPr="00364828" w:rsidTr="008377D3">
        <w:sdt>
          <w:sdtPr>
            <w:rPr>
              <w:rFonts w:cstheme="minorHAnsi"/>
            </w:rPr>
            <w:id w:val="-1814085363"/>
            <w14:checkbox>
              <w14:checked w14:val="0"/>
              <w14:checkedState w14:val="2612" w14:font="MS Gothic"/>
              <w14:uncheckedState w14:val="2610" w14:font="MS Gothic"/>
            </w14:checkbox>
          </w:sdtPr>
          <w:sdtEndPr/>
          <w:sdtContent>
            <w:tc>
              <w:tcPr>
                <w:tcW w:w="436" w:type="dxa"/>
              </w:tcPr>
              <w:p w:rsidR="008377D3" w:rsidRPr="00364828" w:rsidRDefault="008377D3" w:rsidP="008377D3">
                <w:pPr>
                  <w:spacing w:line="276" w:lineRule="auto"/>
                  <w:rPr>
                    <w:rFonts w:cstheme="minorHAnsi"/>
                  </w:rPr>
                </w:pPr>
                <w:r w:rsidRPr="00364828">
                  <w:rPr>
                    <w:rFonts w:ascii="Segoe UI Symbol" w:eastAsia="MS Gothic" w:hAnsi="Segoe UI Symbol" w:cs="Segoe UI Symbol"/>
                  </w:rPr>
                  <w:t>☐</w:t>
                </w:r>
              </w:p>
            </w:tc>
          </w:sdtContent>
        </w:sdt>
        <w:tc>
          <w:tcPr>
            <w:tcW w:w="8221" w:type="dxa"/>
          </w:tcPr>
          <w:p w:rsidR="008377D3" w:rsidRPr="00364828" w:rsidRDefault="008377D3" w:rsidP="008377D3">
            <w:pPr>
              <w:spacing w:line="276" w:lineRule="auto"/>
              <w:rPr>
                <w:rFonts w:cstheme="minorHAnsi"/>
              </w:rPr>
            </w:pPr>
            <w:r w:rsidRPr="00364828">
              <w:rPr>
                <w:rFonts w:cstheme="minorHAnsi"/>
              </w:rPr>
              <w:t>A letter or document from DWP that confirms you are registered as unemployed</w:t>
            </w:r>
          </w:p>
        </w:tc>
      </w:tr>
      <w:tr w:rsidR="008377D3" w:rsidRPr="00364828" w:rsidTr="008377D3">
        <w:sdt>
          <w:sdtPr>
            <w:rPr>
              <w:rFonts w:cstheme="minorHAnsi"/>
            </w:rPr>
            <w:id w:val="-636956565"/>
            <w14:checkbox>
              <w14:checked w14:val="0"/>
              <w14:checkedState w14:val="2612" w14:font="MS Gothic"/>
              <w14:uncheckedState w14:val="2610" w14:font="MS Gothic"/>
            </w14:checkbox>
          </w:sdtPr>
          <w:sdtEndPr/>
          <w:sdtContent>
            <w:tc>
              <w:tcPr>
                <w:tcW w:w="436" w:type="dxa"/>
              </w:tcPr>
              <w:p w:rsidR="008377D3" w:rsidRPr="00364828" w:rsidRDefault="008377D3" w:rsidP="008377D3">
                <w:pPr>
                  <w:spacing w:line="276" w:lineRule="auto"/>
                  <w:rPr>
                    <w:rFonts w:cstheme="minorHAnsi"/>
                  </w:rPr>
                </w:pPr>
                <w:r w:rsidRPr="00364828">
                  <w:rPr>
                    <w:rFonts w:ascii="Segoe UI Symbol" w:eastAsia="MS Gothic" w:hAnsi="Segoe UI Symbol" w:cs="Segoe UI Symbol"/>
                  </w:rPr>
                  <w:t>☐</w:t>
                </w:r>
              </w:p>
            </w:tc>
          </w:sdtContent>
        </w:sdt>
        <w:tc>
          <w:tcPr>
            <w:tcW w:w="8221" w:type="dxa"/>
          </w:tcPr>
          <w:p w:rsidR="008377D3" w:rsidRPr="00364828" w:rsidRDefault="008377D3" w:rsidP="008377D3">
            <w:pPr>
              <w:spacing w:line="276" w:lineRule="auto"/>
              <w:rPr>
                <w:rFonts w:cstheme="minorHAnsi"/>
              </w:rPr>
            </w:pPr>
            <w:r w:rsidRPr="00364828">
              <w:rPr>
                <w:rFonts w:cstheme="minorHAnsi"/>
              </w:rPr>
              <w:t>A letter of document from a government agency showing that you have newly registered with mainstream support and are actively engaging with them to apply for jobs</w:t>
            </w:r>
          </w:p>
        </w:tc>
      </w:tr>
      <w:tr w:rsidR="008377D3" w:rsidRPr="00364828" w:rsidTr="008377D3">
        <w:sdt>
          <w:sdtPr>
            <w:rPr>
              <w:rFonts w:cstheme="minorHAnsi"/>
            </w:rPr>
            <w:id w:val="-1116752909"/>
            <w14:checkbox>
              <w14:checked w14:val="0"/>
              <w14:checkedState w14:val="2612" w14:font="MS Gothic"/>
              <w14:uncheckedState w14:val="2610" w14:font="MS Gothic"/>
            </w14:checkbox>
          </w:sdtPr>
          <w:sdtEndPr/>
          <w:sdtContent>
            <w:tc>
              <w:tcPr>
                <w:tcW w:w="436" w:type="dxa"/>
              </w:tcPr>
              <w:p w:rsidR="008377D3" w:rsidRPr="00364828" w:rsidRDefault="008377D3" w:rsidP="008377D3">
                <w:pPr>
                  <w:spacing w:line="276" w:lineRule="auto"/>
                  <w:rPr>
                    <w:rFonts w:cstheme="minorHAnsi"/>
                  </w:rPr>
                </w:pPr>
                <w:r w:rsidRPr="00364828">
                  <w:rPr>
                    <w:rFonts w:ascii="Segoe UI Symbol" w:eastAsia="MS Gothic" w:hAnsi="Segoe UI Symbol" w:cs="Segoe UI Symbol"/>
                  </w:rPr>
                  <w:t>☐</w:t>
                </w:r>
              </w:p>
            </w:tc>
          </w:sdtContent>
        </w:sdt>
        <w:tc>
          <w:tcPr>
            <w:tcW w:w="8221" w:type="dxa"/>
          </w:tcPr>
          <w:p w:rsidR="008377D3" w:rsidRPr="00364828" w:rsidRDefault="008377D3" w:rsidP="008377D3">
            <w:pPr>
              <w:spacing w:line="276" w:lineRule="auto"/>
              <w:rPr>
                <w:rFonts w:cstheme="minorHAnsi"/>
              </w:rPr>
            </w:pPr>
            <w:r w:rsidRPr="00364828">
              <w:rPr>
                <w:rFonts w:cstheme="minorHAnsi"/>
              </w:rPr>
              <w:t>A bank statement showing benefit payments</w:t>
            </w:r>
          </w:p>
        </w:tc>
      </w:tr>
      <w:tr w:rsidR="008377D3" w:rsidRPr="00364828" w:rsidTr="008377D3">
        <w:tc>
          <w:tcPr>
            <w:tcW w:w="436" w:type="dxa"/>
          </w:tcPr>
          <w:p w:rsidR="008377D3" w:rsidRPr="00364828" w:rsidRDefault="008377D3" w:rsidP="008377D3">
            <w:pPr>
              <w:spacing w:line="276" w:lineRule="auto"/>
              <w:rPr>
                <w:rFonts w:cstheme="minorHAnsi"/>
              </w:rPr>
            </w:pPr>
          </w:p>
        </w:tc>
        <w:tc>
          <w:tcPr>
            <w:tcW w:w="8221" w:type="dxa"/>
          </w:tcPr>
          <w:p w:rsidR="008377D3" w:rsidRPr="00364828" w:rsidRDefault="008377D3" w:rsidP="008377D3">
            <w:pPr>
              <w:spacing w:line="276" w:lineRule="auto"/>
              <w:rPr>
                <w:rFonts w:cstheme="minorHAnsi"/>
              </w:rPr>
            </w:pPr>
          </w:p>
        </w:tc>
      </w:tr>
      <w:tr w:rsidR="008377D3" w:rsidRPr="00364828" w:rsidTr="008377D3">
        <w:tc>
          <w:tcPr>
            <w:tcW w:w="8657" w:type="dxa"/>
            <w:gridSpan w:val="2"/>
          </w:tcPr>
          <w:p w:rsidR="008377D3" w:rsidRPr="00364828" w:rsidRDefault="008377D3" w:rsidP="008377D3">
            <w:pPr>
              <w:spacing w:line="276" w:lineRule="auto"/>
              <w:rPr>
                <w:rFonts w:cstheme="minorHAnsi"/>
                <w:b/>
              </w:rPr>
            </w:pPr>
            <w:r w:rsidRPr="00364828">
              <w:rPr>
                <w:rFonts w:cstheme="minorHAnsi"/>
                <w:b/>
              </w:rPr>
              <w:t>If you’ve moved into employment, any of the following:</w:t>
            </w:r>
          </w:p>
        </w:tc>
      </w:tr>
      <w:tr w:rsidR="008377D3" w:rsidRPr="00364828" w:rsidTr="008377D3">
        <w:sdt>
          <w:sdtPr>
            <w:rPr>
              <w:rFonts w:cstheme="minorHAnsi"/>
            </w:rPr>
            <w:id w:val="-799761816"/>
            <w14:checkbox>
              <w14:checked w14:val="0"/>
              <w14:checkedState w14:val="2612" w14:font="MS Gothic"/>
              <w14:uncheckedState w14:val="2610" w14:font="MS Gothic"/>
            </w14:checkbox>
          </w:sdtPr>
          <w:sdtEndPr/>
          <w:sdtContent>
            <w:tc>
              <w:tcPr>
                <w:tcW w:w="436" w:type="dxa"/>
              </w:tcPr>
              <w:p w:rsidR="008377D3" w:rsidRPr="00364828" w:rsidRDefault="008377D3" w:rsidP="008377D3">
                <w:pPr>
                  <w:spacing w:line="276" w:lineRule="auto"/>
                  <w:rPr>
                    <w:rFonts w:cstheme="minorHAnsi"/>
                  </w:rPr>
                </w:pPr>
                <w:r w:rsidRPr="00364828">
                  <w:rPr>
                    <w:rFonts w:ascii="Segoe UI Symbol" w:eastAsia="MS Gothic" w:hAnsi="Segoe UI Symbol" w:cs="Segoe UI Symbol"/>
                  </w:rPr>
                  <w:t>☐</w:t>
                </w:r>
              </w:p>
            </w:tc>
          </w:sdtContent>
        </w:sdt>
        <w:tc>
          <w:tcPr>
            <w:tcW w:w="8221" w:type="dxa"/>
          </w:tcPr>
          <w:p w:rsidR="008377D3" w:rsidRPr="00364828" w:rsidRDefault="008377D3" w:rsidP="008377D3">
            <w:pPr>
              <w:spacing w:line="276" w:lineRule="auto"/>
              <w:rPr>
                <w:rFonts w:cstheme="minorHAnsi"/>
              </w:rPr>
            </w:pPr>
            <w:r w:rsidRPr="00364828">
              <w:rPr>
                <w:rFonts w:cstheme="minorHAnsi"/>
              </w:rPr>
              <w:t>A letter or document from the employer confirming that you have started a new job</w:t>
            </w:r>
          </w:p>
        </w:tc>
      </w:tr>
      <w:tr w:rsidR="008377D3" w:rsidRPr="00364828" w:rsidTr="008377D3">
        <w:sdt>
          <w:sdtPr>
            <w:rPr>
              <w:rFonts w:cstheme="minorHAnsi"/>
            </w:rPr>
            <w:id w:val="1450044780"/>
            <w14:checkbox>
              <w14:checked w14:val="0"/>
              <w14:checkedState w14:val="2612" w14:font="MS Gothic"/>
              <w14:uncheckedState w14:val="2610" w14:font="MS Gothic"/>
            </w14:checkbox>
          </w:sdtPr>
          <w:sdtEndPr/>
          <w:sdtContent>
            <w:tc>
              <w:tcPr>
                <w:tcW w:w="436" w:type="dxa"/>
              </w:tcPr>
              <w:p w:rsidR="008377D3" w:rsidRPr="00364828" w:rsidRDefault="008377D3" w:rsidP="008377D3">
                <w:pPr>
                  <w:spacing w:line="276" w:lineRule="auto"/>
                  <w:rPr>
                    <w:rFonts w:cstheme="minorHAnsi"/>
                  </w:rPr>
                </w:pPr>
                <w:r w:rsidRPr="00364828">
                  <w:rPr>
                    <w:rFonts w:ascii="Segoe UI Symbol" w:eastAsia="MS Gothic" w:hAnsi="Segoe UI Symbol" w:cs="Segoe UI Symbol"/>
                  </w:rPr>
                  <w:t>☐</w:t>
                </w:r>
              </w:p>
            </w:tc>
          </w:sdtContent>
        </w:sdt>
        <w:tc>
          <w:tcPr>
            <w:tcW w:w="8221" w:type="dxa"/>
          </w:tcPr>
          <w:p w:rsidR="008377D3" w:rsidRPr="00364828" w:rsidRDefault="008377D3" w:rsidP="008377D3">
            <w:pPr>
              <w:spacing w:line="276" w:lineRule="auto"/>
              <w:rPr>
                <w:rFonts w:cstheme="minorHAnsi"/>
              </w:rPr>
            </w:pPr>
            <w:r w:rsidRPr="00364828">
              <w:rPr>
                <w:rFonts w:cstheme="minorHAnsi"/>
              </w:rPr>
              <w:t>A payslip</w:t>
            </w:r>
          </w:p>
        </w:tc>
      </w:tr>
      <w:tr w:rsidR="008377D3" w:rsidRPr="00364828" w:rsidTr="008377D3">
        <w:sdt>
          <w:sdtPr>
            <w:rPr>
              <w:rFonts w:cstheme="minorHAnsi"/>
            </w:rPr>
            <w:id w:val="-1029169825"/>
            <w14:checkbox>
              <w14:checked w14:val="0"/>
              <w14:checkedState w14:val="2612" w14:font="MS Gothic"/>
              <w14:uncheckedState w14:val="2610" w14:font="MS Gothic"/>
            </w14:checkbox>
          </w:sdtPr>
          <w:sdtEndPr/>
          <w:sdtContent>
            <w:tc>
              <w:tcPr>
                <w:tcW w:w="436" w:type="dxa"/>
              </w:tcPr>
              <w:p w:rsidR="008377D3" w:rsidRPr="00364828" w:rsidRDefault="008377D3" w:rsidP="008377D3">
                <w:pPr>
                  <w:spacing w:line="276" w:lineRule="auto"/>
                  <w:rPr>
                    <w:rFonts w:cstheme="minorHAnsi"/>
                  </w:rPr>
                </w:pPr>
                <w:r w:rsidRPr="00364828">
                  <w:rPr>
                    <w:rFonts w:ascii="Segoe UI Symbol" w:eastAsia="MS Gothic" w:hAnsi="Segoe UI Symbol" w:cs="Segoe UI Symbol"/>
                  </w:rPr>
                  <w:t>☐</w:t>
                </w:r>
              </w:p>
            </w:tc>
          </w:sdtContent>
        </w:sdt>
        <w:tc>
          <w:tcPr>
            <w:tcW w:w="8221" w:type="dxa"/>
          </w:tcPr>
          <w:p w:rsidR="008377D3" w:rsidRPr="00364828" w:rsidRDefault="008377D3" w:rsidP="008377D3">
            <w:pPr>
              <w:spacing w:line="276" w:lineRule="auto"/>
              <w:rPr>
                <w:rFonts w:cstheme="minorHAnsi"/>
              </w:rPr>
            </w:pPr>
            <w:r w:rsidRPr="00364828">
              <w:rPr>
                <w:rFonts w:cstheme="minorHAnsi"/>
              </w:rPr>
              <w:t>A signed contract of employment</w:t>
            </w:r>
          </w:p>
        </w:tc>
      </w:tr>
      <w:tr w:rsidR="008377D3" w:rsidRPr="00364828" w:rsidTr="008377D3">
        <w:tc>
          <w:tcPr>
            <w:tcW w:w="8657" w:type="dxa"/>
            <w:gridSpan w:val="2"/>
          </w:tcPr>
          <w:p w:rsidR="008377D3" w:rsidRPr="00364828" w:rsidRDefault="008377D3" w:rsidP="008377D3">
            <w:pPr>
              <w:spacing w:line="276" w:lineRule="auto"/>
              <w:rPr>
                <w:rFonts w:cstheme="minorHAnsi"/>
                <w:b/>
              </w:rPr>
            </w:pPr>
          </w:p>
        </w:tc>
      </w:tr>
      <w:tr w:rsidR="008377D3" w:rsidRPr="00364828" w:rsidTr="008377D3">
        <w:tc>
          <w:tcPr>
            <w:tcW w:w="8657" w:type="dxa"/>
            <w:gridSpan w:val="2"/>
          </w:tcPr>
          <w:p w:rsidR="008377D3" w:rsidRPr="00364828" w:rsidRDefault="008377D3" w:rsidP="008377D3">
            <w:pPr>
              <w:spacing w:line="276" w:lineRule="auto"/>
              <w:rPr>
                <w:rFonts w:cstheme="minorHAnsi"/>
                <w:b/>
              </w:rPr>
            </w:pPr>
            <w:r w:rsidRPr="00364828">
              <w:rPr>
                <w:rFonts w:cstheme="minorHAnsi"/>
                <w:b/>
              </w:rPr>
              <w:t>If you’ve moved into self-employment, any of the following</w:t>
            </w:r>
          </w:p>
        </w:tc>
      </w:tr>
      <w:tr w:rsidR="008377D3" w:rsidRPr="00364828" w:rsidTr="008377D3">
        <w:sdt>
          <w:sdtPr>
            <w:rPr>
              <w:rFonts w:cstheme="minorHAnsi"/>
            </w:rPr>
            <w:id w:val="315848804"/>
            <w14:checkbox>
              <w14:checked w14:val="0"/>
              <w14:checkedState w14:val="2612" w14:font="MS Gothic"/>
              <w14:uncheckedState w14:val="2610" w14:font="MS Gothic"/>
            </w14:checkbox>
          </w:sdtPr>
          <w:sdtEndPr/>
          <w:sdtContent>
            <w:tc>
              <w:tcPr>
                <w:tcW w:w="436" w:type="dxa"/>
              </w:tcPr>
              <w:p w:rsidR="008377D3" w:rsidRPr="00364828" w:rsidRDefault="008377D3" w:rsidP="008377D3">
                <w:pPr>
                  <w:spacing w:line="276" w:lineRule="auto"/>
                  <w:rPr>
                    <w:rFonts w:cstheme="minorHAnsi"/>
                  </w:rPr>
                </w:pPr>
                <w:r w:rsidRPr="00364828">
                  <w:rPr>
                    <w:rFonts w:ascii="Segoe UI Symbol" w:eastAsia="MS Gothic" w:hAnsi="Segoe UI Symbol" w:cs="Segoe UI Symbol"/>
                  </w:rPr>
                  <w:t>☐</w:t>
                </w:r>
              </w:p>
            </w:tc>
          </w:sdtContent>
        </w:sdt>
        <w:tc>
          <w:tcPr>
            <w:tcW w:w="8221" w:type="dxa"/>
          </w:tcPr>
          <w:p w:rsidR="008377D3" w:rsidRPr="00364828" w:rsidRDefault="008377D3" w:rsidP="008377D3">
            <w:pPr>
              <w:spacing w:line="276" w:lineRule="auto"/>
              <w:rPr>
                <w:rFonts w:cstheme="minorHAnsi"/>
              </w:rPr>
            </w:pPr>
            <w:r w:rsidRPr="00364828">
              <w:rPr>
                <w:rFonts w:cstheme="minorHAnsi"/>
              </w:rPr>
              <w:t>A letter or document showing that your business activity is registered with HMRC for tax, VAT or National Insurance purposes</w:t>
            </w:r>
          </w:p>
        </w:tc>
      </w:tr>
      <w:tr w:rsidR="008377D3" w:rsidRPr="00364828" w:rsidTr="008377D3">
        <w:sdt>
          <w:sdtPr>
            <w:rPr>
              <w:rFonts w:cstheme="minorHAnsi"/>
            </w:rPr>
            <w:id w:val="18133357"/>
            <w14:checkbox>
              <w14:checked w14:val="0"/>
              <w14:checkedState w14:val="2612" w14:font="MS Gothic"/>
              <w14:uncheckedState w14:val="2610" w14:font="MS Gothic"/>
            </w14:checkbox>
          </w:sdtPr>
          <w:sdtEndPr/>
          <w:sdtContent>
            <w:tc>
              <w:tcPr>
                <w:tcW w:w="436" w:type="dxa"/>
              </w:tcPr>
              <w:p w:rsidR="008377D3" w:rsidRPr="00364828" w:rsidRDefault="008377D3" w:rsidP="008377D3">
                <w:pPr>
                  <w:spacing w:line="276" w:lineRule="auto"/>
                  <w:rPr>
                    <w:rFonts w:cstheme="minorHAnsi"/>
                  </w:rPr>
                </w:pPr>
                <w:r w:rsidRPr="00364828">
                  <w:rPr>
                    <w:rFonts w:ascii="Segoe UI Symbol" w:eastAsia="MS Gothic" w:hAnsi="Segoe UI Symbol" w:cs="Segoe UI Symbol"/>
                  </w:rPr>
                  <w:t>☐</w:t>
                </w:r>
              </w:p>
            </w:tc>
          </w:sdtContent>
        </w:sdt>
        <w:tc>
          <w:tcPr>
            <w:tcW w:w="8221" w:type="dxa"/>
          </w:tcPr>
          <w:p w:rsidR="008377D3" w:rsidRPr="00364828" w:rsidRDefault="008377D3" w:rsidP="008377D3">
            <w:pPr>
              <w:spacing w:line="276" w:lineRule="auto"/>
              <w:rPr>
                <w:rFonts w:cstheme="minorHAnsi"/>
              </w:rPr>
            </w:pPr>
            <w:r w:rsidRPr="00364828">
              <w:rPr>
                <w:rFonts w:cstheme="minorHAnsi"/>
              </w:rPr>
              <w:t>A record showing that your business activity is active and operating, such as a bank statement or a lease/purchase agreement on equipment and premises</w:t>
            </w:r>
          </w:p>
        </w:tc>
      </w:tr>
      <w:tr w:rsidR="008377D3" w:rsidRPr="00364828" w:rsidTr="008377D3">
        <w:sdt>
          <w:sdtPr>
            <w:rPr>
              <w:rFonts w:cstheme="minorHAnsi"/>
            </w:rPr>
            <w:id w:val="83266338"/>
            <w14:checkbox>
              <w14:checked w14:val="0"/>
              <w14:checkedState w14:val="2612" w14:font="MS Gothic"/>
              <w14:uncheckedState w14:val="2610" w14:font="MS Gothic"/>
            </w14:checkbox>
          </w:sdtPr>
          <w:sdtEndPr/>
          <w:sdtContent>
            <w:tc>
              <w:tcPr>
                <w:tcW w:w="436" w:type="dxa"/>
              </w:tcPr>
              <w:p w:rsidR="008377D3" w:rsidRPr="00364828" w:rsidRDefault="008377D3" w:rsidP="008377D3">
                <w:pPr>
                  <w:spacing w:line="276" w:lineRule="auto"/>
                  <w:rPr>
                    <w:rFonts w:cstheme="minorHAnsi"/>
                  </w:rPr>
                </w:pPr>
                <w:r w:rsidRPr="00364828">
                  <w:rPr>
                    <w:rFonts w:ascii="Segoe UI Symbol" w:eastAsia="MS Gothic" w:hAnsi="Segoe UI Symbol" w:cs="Segoe UI Symbol"/>
                  </w:rPr>
                  <w:t>☐</w:t>
                </w:r>
              </w:p>
            </w:tc>
          </w:sdtContent>
        </w:sdt>
        <w:tc>
          <w:tcPr>
            <w:tcW w:w="8221" w:type="dxa"/>
          </w:tcPr>
          <w:p w:rsidR="008377D3" w:rsidRPr="00364828" w:rsidRDefault="008377D3" w:rsidP="008377D3">
            <w:pPr>
              <w:spacing w:line="276" w:lineRule="auto"/>
              <w:rPr>
                <w:rFonts w:cstheme="minorHAnsi"/>
              </w:rPr>
            </w:pPr>
            <w:r w:rsidRPr="00364828">
              <w:rPr>
                <w:rFonts w:cstheme="minorHAnsi"/>
              </w:rPr>
              <w:t>If registered with Companies House, a record listing you as a company director</w:t>
            </w:r>
          </w:p>
        </w:tc>
      </w:tr>
    </w:tbl>
    <w:p w:rsidR="008377D3" w:rsidRDefault="008377D3" w:rsidP="008377D3"/>
    <w:p w:rsidR="008377D3" w:rsidRPr="00D04920" w:rsidRDefault="008377D3" w:rsidP="008377D3">
      <w:pPr>
        <w:widowControl w:val="0"/>
        <w:tabs>
          <w:tab w:val="left" w:pos="1240"/>
        </w:tabs>
        <w:autoSpaceDE w:val="0"/>
        <w:autoSpaceDN w:val="0"/>
        <w:adjustRightInd w:val="0"/>
        <w:spacing w:before="128" w:line="240" w:lineRule="auto"/>
        <w:rPr>
          <w:rFonts w:ascii="Maiandra GD" w:hAnsi="Maiandra GD" w:cs="Maiandra GD"/>
          <w:color w:val="000000"/>
          <w:w w:val="95"/>
          <w:sz w:val="44"/>
          <w:szCs w:val="36"/>
          <w:highlight w:val="yellow"/>
        </w:rPr>
      </w:pPr>
      <w:r w:rsidRPr="00D04920">
        <w:rPr>
          <w:rFonts w:ascii="Maiandra GD" w:hAnsi="Maiandra GD" w:cs="Maiandra GD"/>
          <w:color w:val="000000"/>
          <w:w w:val="95"/>
          <w:sz w:val="44"/>
          <w:szCs w:val="36"/>
          <w:highlight w:val="yellow"/>
        </w:rPr>
        <w:t>What’s changed?</w:t>
      </w:r>
    </w:p>
    <w:tbl>
      <w:tblPr>
        <w:tblStyle w:val="TableGrid"/>
        <w:tblW w:w="0" w:type="auto"/>
        <w:tblLook w:val="04A0" w:firstRow="1" w:lastRow="0" w:firstColumn="1" w:lastColumn="0" w:noHBand="0" w:noVBand="1"/>
      </w:tblPr>
      <w:tblGrid>
        <w:gridCol w:w="9054"/>
      </w:tblGrid>
      <w:tr w:rsidR="008377D3" w:rsidTr="00CE4443">
        <w:trPr>
          <w:trHeight w:val="116"/>
        </w:trPr>
        <w:tc>
          <w:tcPr>
            <w:tcW w:w="9054" w:type="dxa"/>
            <w:shd w:val="clear" w:color="auto" w:fill="E5DFEC" w:themeFill="accent4" w:themeFillTint="33"/>
          </w:tcPr>
          <w:p w:rsidR="008377D3" w:rsidRDefault="008377D3" w:rsidP="008377D3">
            <w:pPr>
              <w:widowControl w:val="0"/>
              <w:tabs>
                <w:tab w:val="left" w:pos="1240"/>
              </w:tabs>
              <w:autoSpaceDE w:val="0"/>
              <w:autoSpaceDN w:val="0"/>
              <w:adjustRightInd w:val="0"/>
              <w:spacing w:before="128" w:line="276" w:lineRule="exact"/>
              <w:jc w:val="both"/>
              <w:rPr>
                <w:rFonts w:cstheme="minorHAnsi"/>
                <w:color w:val="000000"/>
                <w:w w:val="95"/>
                <w:sz w:val="24"/>
                <w:szCs w:val="24"/>
              </w:rPr>
            </w:pPr>
            <w:r w:rsidRPr="00D04920">
              <w:rPr>
                <w:rFonts w:cstheme="minorHAnsi"/>
                <w:color w:val="000000"/>
                <w:w w:val="95"/>
                <w:sz w:val="24"/>
                <w:szCs w:val="24"/>
                <w:highlight w:val="yellow"/>
              </w:rPr>
              <w:t>Since you have been involved with Recovery College Cornwall, please describe some of the biggest changes that have happened in your everyday life as a result of being involved in the project.</w:t>
            </w:r>
          </w:p>
        </w:tc>
      </w:tr>
      <w:tr w:rsidR="008377D3" w:rsidTr="00CE4443">
        <w:trPr>
          <w:trHeight w:val="8454"/>
        </w:trPr>
        <w:tc>
          <w:tcPr>
            <w:tcW w:w="9054" w:type="dxa"/>
          </w:tcPr>
          <w:p w:rsidR="008377D3" w:rsidRDefault="008377D3" w:rsidP="008377D3">
            <w:pPr>
              <w:widowControl w:val="0"/>
              <w:tabs>
                <w:tab w:val="left" w:pos="1240"/>
              </w:tabs>
              <w:autoSpaceDE w:val="0"/>
              <w:autoSpaceDN w:val="0"/>
              <w:adjustRightInd w:val="0"/>
              <w:spacing w:before="128" w:line="276" w:lineRule="exact"/>
              <w:rPr>
                <w:rFonts w:cstheme="minorHAnsi"/>
                <w:color w:val="000000"/>
                <w:w w:val="95"/>
                <w:sz w:val="24"/>
                <w:szCs w:val="24"/>
              </w:rPr>
            </w:pPr>
          </w:p>
          <w:p w:rsidR="008377D3" w:rsidRDefault="008377D3" w:rsidP="008377D3">
            <w:pPr>
              <w:widowControl w:val="0"/>
              <w:tabs>
                <w:tab w:val="left" w:pos="1240"/>
              </w:tabs>
              <w:autoSpaceDE w:val="0"/>
              <w:autoSpaceDN w:val="0"/>
              <w:adjustRightInd w:val="0"/>
              <w:spacing w:before="128" w:line="276" w:lineRule="exact"/>
              <w:rPr>
                <w:rFonts w:cstheme="minorHAnsi"/>
                <w:color w:val="000000"/>
                <w:w w:val="95"/>
                <w:sz w:val="24"/>
                <w:szCs w:val="24"/>
              </w:rPr>
            </w:pPr>
          </w:p>
          <w:p w:rsidR="008377D3" w:rsidRDefault="008377D3" w:rsidP="008377D3">
            <w:pPr>
              <w:widowControl w:val="0"/>
              <w:tabs>
                <w:tab w:val="left" w:pos="1240"/>
              </w:tabs>
              <w:autoSpaceDE w:val="0"/>
              <w:autoSpaceDN w:val="0"/>
              <w:adjustRightInd w:val="0"/>
              <w:spacing w:before="128" w:line="276" w:lineRule="exact"/>
              <w:rPr>
                <w:rFonts w:cstheme="minorHAnsi"/>
                <w:color w:val="000000"/>
                <w:w w:val="95"/>
                <w:sz w:val="24"/>
                <w:szCs w:val="24"/>
              </w:rPr>
            </w:pPr>
          </w:p>
        </w:tc>
      </w:tr>
    </w:tbl>
    <w:p w:rsidR="008377D3" w:rsidRDefault="008377D3" w:rsidP="008377D3">
      <w:pPr>
        <w:widowControl w:val="0"/>
        <w:tabs>
          <w:tab w:val="left" w:pos="950"/>
        </w:tabs>
        <w:autoSpaceDE w:val="0"/>
        <w:autoSpaceDN w:val="0"/>
        <w:adjustRightInd w:val="0"/>
        <w:spacing w:before="128" w:after="0" w:line="276" w:lineRule="exact"/>
        <w:jc w:val="center"/>
        <w:rPr>
          <w:rFonts w:ascii="Maiandra GD" w:hAnsi="Maiandra GD" w:cs="Maiandra GD"/>
          <w:b/>
          <w:color w:val="000000"/>
          <w:w w:val="97"/>
          <w:sz w:val="44"/>
          <w:szCs w:val="32"/>
        </w:rPr>
      </w:pPr>
    </w:p>
    <w:p w:rsidR="008377D3" w:rsidRPr="00472A1D" w:rsidRDefault="008377D3" w:rsidP="008377D3">
      <w:pPr>
        <w:rPr>
          <w:rFonts w:ascii="Maiandra GD" w:hAnsi="Maiandra GD" w:cs="Maiandra GD"/>
          <w:b/>
          <w:color w:val="000000"/>
          <w:w w:val="97"/>
          <w:sz w:val="32"/>
          <w:szCs w:val="32"/>
        </w:rPr>
      </w:pPr>
    </w:p>
    <w:p w:rsidR="00253EE9" w:rsidRDefault="00EB1AA6">
      <w:pPr>
        <w:rPr>
          <w:rFonts w:ascii="Arial" w:hAnsi="Arial" w:cs="Arial"/>
          <w:b/>
          <w:sz w:val="24"/>
          <w:szCs w:val="24"/>
          <w:u w:val="single"/>
        </w:rPr>
      </w:pPr>
      <w:proofErr w:type="gramStart"/>
      <w:r>
        <w:rPr>
          <w:rFonts w:ascii="Arial" w:hAnsi="Arial" w:cs="Arial"/>
          <w:b/>
          <w:sz w:val="24"/>
          <w:szCs w:val="24"/>
          <w:u w:val="single"/>
        </w:rPr>
        <w:t>Appendix 6.</w:t>
      </w:r>
      <w:proofErr w:type="gramEnd"/>
      <w:r>
        <w:rPr>
          <w:rFonts w:ascii="Arial" w:hAnsi="Arial" w:cs="Arial"/>
          <w:b/>
          <w:sz w:val="24"/>
          <w:szCs w:val="24"/>
          <w:u w:val="single"/>
        </w:rPr>
        <w:t xml:space="preserve"> Cornwall Partnership NHS Foundation Trust – Service Use Case Report From </w:t>
      </w:r>
    </w:p>
    <w:p w:rsidR="005A67C8" w:rsidRDefault="005A67C8">
      <w:pPr>
        <w:rPr>
          <w:rFonts w:ascii="Arial" w:hAnsi="Arial" w:cs="Arial"/>
          <w:b/>
          <w:sz w:val="24"/>
          <w:szCs w:val="24"/>
          <w:u w:val="single"/>
        </w:rPr>
      </w:pPr>
      <w:r>
        <w:rPr>
          <w:rFonts w:ascii="Arial" w:hAnsi="Arial" w:cs="Arial"/>
          <w:b/>
          <w:noProof/>
          <w:sz w:val="24"/>
          <w:szCs w:val="24"/>
          <w:u w:val="single"/>
          <w:lang w:eastAsia="en-GB"/>
        </w:rPr>
        <mc:AlternateContent>
          <mc:Choice Requires="wps">
            <w:drawing>
              <wp:anchor distT="0" distB="0" distL="114300" distR="114300" simplePos="0" relativeHeight="251725824" behindDoc="0" locked="0" layoutInCell="1" allowOverlap="1" wp14:anchorId="32A56A1A" wp14:editId="0EE43EF7">
                <wp:simplePos x="0" y="0"/>
                <wp:positionH relativeFrom="column">
                  <wp:posOffset>2861090</wp:posOffset>
                </wp:positionH>
                <wp:positionV relativeFrom="paragraph">
                  <wp:posOffset>236855</wp:posOffset>
                </wp:positionV>
                <wp:extent cx="2138680" cy="262255"/>
                <wp:effectExtent l="0" t="0" r="13970" b="23495"/>
                <wp:wrapNone/>
                <wp:docPr id="30" name="Text Box 30"/>
                <wp:cNvGraphicFramePr/>
                <a:graphic xmlns:a="http://schemas.openxmlformats.org/drawingml/2006/main">
                  <a:graphicData uri="http://schemas.microsoft.com/office/word/2010/wordprocessingShape">
                    <wps:wsp>
                      <wps:cNvSpPr txBox="1"/>
                      <wps:spPr>
                        <a:xfrm>
                          <a:off x="0" y="0"/>
                          <a:ext cx="2138680"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596E" w:rsidRDefault="00BA596E">
                            <w:pPr>
                              <w:rPr>
                                <w14:textOutline w14:w="9525" w14:cap="rnd" w14:cmpd="sng" w14:algn="ctr">
                                  <w14:solidFill>
                                    <w14:schemeClr w14:val="tx1">
                                      <w14:lumMod w14:val="50000"/>
                                      <w14:lumOff w14:val="50000"/>
                                    </w14:schemeClr>
                                  </w14:solidFill>
                                  <w14:prstDash w14:val="solid"/>
                                  <w14:bevel/>
                                </w14:textOutline>
                              </w:rPr>
                            </w:pPr>
                            <w:r>
                              <w:rPr>
                                <w14:textOutline w14:w="9525" w14:cap="rnd" w14:cmpd="sng" w14:algn="ctr">
                                  <w14:solidFill>
                                    <w14:schemeClr w14:val="tx1">
                                      <w14:lumMod w14:val="50000"/>
                                      <w14:lumOff w14:val="50000"/>
                                    </w14:schemeClr>
                                  </w14:solidFill>
                                  <w14:prstDash w14:val="solid"/>
                                  <w14:bevel/>
                                </w14:textOutline>
                              </w:rPr>
                              <w:t>Add dates:</w:t>
                            </w:r>
                          </w:p>
                          <w:p w:rsidR="00BA596E" w:rsidRDefault="00BA596E">
                            <w:pPr>
                              <w:rPr>
                                <w14:textOutline w14:w="9525" w14:cap="rnd" w14:cmpd="sng" w14:algn="ctr">
                                  <w14:solidFill>
                                    <w14:schemeClr w14:val="tx1">
                                      <w14:lumMod w14:val="50000"/>
                                      <w14:lumOff w14:val="50000"/>
                                    </w14:schemeClr>
                                  </w14:solidFill>
                                  <w14:prstDash w14:val="solid"/>
                                  <w14:bevel/>
                                </w14:textOutline>
                              </w:rPr>
                            </w:pPr>
                          </w:p>
                          <w:p w:rsidR="00BA596E" w:rsidRPr="00C5658E" w:rsidRDefault="00BA596E">
                            <w:pPr>
                              <w:rPr>
                                <w14:textOutline w14:w="9525" w14:cap="rnd" w14:cmpd="sng" w14:algn="ctr">
                                  <w14:solidFill>
                                    <w14:schemeClr w14:val="tx1">
                                      <w14:lumMod w14:val="50000"/>
                                      <w14:lumOff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0" o:spid="_x0000_s1036" type="#_x0000_t202" style="position:absolute;margin-left:225.3pt;margin-top:18.65pt;width:168.4pt;height:20.6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" fillcolor="white [3201]" strokeweight=".5pt">
                <v:textbox>
                  <w:txbxContent>
                    <w:p w:rsidR="00BA596E" w:rsidRDefault="00BA596E">
                      <w:pPr>
                        <w:rPr>
                          <w14:textOutline w14:w="9525" w14:cap="rnd" w14:cmpd="sng" w14:algn="ctr">
                            <w14:solidFill>
                              <w14:schemeClr w14:val="tx1">
                                <w14:lumMod w14:val="50000"/>
                                <w14:lumOff w14:val="50000"/>
                              </w14:schemeClr>
                            </w14:solidFill>
                            <w14:prstDash w14:val="solid"/>
                            <w14:bevel/>
                          </w14:textOutline>
                        </w:rPr>
                      </w:pPr>
                      <w:r>
                        <w:rPr>
                          <w14:textOutline w14:w="9525" w14:cap="rnd" w14:cmpd="sng" w14:algn="ctr">
                            <w14:solidFill>
                              <w14:schemeClr w14:val="tx1">
                                <w14:lumMod w14:val="50000"/>
                                <w14:lumOff w14:val="50000"/>
                              </w14:schemeClr>
                            </w14:solidFill>
                            <w14:prstDash w14:val="solid"/>
                            <w14:bevel/>
                          </w14:textOutline>
                        </w:rPr>
                        <w:t>Add dates:</w:t>
                      </w:r>
                    </w:p>
                    <w:p w:rsidR="00BA596E" w:rsidRDefault="00BA596E">
                      <w:pPr>
                        <w:rPr>
                          <w14:textOutline w14:w="9525" w14:cap="rnd" w14:cmpd="sng" w14:algn="ctr">
                            <w14:solidFill>
                              <w14:schemeClr w14:val="tx1">
                                <w14:lumMod w14:val="50000"/>
                                <w14:lumOff w14:val="50000"/>
                              </w14:schemeClr>
                            </w14:solidFill>
                            <w14:prstDash w14:val="solid"/>
                            <w14:bevel/>
                          </w14:textOutline>
                        </w:rPr>
                      </w:pPr>
                    </w:p>
                    <w:p w:rsidR="00BA596E" w:rsidRPr="00C5658E" w:rsidRDefault="00BA596E">
                      <w:pPr>
                        <w:rPr>
                          <w14:textOutline w14:w="9525" w14:cap="rnd" w14:cmpd="sng" w14:algn="ctr">
                            <w14:solidFill>
                              <w14:schemeClr w14:val="tx1">
                                <w14:lumMod w14:val="50000"/>
                                <w14:lumOff w14:val="50000"/>
                              </w14:schemeClr>
                            </w14:solidFill>
                            <w14:prstDash w14:val="solid"/>
                            <w14:bevel/>
                          </w14:textOutline>
                        </w:rPr>
                      </w:pPr>
                    </w:p>
                  </w:txbxContent>
                </v:textbox>
              </v:shape>
            </w:pict>
          </mc:Fallback>
        </mc:AlternateContent>
      </w:r>
    </w:p>
    <w:p w:rsidR="00EB1AA6" w:rsidRDefault="00C5658E">
      <w:pPr>
        <w:rPr>
          <w:rFonts w:ascii="Arial" w:hAnsi="Arial" w:cs="Arial"/>
          <w:b/>
          <w:sz w:val="24"/>
          <w:szCs w:val="24"/>
          <w:u w:val="single"/>
        </w:rPr>
      </w:pPr>
      <w:r>
        <w:rPr>
          <w:rFonts w:ascii="Arial" w:hAnsi="Arial" w:cs="Arial"/>
          <w:b/>
          <w:sz w:val="24"/>
          <w:szCs w:val="24"/>
          <w:u w:val="single"/>
        </w:rPr>
        <w:t xml:space="preserve">Pre – RCC </w:t>
      </w:r>
      <w:proofErr w:type="gramStart"/>
      <w:r>
        <w:rPr>
          <w:rFonts w:ascii="Arial" w:hAnsi="Arial" w:cs="Arial"/>
          <w:b/>
          <w:sz w:val="24"/>
          <w:szCs w:val="24"/>
          <w:u w:val="single"/>
        </w:rPr>
        <w:t xml:space="preserve">enrolment  </w:t>
      </w:r>
      <w:r w:rsidR="00253EE9">
        <w:rPr>
          <w:rFonts w:ascii="Arial" w:hAnsi="Arial" w:cs="Arial"/>
          <w:b/>
          <w:sz w:val="24"/>
          <w:szCs w:val="24"/>
          <w:u w:val="single"/>
        </w:rPr>
        <w:t>(</w:t>
      </w:r>
      <w:proofErr w:type="gramEnd"/>
      <w:r w:rsidR="00253EE9">
        <w:rPr>
          <w:rFonts w:ascii="Arial" w:hAnsi="Arial" w:cs="Arial"/>
          <w:b/>
          <w:sz w:val="24"/>
          <w:szCs w:val="24"/>
          <w:u w:val="single"/>
        </w:rPr>
        <w:t>6 months</w:t>
      </w:r>
      <w:r w:rsidR="005A67C8">
        <w:rPr>
          <w:rFonts w:ascii="Arial" w:hAnsi="Arial" w:cs="Arial"/>
          <w:b/>
          <w:sz w:val="24"/>
          <w:szCs w:val="24"/>
          <w:u w:val="single"/>
        </w:rPr>
        <w:t xml:space="preserve"> data</w:t>
      </w:r>
      <w:r w:rsidR="00253EE9">
        <w:rPr>
          <w:rFonts w:ascii="Arial" w:hAnsi="Arial" w:cs="Arial"/>
          <w:b/>
          <w:sz w:val="24"/>
          <w:szCs w:val="24"/>
          <w:u w:val="single"/>
        </w:rPr>
        <w:t xml:space="preserve">) </w:t>
      </w:r>
    </w:p>
    <w:tbl>
      <w:tblPr>
        <w:tblStyle w:val="TableGrid"/>
        <w:tblW w:w="0" w:type="auto"/>
        <w:tblLook w:val="04A0" w:firstRow="1" w:lastRow="0" w:firstColumn="1" w:lastColumn="0" w:noHBand="0" w:noVBand="1"/>
      </w:tblPr>
      <w:tblGrid>
        <w:gridCol w:w="2676"/>
        <w:gridCol w:w="1968"/>
        <w:gridCol w:w="2268"/>
        <w:gridCol w:w="2330"/>
      </w:tblGrid>
      <w:tr w:rsidR="003F52E8" w:rsidRPr="00226338" w:rsidTr="00226338">
        <w:tc>
          <w:tcPr>
            <w:tcW w:w="2676" w:type="dxa"/>
            <w:shd w:val="clear" w:color="auto" w:fill="D9D9D9" w:themeFill="background1" w:themeFillShade="D9"/>
          </w:tcPr>
          <w:p w:rsidR="003F52E8" w:rsidRPr="00226338" w:rsidRDefault="003F52E8">
            <w:pPr>
              <w:rPr>
                <w:rFonts w:ascii="Arial" w:hAnsi="Arial" w:cs="Arial"/>
                <w:b/>
                <w:sz w:val="16"/>
                <w:szCs w:val="16"/>
                <w:u w:val="single"/>
              </w:rPr>
            </w:pPr>
            <w:r w:rsidRPr="00226338">
              <w:rPr>
                <w:rFonts w:ascii="Arial" w:hAnsi="Arial" w:cs="Arial"/>
                <w:b/>
                <w:sz w:val="16"/>
                <w:szCs w:val="16"/>
                <w:u w:val="single"/>
              </w:rPr>
              <w:t xml:space="preserve">CPFT practitioner </w:t>
            </w:r>
          </w:p>
        </w:tc>
        <w:tc>
          <w:tcPr>
            <w:tcW w:w="1968" w:type="dxa"/>
            <w:shd w:val="clear" w:color="auto" w:fill="D9D9D9" w:themeFill="background1" w:themeFillShade="D9"/>
          </w:tcPr>
          <w:p w:rsidR="003F52E8" w:rsidRPr="00226338" w:rsidRDefault="00226338">
            <w:pPr>
              <w:rPr>
                <w:rFonts w:ascii="Arial" w:hAnsi="Arial" w:cs="Arial"/>
                <w:b/>
                <w:sz w:val="16"/>
                <w:szCs w:val="16"/>
                <w:u w:val="single"/>
              </w:rPr>
            </w:pPr>
            <w:r w:rsidRPr="00226338">
              <w:rPr>
                <w:rFonts w:ascii="Arial" w:hAnsi="Arial" w:cs="Arial"/>
                <w:b/>
                <w:sz w:val="16"/>
                <w:szCs w:val="16"/>
                <w:u w:val="single"/>
              </w:rPr>
              <w:t>CPFT team</w:t>
            </w:r>
            <w:r w:rsidR="003F52E8" w:rsidRPr="00226338">
              <w:rPr>
                <w:rFonts w:ascii="Arial" w:hAnsi="Arial" w:cs="Arial"/>
                <w:b/>
                <w:sz w:val="16"/>
                <w:szCs w:val="16"/>
                <w:u w:val="single"/>
              </w:rPr>
              <w:t xml:space="preserve"> </w:t>
            </w:r>
          </w:p>
        </w:tc>
        <w:tc>
          <w:tcPr>
            <w:tcW w:w="2268" w:type="dxa"/>
            <w:shd w:val="clear" w:color="auto" w:fill="D9D9D9" w:themeFill="background1" w:themeFillShade="D9"/>
          </w:tcPr>
          <w:p w:rsidR="003F52E8" w:rsidRPr="00226338" w:rsidRDefault="00226338">
            <w:pPr>
              <w:rPr>
                <w:rFonts w:ascii="Arial" w:hAnsi="Arial" w:cs="Arial"/>
                <w:b/>
                <w:sz w:val="16"/>
                <w:szCs w:val="16"/>
                <w:u w:val="single"/>
              </w:rPr>
            </w:pPr>
            <w:r w:rsidRPr="00226338">
              <w:rPr>
                <w:rFonts w:ascii="Arial" w:hAnsi="Arial" w:cs="Arial"/>
                <w:b/>
                <w:sz w:val="16"/>
                <w:szCs w:val="16"/>
                <w:u w:val="single"/>
              </w:rPr>
              <w:t>Number of meetings in the community</w:t>
            </w:r>
          </w:p>
        </w:tc>
        <w:tc>
          <w:tcPr>
            <w:tcW w:w="2330" w:type="dxa"/>
            <w:shd w:val="clear" w:color="auto" w:fill="D9D9D9" w:themeFill="background1" w:themeFillShade="D9"/>
          </w:tcPr>
          <w:p w:rsidR="003F52E8" w:rsidRPr="00226338" w:rsidRDefault="00226338" w:rsidP="00226338">
            <w:pPr>
              <w:rPr>
                <w:rFonts w:ascii="Arial" w:hAnsi="Arial" w:cs="Arial"/>
                <w:b/>
                <w:sz w:val="16"/>
                <w:szCs w:val="16"/>
                <w:u w:val="single"/>
              </w:rPr>
            </w:pPr>
            <w:r w:rsidRPr="00226338">
              <w:rPr>
                <w:rFonts w:ascii="Arial" w:hAnsi="Arial" w:cs="Arial"/>
                <w:b/>
                <w:sz w:val="16"/>
                <w:szCs w:val="16"/>
                <w:u w:val="single"/>
              </w:rPr>
              <w:t>Number of outpatient meetings (at CPFT)</w:t>
            </w:r>
          </w:p>
        </w:tc>
      </w:tr>
      <w:tr w:rsidR="003F52E8" w:rsidRPr="00226338" w:rsidTr="00226338">
        <w:tc>
          <w:tcPr>
            <w:tcW w:w="2676" w:type="dxa"/>
          </w:tcPr>
          <w:p w:rsidR="003F52E8" w:rsidRPr="00226338" w:rsidRDefault="003F52E8">
            <w:pPr>
              <w:rPr>
                <w:rFonts w:ascii="Arial" w:hAnsi="Arial" w:cs="Arial"/>
                <w:sz w:val="16"/>
                <w:szCs w:val="16"/>
              </w:rPr>
            </w:pPr>
            <w:r w:rsidRPr="00226338">
              <w:rPr>
                <w:rFonts w:ascii="Arial" w:hAnsi="Arial" w:cs="Arial"/>
                <w:sz w:val="16"/>
                <w:szCs w:val="16"/>
              </w:rPr>
              <w:t xml:space="preserve">Psychiatrist </w:t>
            </w:r>
          </w:p>
        </w:tc>
        <w:tc>
          <w:tcPr>
            <w:tcW w:w="1968" w:type="dxa"/>
          </w:tcPr>
          <w:p w:rsidR="003F52E8" w:rsidRPr="00226338" w:rsidRDefault="003F52E8">
            <w:pPr>
              <w:rPr>
                <w:rFonts w:ascii="Arial" w:hAnsi="Arial" w:cs="Arial"/>
                <w:b/>
                <w:sz w:val="16"/>
                <w:szCs w:val="16"/>
                <w:u w:val="single"/>
              </w:rPr>
            </w:pPr>
          </w:p>
        </w:tc>
        <w:tc>
          <w:tcPr>
            <w:tcW w:w="2268" w:type="dxa"/>
          </w:tcPr>
          <w:p w:rsidR="003F52E8" w:rsidRPr="00226338" w:rsidRDefault="003F52E8">
            <w:pPr>
              <w:rPr>
                <w:rFonts w:ascii="Arial" w:hAnsi="Arial" w:cs="Arial"/>
                <w:b/>
                <w:sz w:val="16"/>
                <w:szCs w:val="16"/>
                <w:u w:val="single"/>
              </w:rPr>
            </w:pPr>
          </w:p>
        </w:tc>
        <w:tc>
          <w:tcPr>
            <w:tcW w:w="2330" w:type="dxa"/>
          </w:tcPr>
          <w:p w:rsidR="003F52E8" w:rsidRPr="00226338" w:rsidRDefault="003F52E8">
            <w:pPr>
              <w:rPr>
                <w:rFonts w:ascii="Arial" w:hAnsi="Arial" w:cs="Arial"/>
                <w:b/>
                <w:sz w:val="16"/>
                <w:szCs w:val="16"/>
                <w:u w:val="single"/>
              </w:rPr>
            </w:pPr>
          </w:p>
        </w:tc>
      </w:tr>
      <w:tr w:rsidR="003F52E8" w:rsidRPr="00226338" w:rsidTr="00226338">
        <w:tc>
          <w:tcPr>
            <w:tcW w:w="2676" w:type="dxa"/>
          </w:tcPr>
          <w:p w:rsidR="003F52E8" w:rsidRPr="00226338" w:rsidRDefault="003F52E8">
            <w:pPr>
              <w:rPr>
                <w:rFonts w:ascii="Arial" w:hAnsi="Arial" w:cs="Arial"/>
                <w:sz w:val="16"/>
                <w:szCs w:val="16"/>
              </w:rPr>
            </w:pPr>
            <w:r w:rsidRPr="00226338">
              <w:rPr>
                <w:rFonts w:ascii="Arial" w:hAnsi="Arial" w:cs="Arial"/>
                <w:sz w:val="16"/>
                <w:szCs w:val="16"/>
              </w:rPr>
              <w:t>Psychologist</w:t>
            </w:r>
          </w:p>
        </w:tc>
        <w:tc>
          <w:tcPr>
            <w:tcW w:w="1968" w:type="dxa"/>
          </w:tcPr>
          <w:p w:rsidR="003F52E8" w:rsidRPr="00226338" w:rsidRDefault="003F52E8">
            <w:pPr>
              <w:rPr>
                <w:rFonts w:ascii="Arial" w:hAnsi="Arial" w:cs="Arial"/>
                <w:b/>
                <w:sz w:val="16"/>
                <w:szCs w:val="16"/>
                <w:u w:val="single"/>
              </w:rPr>
            </w:pPr>
          </w:p>
        </w:tc>
        <w:tc>
          <w:tcPr>
            <w:tcW w:w="2268" w:type="dxa"/>
          </w:tcPr>
          <w:p w:rsidR="003F52E8" w:rsidRPr="00226338" w:rsidRDefault="003F52E8">
            <w:pPr>
              <w:rPr>
                <w:rFonts w:ascii="Arial" w:hAnsi="Arial" w:cs="Arial"/>
                <w:b/>
                <w:sz w:val="16"/>
                <w:szCs w:val="16"/>
                <w:u w:val="single"/>
              </w:rPr>
            </w:pPr>
          </w:p>
        </w:tc>
        <w:tc>
          <w:tcPr>
            <w:tcW w:w="2330" w:type="dxa"/>
          </w:tcPr>
          <w:p w:rsidR="003F52E8" w:rsidRPr="00226338" w:rsidRDefault="003F52E8">
            <w:pPr>
              <w:rPr>
                <w:rFonts w:ascii="Arial" w:hAnsi="Arial" w:cs="Arial"/>
                <w:b/>
                <w:sz w:val="16"/>
                <w:szCs w:val="16"/>
                <w:u w:val="single"/>
              </w:rPr>
            </w:pPr>
          </w:p>
        </w:tc>
      </w:tr>
      <w:tr w:rsidR="003F52E8" w:rsidRPr="00226338" w:rsidTr="00226338">
        <w:tc>
          <w:tcPr>
            <w:tcW w:w="2676" w:type="dxa"/>
          </w:tcPr>
          <w:p w:rsidR="003F52E8" w:rsidRPr="00226338" w:rsidRDefault="00226338">
            <w:pPr>
              <w:rPr>
                <w:rFonts w:ascii="Arial" w:hAnsi="Arial" w:cs="Arial"/>
                <w:sz w:val="16"/>
                <w:szCs w:val="16"/>
              </w:rPr>
            </w:pPr>
            <w:r w:rsidRPr="00226338">
              <w:rPr>
                <w:rFonts w:ascii="Arial" w:hAnsi="Arial" w:cs="Arial"/>
                <w:sz w:val="16"/>
                <w:szCs w:val="16"/>
              </w:rPr>
              <w:t>Community Psych</w:t>
            </w:r>
            <w:r w:rsidR="003F52E8" w:rsidRPr="00226338">
              <w:rPr>
                <w:rFonts w:ascii="Arial" w:hAnsi="Arial" w:cs="Arial"/>
                <w:sz w:val="16"/>
                <w:szCs w:val="16"/>
              </w:rPr>
              <w:t>i</w:t>
            </w:r>
            <w:r w:rsidRPr="00226338">
              <w:rPr>
                <w:rFonts w:ascii="Arial" w:hAnsi="Arial" w:cs="Arial"/>
                <w:sz w:val="16"/>
                <w:szCs w:val="16"/>
              </w:rPr>
              <w:t>a</w:t>
            </w:r>
            <w:r w:rsidR="003F52E8" w:rsidRPr="00226338">
              <w:rPr>
                <w:rFonts w:ascii="Arial" w:hAnsi="Arial" w:cs="Arial"/>
                <w:sz w:val="16"/>
                <w:szCs w:val="16"/>
              </w:rPr>
              <w:t>tric Nurse</w:t>
            </w:r>
          </w:p>
        </w:tc>
        <w:tc>
          <w:tcPr>
            <w:tcW w:w="1968" w:type="dxa"/>
          </w:tcPr>
          <w:p w:rsidR="003F52E8" w:rsidRPr="00226338" w:rsidRDefault="003F52E8">
            <w:pPr>
              <w:rPr>
                <w:rFonts w:ascii="Arial" w:hAnsi="Arial" w:cs="Arial"/>
                <w:b/>
                <w:sz w:val="16"/>
                <w:szCs w:val="16"/>
                <w:u w:val="single"/>
              </w:rPr>
            </w:pPr>
          </w:p>
        </w:tc>
        <w:tc>
          <w:tcPr>
            <w:tcW w:w="2268" w:type="dxa"/>
          </w:tcPr>
          <w:p w:rsidR="003F52E8" w:rsidRPr="00226338" w:rsidRDefault="003F52E8">
            <w:pPr>
              <w:rPr>
                <w:rFonts w:ascii="Arial" w:hAnsi="Arial" w:cs="Arial"/>
                <w:b/>
                <w:sz w:val="16"/>
                <w:szCs w:val="16"/>
                <w:u w:val="single"/>
              </w:rPr>
            </w:pPr>
          </w:p>
        </w:tc>
        <w:tc>
          <w:tcPr>
            <w:tcW w:w="2330" w:type="dxa"/>
          </w:tcPr>
          <w:p w:rsidR="003F52E8" w:rsidRPr="00226338" w:rsidRDefault="003F52E8">
            <w:pPr>
              <w:rPr>
                <w:rFonts w:ascii="Arial" w:hAnsi="Arial" w:cs="Arial"/>
                <w:b/>
                <w:sz w:val="16"/>
                <w:szCs w:val="16"/>
                <w:u w:val="single"/>
              </w:rPr>
            </w:pPr>
          </w:p>
        </w:tc>
      </w:tr>
      <w:tr w:rsidR="003F52E8" w:rsidRPr="00226338" w:rsidTr="00226338">
        <w:tc>
          <w:tcPr>
            <w:tcW w:w="2676" w:type="dxa"/>
          </w:tcPr>
          <w:p w:rsidR="003F52E8" w:rsidRPr="00226338" w:rsidRDefault="003F52E8">
            <w:pPr>
              <w:rPr>
                <w:rFonts w:ascii="Arial" w:hAnsi="Arial" w:cs="Arial"/>
                <w:sz w:val="16"/>
                <w:szCs w:val="16"/>
              </w:rPr>
            </w:pPr>
            <w:r w:rsidRPr="00226338">
              <w:rPr>
                <w:rFonts w:ascii="Arial" w:hAnsi="Arial" w:cs="Arial"/>
                <w:sz w:val="16"/>
                <w:szCs w:val="16"/>
              </w:rPr>
              <w:t>Social Worker</w:t>
            </w:r>
          </w:p>
        </w:tc>
        <w:tc>
          <w:tcPr>
            <w:tcW w:w="1968" w:type="dxa"/>
          </w:tcPr>
          <w:p w:rsidR="003F52E8" w:rsidRPr="00226338" w:rsidRDefault="003F52E8">
            <w:pPr>
              <w:rPr>
                <w:rFonts w:ascii="Arial" w:hAnsi="Arial" w:cs="Arial"/>
                <w:b/>
                <w:sz w:val="16"/>
                <w:szCs w:val="16"/>
                <w:u w:val="single"/>
              </w:rPr>
            </w:pPr>
          </w:p>
        </w:tc>
        <w:tc>
          <w:tcPr>
            <w:tcW w:w="2268" w:type="dxa"/>
          </w:tcPr>
          <w:p w:rsidR="003F52E8" w:rsidRPr="00226338" w:rsidRDefault="003F52E8">
            <w:pPr>
              <w:rPr>
                <w:rFonts w:ascii="Arial" w:hAnsi="Arial" w:cs="Arial"/>
                <w:b/>
                <w:sz w:val="16"/>
                <w:szCs w:val="16"/>
                <w:u w:val="single"/>
              </w:rPr>
            </w:pPr>
          </w:p>
        </w:tc>
        <w:tc>
          <w:tcPr>
            <w:tcW w:w="2330" w:type="dxa"/>
          </w:tcPr>
          <w:p w:rsidR="003F52E8" w:rsidRPr="00226338" w:rsidRDefault="003F52E8">
            <w:pPr>
              <w:rPr>
                <w:rFonts w:ascii="Arial" w:hAnsi="Arial" w:cs="Arial"/>
                <w:b/>
                <w:sz w:val="16"/>
                <w:szCs w:val="16"/>
                <w:u w:val="single"/>
              </w:rPr>
            </w:pPr>
          </w:p>
        </w:tc>
      </w:tr>
      <w:tr w:rsidR="003F52E8" w:rsidRPr="00226338" w:rsidTr="00226338">
        <w:tc>
          <w:tcPr>
            <w:tcW w:w="2676" w:type="dxa"/>
          </w:tcPr>
          <w:p w:rsidR="003F52E8" w:rsidRPr="00226338" w:rsidRDefault="00226338">
            <w:pPr>
              <w:rPr>
                <w:rFonts w:ascii="Arial" w:hAnsi="Arial" w:cs="Arial"/>
                <w:sz w:val="16"/>
                <w:szCs w:val="16"/>
              </w:rPr>
            </w:pPr>
            <w:r w:rsidRPr="00226338">
              <w:rPr>
                <w:rFonts w:ascii="Arial" w:hAnsi="Arial" w:cs="Arial"/>
                <w:sz w:val="16"/>
                <w:szCs w:val="16"/>
              </w:rPr>
              <w:t>Occupational Therapist</w:t>
            </w:r>
          </w:p>
        </w:tc>
        <w:tc>
          <w:tcPr>
            <w:tcW w:w="1968" w:type="dxa"/>
          </w:tcPr>
          <w:p w:rsidR="003F52E8" w:rsidRPr="00226338" w:rsidRDefault="003F52E8">
            <w:pPr>
              <w:rPr>
                <w:rFonts w:ascii="Arial" w:hAnsi="Arial" w:cs="Arial"/>
                <w:b/>
                <w:sz w:val="16"/>
                <w:szCs w:val="16"/>
                <w:u w:val="single"/>
              </w:rPr>
            </w:pPr>
          </w:p>
        </w:tc>
        <w:tc>
          <w:tcPr>
            <w:tcW w:w="2268" w:type="dxa"/>
          </w:tcPr>
          <w:p w:rsidR="003F52E8" w:rsidRPr="00226338" w:rsidRDefault="003F52E8">
            <w:pPr>
              <w:rPr>
                <w:rFonts w:ascii="Arial" w:hAnsi="Arial" w:cs="Arial"/>
                <w:b/>
                <w:sz w:val="16"/>
                <w:szCs w:val="16"/>
                <w:u w:val="single"/>
              </w:rPr>
            </w:pPr>
          </w:p>
        </w:tc>
        <w:tc>
          <w:tcPr>
            <w:tcW w:w="2330" w:type="dxa"/>
          </w:tcPr>
          <w:p w:rsidR="003F52E8" w:rsidRPr="00226338" w:rsidRDefault="003F52E8">
            <w:pPr>
              <w:rPr>
                <w:rFonts w:ascii="Arial" w:hAnsi="Arial" w:cs="Arial"/>
                <w:b/>
                <w:sz w:val="16"/>
                <w:szCs w:val="16"/>
                <w:u w:val="single"/>
              </w:rPr>
            </w:pPr>
          </w:p>
        </w:tc>
      </w:tr>
      <w:tr w:rsidR="003F52E8" w:rsidRPr="00226338" w:rsidTr="00226338">
        <w:tc>
          <w:tcPr>
            <w:tcW w:w="2676" w:type="dxa"/>
          </w:tcPr>
          <w:p w:rsidR="003F52E8" w:rsidRPr="00226338" w:rsidRDefault="00226338">
            <w:pPr>
              <w:rPr>
                <w:rFonts w:ascii="Arial" w:hAnsi="Arial" w:cs="Arial"/>
                <w:sz w:val="16"/>
                <w:szCs w:val="16"/>
              </w:rPr>
            </w:pPr>
            <w:r w:rsidRPr="00226338">
              <w:rPr>
                <w:rFonts w:ascii="Arial" w:hAnsi="Arial" w:cs="Arial"/>
                <w:sz w:val="16"/>
                <w:szCs w:val="16"/>
              </w:rPr>
              <w:t>Support Worker</w:t>
            </w:r>
          </w:p>
        </w:tc>
        <w:tc>
          <w:tcPr>
            <w:tcW w:w="1968" w:type="dxa"/>
          </w:tcPr>
          <w:p w:rsidR="003F52E8" w:rsidRPr="00226338" w:rsidRDefault="003F52E8">
            <w:pPr>
              <w:rPr>
                <w:rFonts w:ascii="Arial" w:hAnsi="Arial" w:cs="Arial"/>
                <w:b/>
                <w:sz w:val="16"/>
                <w:szCs w:val="16"/>
                <w:u w:val="single"/>
              </w:rPr>
            </w:pPr>
          </w:p>
        </w:tc>
        <w:tc>
          <w:tcPr>
            <w:tcW w:w="2268" w:type="dxa"/>
          </w:tcPr>
          <w:p w:rsidR="003F52E8" w:rsidRPr="00226338" w:rsidRDefault="003F52E8">
            <w:pPr>
              <w:rPr>
                <w:rFonts w:ascii="Arial" w:hAnsi="Arial" w:cs="Arial"/>
                <w:b/>
                <w:sz w:val="16"/>
                <w:szCs w:val="16"/>
                <w:u w:val="single"/>
              </w:rPr>
            </w:pPr>
          </w:p>
        </w:tc>
        <w:tc>
          <w:tcPr>
            <w:tcW w:w="2330" w:type="dxa"/>
          </w:tcPr>
          <w:p w:rsidR="003F52E8" w:rsidRPr="00226338" w:rsidRDefault="003F52E8">
            <w:pPr>
              <w:rPr>
                <w:rFonts w:ascii="Arial" w:hAnsi="Arial" w:cs="Arial"/>
                <w:b/>
                <w:sz w:val="16"/>
                <w:szCs w:val="16"/>
                <w:u w:val="single"/>
              </w:rPr>
            </w:pPr>
          </w:p>
        </w:tc>
      </w:tr>
      <w:tr w:rsidR="00226338" w:rsidRPr="00226338" w:rsidTr="00226338">
        <w:tc>
          <w:tcPr>
            <w:tcW w:w="2676" w:type="dxa"/>
          </w:tcPr>
          <w:p w:rsidR="00226338" w:rsidRPr="00226338" w:rsidRDefault="00226338">
            <w:pPr>
              <w:rPr>
                <w:rFonts w:ascii="Arial" w:hAnsi="Arial" w:cs="Arial"/>
                <w:sz w:val="16"/>
                <w:szCs w:val="16"/>
              </w:rPr>
            </w:pPr>
            <w:r w:rsidRPr="00226338">
              <w:rPr>
                <w:rFonts w:ascii="Arial" w:hAnsi="Arial" w:cs="Arial"/>
                <w:sz w:val="16"/>
                <w:szCs w:val="16"/>
              </w:rPr>
              <w:t>Other (please detail)</w:t>
            </w:r>
          </w:p>
          <w:p w:rsidR="00226338" w:rsidRPr="00226338" w:rsidRDefault="00226338">
            <w:pPr>
              <w:rPr>
                <w:rFonts w:ascii="Arial" w:hAnsi="Arial" w:cs="Arial"/>
                <w:sz w:val="16"/>
                <w:szCs w:val="16"/>
              </w:rPr>
            </w:pPr>
          </w:p>
        </w:tc>
        <w:tc>
          <w:tcPr>
            <w:tcW w:w="1968" w:type="dxa"/>
          </w:tcPr>
          <w:p w:rsidR="00226338" w:rsidRPr="00226338" w:rsidRDefault="00226338">
            <w:pPr>
              <w:rPr>
                <w:rFonts w:ascii="Arial" w:hAnsi="Arial" w:cs="Arial"/>
                <w:b/>
                <w:sz w:val="16"/>
                <w:szCs w:val="16"/>
                <w:u w:val="single"/>
              </w:rPr>
            </w:pPr>
          </w:p>
        </w:tc>
        <w:tc>
          <w:tcPr>
            <w:tcW w:w="2268" w:type="dxa"/>
          </w:tcPr>
          <w:p w:rsidR="00226338" w:rsidRPr="00226338" w:rsidRDefault="00226338">
            <w:pPr>
              <w:rPr>
                <w:rFonts w:ascii="Arial" w:hAnsi="Arial" w:cs="Arial"/>
                <w:b/>
                <w:sz w:val="16"/>
                <w:szCs w:val="16"/>
                <w:u w:val="single"/>
              </w:rPr>
            </w:pPr>
          </w:p>
        </w:tc>
        <w:tc>
          <w:tcPr>
            <w:tcW w:w="2330" w:type="dxa"/>
          </w:tcPr>
          <w:p w:rsidR="00226338" w:rsidRPr="00226338" w:rsidRDefault="00226338">
            <w:pPr>
              <w:rPr>
                <w:rFonts w:ascii="Arial" w:hAnsi="Arial" w:cs="Arial"/>
                <w:b/>
                <w:sz w:val="16"/>
                <w:szCs w:val="16"/>
                <w:u w:val="single"/>
              </w:rPr>
            </w:pPr>
          </w:p>
        </w:tc>
      </w:tr>
    </w:tbl>
    <w:p w:rsidR="00C5658E" w:rsidRDefault="00C5658E" w:rsidP="00C5658E">
      <w:pPr>
        <w:rPr>
          <w:rFonts w:ascii="Arial" w:hAnsi="Arial" w:cs="Arial"/>
          <w:b/>
          <w:sz w:val="24"/>
          <w:szCs w:val="24"/>
          <w:u w:val="single"/>
        </w:rPr>
      </w:pPr>
      <w:r>
        <w:rPr>
          <w:rFonts w:ascii="Arial" w:hAnsi="Arial" w:cs="Arial"/>
          <w:b/>
          <w:noProof/>
          <w:sz w:val="24"/>
          <w:szCs w:val="24"/>
          <w:u w:val="single"/>
          <w:lang w:eastAsia="en-GB"/>
        </w:rPr>
        <mc:AlternateContent>
          <mc:Choice Requires="wps">
            <w:drawing>
              <wp:anchor distT="0" distB="0" distL="114300" distR="114300" simplePos="0" relativeHeight="251727872" behindDoc="0" locked="0" layoutInCell="1" allowOverlap="1" wp14:anchorId="08C67BF4" wp14:editId="418DFF54">
                <wp:simplePos x="0" y="0"/>
                <wp:positionH relativeFrom="column">
                  <wp:posOffset>2806728</wp:posOffset>
                </wp:positionH>
                <wp:positionV relativeFrom="paragraph">
                  <wp:posOffset>298450</wp:posOffset>
                </wp:positionV>
                <wp:extent cx="2138680" cy="262255"/>
                <wp:effectExtent l="0" t="0" r="13970" b="23495"/>
                <wp:wrapNone/>
                <wp:docPr id="294" name="Text Box 294"/>
                <wp:cNvGraphicFramePr/>
                <a:graphic xmlns:a="http://schemas.openxmlformats.org/drawingml/2006/main">
                  <a:graphicData uri="http://schemas.microsoft.com/office/word/2010/wordprocessingShape">
                    <wps:wsp>
                      <wps:cNvSpPr txBox="1"/>
                      <wps:spPr>
                        <a:xfrm>
                          <a:off x="0" y="0"/>
                          <a:ext cx="2138680" cy="262255"/>
                        </a:xfrm>
                        <a:prstGeom prst="rect">
                          <a:avLst/>
                        </a:prstGeom>
                        <a:solidFill>
                          <a:sysClr val="window" lastClr="FFFFFF"/>
                        </a:solidFill>
                        <a:ln w="6350">
                          <a:solidFill>
                            <a:prstClr val="black"/>
                          </a:solidFill>
                        </a:ln>
                        <a:effectLst/>
                      </wps:spPr>
                      <wps:txbx>
                        <w:txbxContent>
                          <w:p w:rsidR="00BA596E" w:rsidRDefault="00BA596E" w:rsidP="00C5658E">
                            <w:pPr>
                              <w:rPr>
                                <w14:textOutline w14:w="9525" w14:cap="rnd" w14:cmpd="sng" w14:algn="ctr">
                                  <w14:solidFill>
                                    <w14:schemeClr w14:val="tx1">
                                      <w14:lumMod w14:val="50000"/>
                                      <w14:lumOff w14:val="50000"/>
                                    </w14:schemeClr>
                                  </w14:solidFill>
                                  <w14:prstDash w14:val="solid"/>
                                  <w14:bevel/>
                                </w14:textOutline>
                              </w:rPr>
                            </w:pPr>
                            <w:r>
                              <w:rPr>
                                <w14:textOutline w14:w="9525" w14:cap="rnd" w14:cmpd="sng" w14:algn="ctr">
                                  <w14:solidFill>
                                    <w14:schemeClr w14:val="tx1">
                                      <w14:lumMod w14:val="50000"/>
                                      <w14:lumOff w14:val="50000"/>
                                    </w14:schemeClr>
                                  </w14:solidFill>
                                  <w14:prstDash w14:val="solid"/>
                                  <w14:bevel/>
                                </w14:textOutline>
                              </w:rPr>
                              <w:t>Add dates:</w:t>
                            </w:r>
                          </w:p>
                          <w:p w:rsidR="00BA596E" w:rsidRDefault="00BA596E" w:rsidP="00C5658E">
                            <w:pPr>
                              <w:rPr>
                                <w14:textOutline w14:w="9525" w14:cap="rnd" w14:cmpd="sng" w14:algn="ctr">
                                  <w14:solidFill>
                                    <w14:schemeClr w14:val="tx1">
                                      <w14:lumMod w14:val="50000"/>
                                      <w14:lumOff w14:val="50000"/>
                                    </w14:schemeClr>
                                  </w14:solidFill>
                                  <w14:prstDash w14:val="solid"/>
                                  <w14:bevel/>
                                </w14:textOutline>
                              </w:rPr>
                            </w:pPr>
                          </w:p>
                          <w:p w:rsidR="00BA596E" w:rsidRPr="00C5658E" w:rsidRDefault="00BA596E" w:rsidP="00C5658E">
                            <w:pPr>
                              <w:rPr>
                                <w14:textOutline w14:w="9525" w14:cap="rnd" w14:cmpd="sng" w14:algn="ctr">
                                  <w14:solidFill>
                                    <w14:schemeClr w14:val="tx1">
                                      <w14:lumMod w14:val="50000"/>
                                      <w14:lumOff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4" o:spid="_x0000_s1037" type="#_x0000_t202" style="position:absolute;margin-left:221pt;margin-top:23.5pt;width:168.4pt;height:20.6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" fillcolor="window" strokeweight=".5pt">
                <v:textbox>
                  <w:txbxContent>
                    <w:p w:rsidR="00BA596E" w:rsidRDefault="00BA596E" w:rsidP="00C5658E">
                      <w:pPr>
                        <w:rPr>
                          <w14:textOutline w14:w="9525" w14:cap="rnd" w14:cmpd="sng" w14:algn="ctr">
                            <w14:solidFill>
                              <w14:schemeClr w14:val="tx1">
                                <w14:lumMod w14:val="50000"/>
                                <w14:lumOff w14:val="50000"/>
                              </w14:schemeClr>
                            </w14:solidFill>
                            <w14:prstDash w14:val="solid"/>
                            <w14:bevel/>
                          </w14:textOutline>
                        </w:rPr>
                      </w:pPr>
                      <w:r>
                        <w:rPr>
                          <w14:textOutline w14:w="9525" w14:cap="rnd" w14:cmpd="sng" w14:algn="ctr">
                            <w14:solidFill>
                              <w14:schemeClr w14:val="tx1">
                                <w14:lumMod w14:val="50000"/>
                                <w14:lumOff w14:val="50000"/>
                              </w14:schemeClr>
                            </w14:solidFill>
                            <w14:prstDash w14:val="solid"/>
                            <w14:bevel/>
                          </w14:textOutline>
                        </w:rPr>
                        <w:t>Add dates:</w:t>
                      </w:r>
                    </w:p>
                    <w:p w:rsidR="00BA596E" w:rsidRDefault="00BA596E" w:rsidP="00C5658E">
                      <w:pPr>
                        <w:rPr>
                          <w14:textOutline w14:w="9525" w14:cap="rnd" w14:cmpd="sng" w14:algn="ctr">
                            <w14:solidFill>
                              <w14:schemeClr w14:val="tx1">
                                <w14:lumMod w14:val="50000"/>
                                <w14:lumOff w14:val="50000"/>
                              </w14:schemeClr>
                            </w14:solidFill>
                            <w14:prstDash w14:val="solid"/>
                            <w14:bevel/>
                          </w14:textOutline>
                        </w:rPr>
                      </w:pPr>
                    </w:p>
                    <w:p w:rsidR="00BA596E" w:rsidRPr="00C5658E" w:rsidRDefault="00BA596E" w:rsidP="00C5658E">
                      <w:pPr>
                        <w:rPr>
                          <w14:textOutline w14:w="9525" w14:cap="rnd" w14:cmpd="sng" w14:algn="ctr">
                            <w14:solidFill>
                              <w14:schemeClr w14:val="tx1">
                                <w14:lumMod w14:val="50000"/>
                                <w14:lumOff w14:val="50000"/>
                              </w14:schemeClr>
                            </w14:solidFill>
                            <w14:prstDash w14:val="solid"/>
                            <w14:bevel/>
                          </w14:textOutline>
                        </w:rPr>
                      </w:pPr>
                    </w:p>
                  </w:txbxContent>
                </v:textbox>
              </v:shape>
            </w:pict>
          </mc:Fallback>
        </mc:AlternateContent>
      </w:r>
    </w:p>
    <w:p w:rsidR="00C5658E" w:rsidRDefault="00253EE9" w:rsidP="00C5658E">
      <w:pPr>
        <w:rPr>
          <w:rFonts w:ascii="Arial" w:hAnsi="Arial" w:cs="Arial"/>
          <w:b/>
          <w:sz w:val="24"/>
          <w:szCs w:val="24"/>
          <w:u w:val="single"/>
        </w:rPr>
      </w:pPr>
      <w:r>
        <w:rPr>
          <w:rFonts w:ascii="Arial" w:hAnsi="Arial" w:cs="Arial"/>
          <w:b/>
          <w:sz w:val="24"/>
          <w:szCs w:val="24"/>
          <w:u w:val="single"/>
        </w:rPr>
        <w:t>During RCC attendance</w:t>
      </w:r>
    </w:p>
    <w:tbl>
      <w:tblPr>
        <w:tblStyle w:val="TableGrid"/>
        <w:tblW w:w="0" w:type="auto"/>
        <w:tblLook w:val="04A0" w:firstRow="1" w:lastRow="0" w:firstColumn="1" w:lastColumn="0" w:noHBand="0" w:noVBand="1"/>
      </w:tblPr>
      <w:tblGrid>
        <w:gridCol w:w="2676"/>
        <w:gridCol w:w="1968"/>
        <w:gridCol w:w="2268"/>
        <w:gridCol w:w="2330"/>
      </w:tblGrid>
      <w:tr w:rsidR="00226338" w:rsidRPr="00226338" w:rsidTr="00F90B28">
        <w:tc>
          <w:tcPr>
            <w:tcW w:w="2676" w:type="dxa"/>
            <w:shd w:val="clear" w:color="auto" w:fill="D9D9D9" w:themeFill="background1" w:themeFillShade="D9"/>
          </w:tcPr>
          <w:p w:rsidR="00226338" w:rsidRPr="00226338" w:rsidRDefault="00226338" w:rsidP="00F90B28">
            <w:pPr>
              <w:rPr>
                <w:rFonts w:ascii="Arial" w:hAnsi="Arial" w:cs="Arial"/>
                <w:b/>
                <w:sz w:val="16"/>
                <w:szCs w:val="16"/>
                <w:u w:val="single"/>
              </w:rPr>
            </w:pPr>
            <w:r w:rsidRPr="00226338">
              <w:rPr>
                <w:rFonts w:ascii="Arial" w:hAnsi="Arial" w:cs="Arial"/>
                <w:b/>
                <w:sz w:val="16"/>
                <w:szCs w:val="16"/>
                <w:u w:val="single"/>
              </w:rPr>
              <w:t xml:space="preserve">CPFT practitioner </w:t>
            </w:r>
          </w:p>
        </w:tc>
        <w:tc>
          <w:tcPr>
            <w:tcW w:w="1968" w:type="dxa"/>
            <w:shd w:val="clear" w:color="auto" w:fill="D9D9D9" w:themeFill="background1" w:themeFillShade="D9"/>
          </w:tcPr>
          <w:p w:rsidR="00226338" w:rsidRPr="00226338" w:rsidRDefault="00226338" w:rsidP="00F90B28">
            <w:pPr>
              <w:rPr>
                <w:rFonts w:ascii="Arial" w:hAnsi="Arial" w:cs="Arial"/>
                <w:b/>
                <w:sz w:val="16"/>
                <w:szCs w:val="16"/>
                <w:u w:val="single"/>
              </w:rPr>
            </w:pPr>
            <w:r w:rsidRPr="00226338">
              <w:rPr>
                <w:rFonts w:ascii="Arial" w:hAnsi="Arial" w:cs="Arial"/>
                <w:b/>
                <w:sz w:val="16"/>
                <w:szCs w:val="16"/>
                <w:u w:val="single"/>
              </w:rPr>
              <w:t xml:space="preserve">CPFT team </w:t>
            </w:r>
          </w:p>
        </w:tc>
        <w:tc>
          <w:tcPr>
            <w:tcW w:w="2268" w:type="dxa"/>
            <w:shd w:val="clear" w:color="auto" w:fill="D9D9D9" w:themeFill="background1" w:themeFillShade="D9"/>
          </w:tcPr>
          <w:p w:rsidR="00226338" w:rsidRPr="00226338" w:rsidRDefault="00226338" w:rsidP="00F90B28">
            <w:pPr>
              <w:rPr>
                <w:rFonts w:ascii="Arial" w:hAnsi="Arial" w:cs="Arial"/>
                <w:b/>
                <w:sz w:val="16"/>
                <w:szCs w:val="16"/>
                <w:u w:val="single"/>
              </w:rPr>
            </w:pPr>
            <w:r w:rsidRPr="00226338">
              <w:rPr>
                <w:rFonts w:ascii="Arial" w:hAnsi="Arial" w:cs="Arial"/>
                <w:b/>
                <w:sz w:val="16"/>
                <w:szCs w:val="16"/>
                <w:u w:val="single"/>
              </w:rPr>
              <w:t>Number of meetings in the community</w:t>
            </w:r>
          </w:p>
        </w:tc>
        <w:tc>
          <w:tcPr>
            <w:tcW w:w="2330" w:type="dxa"/>
            <w:shd w:val="clear" w:color="auto" w:fill="D9D9D9" w:themeFill="background1" w:themeFillShade="D9"/>
          </w:tcPr>
          <w:p w:rsidR="00226338" w:rsidRPr="00226338" w:rsidRDefault="00226338" w:rsidP="00F90B28">
            <w:pPr>
              <w:rPr>
                <w:rFonts w:ascii="Arial" w:hAnsi="Arial" w:cs="Arial"/>
                <w:b/>
                <w:sz w:val="16"/>
                <w:szCs w:val="16"/>
                <w:u w:val="single"/>
              </w:rPr>
            </w:pPr>
            <w:r w:rsidRPr="00226338">
              <w:rPr>
                <w:rFonts w:ascii="Arial" w:hAnsi="Arial" w:cs="Arial"/>
                <w:b/>
                <w:sz w:val="16"/>
                <w:szCs w:val="16"/>
                <w:u w:val="single"/>
              </w:rPr>
              <w:t>Number of outpatient meetings (at CPFT)</w:t>
            </w:r>
          </w:p>
        </w:tc>
      </w:tr>
      <w:tr w:rsidR="00226338" w:rsidRPr="00226338" w:rsidTr="00F90B28">
        <w:tc>
          <w:tcPr>
            <w:tcW w:w="2676" w:type="dxa"/>
          </w:tcPr>
          <w:p w:rsidR="00226338" w:rsidRPr="00226338" w:rsidRDefault="00226338" w:rsidP="00F90B28">
            <w:pPr>
              <w:rPr>
                <w:rFonts w:ascii="Arial" w:hAnsi="Arial" w:cs="Arial"/>
                <w:sz w:val="16"/>
                <w:szCs w:val="16"/>
              </w:rPr>
            </w:pPr>
            <w:r w:rsidRPr="00226338">
              <w:rPr>
                <w:rFonts w:ascii="Arial" w:hAnsi="Arial" w:cs="Arial"/>
                <w:sz w:val="16"/>
                <w:szCs w:val="16"/>
              </w:rPr>
              <w:t xml:space="preserve">Psychiatrist </w:t>
            </w:r>
          </w:p>
        </w:tc>
        <w:tc>
          <w:tcPr>
            <w:tcW w:w="1968" w:type="dxa"/>
          </w:tcPr>
          <w:p w:rsidR="00226338" w:rsidRPr="00226338" w:rsidRDefault="00226338" w:rsidP="00F90B28">
            <w:pPr>
              <w:rPr>
                <w:rFonts w:ascii="Arial" w:hAnsi="Arial" w:cs="Arial"/>
                <w:b/>
                <w:sz w:val="16"/>
                <w:szCs w:val="16"/>
                <w:u w:val="single"/>
              </w:rPr>
            </w:pPr>
          </w:p>
        </w:tc>
        <w:tc>
          <w:tcPr>
            <w:tcW w:w="2268" w:type="dxa"/>
          </w:tcPr>
          <w:p w:rsidR="00226338" w:rsidRPr="00226338" w:rsidRDefault="00226338" w:rsidP="00F90B28">
            <w:pPr>
              <w:rPr>
                <w:rFonts w:ascii="Arial" w:hAnsi="Arial" w:cs="Arial"/>
                <w:b/>
                <w:sz w:val="16"/>
                <w:szCs w:val="16"/>
                <w:u w:val="single"/>
              </w:rPr>
            </w:pPr>
          </w:p>
        </w:tc>
        <w:tc>
          <w:tcPr>
            <w:tcW w:w="2330" w:type="dxa"/>
          </w:tcPr>
          <w:p w:rsidR="00226338" w:rsidRPr="00226338" w:rsidRDefault="00226338" w:rsidP="00F90B28">
            <w:pPr>
              <w:rPr>
                <w:rFonts w:ascii="Arial" w:hAnsi="Arial" w:cs="Arial"/>
                <w:b/>
                <w:sz w:val="16"/>
                <w:szCs w:val="16"/>
                <w:u w:val="single"/>
              </w:rPr>
            </w:pPr>
          </w:p>
        </w:tc>
      </w:tr>
      <w:tr w:rsidR="00226338" w:rsidRPr="00226338" w:rsidTr="00F90B28">
        <w:tc>
          <w:tcPr>
            <w:tcW w:w="2676" w:type="dxa"/>
          </w:tcPr>
          <w:p w:rsidR="00226338" w:rsidRPr="00226338" w:rsidRDefault="00226338" w:rsidP="00F90B28">
            <w:pPr>
              <w:rPr>
                <w:rFonts w:ascii="Arial" w:hAnsi="Arial" w:cs="Arial"/>
                <w:sz w:val="16"/>
                <w:szCs w:val="16"/>
              </w:rPr>
            </w:pPr>
            <w:r w:rsidRPr="00226338">
              <w:rPr>
                <w:rFonts w:ascii="Arial" w:hAnsi="Arial" w:cs="Arial"/>
                <w:sz w:val="16"/>
                <w:szCs w:val="16"/>
              </w:rPr>
              <w:t>Psychologist</w:t>
            </w:r>
          </w:p>
        </w:tc>
        <w:tc>
          <w:tcPr>
            <w:tcW w:w="1968" w:type="dxa"/>
          </w:tcPr>
          <w:p w:rsidR="00226338" w:rsidRPr="00226338" w:rsidRDefault="00226338" w:rsidP="00F90B28">
            <w:pPr>
              <w:rPr>
                <w:rFonts w:ascii="Arial" w:hAnsi="Arial" w:cs="Arial"/>
                <w:b/>
                <w:sz w:val="16"/>
                <w:szCs w:val="16"/>
                <w:u w:val="single"/>
              </w:rPr>
            </w:pPr>
          </w:p>
        </w:tc>
        <w:tc>
          <w:tcPr>
            <w:tcW w:w="2268" w:type="dxa"/>
          </w:tcPr>
          <w:p w:rsidR="00226338" w:rsidRPr="00226338" w:rsidRDefault="00226338" w:rsidP="00F90B28">
            <w:pPr>
              <w:rPr>
                <w:rFonts w:ascii="Arial" w:hAnsi="Arial" w:cs="Arial"/>
                <w:b/>
                <w:sz w:val="16"/>
                <w:szCs w:val="16"/>
                <w:u w:val="single"/>
              </w:rPr>
            </w:pPr>
          </w:p>
        </w:tc>
        <w:tc>
          <w:tcPr>
            <w:tcW w:w="2330" w:type="dxa"/>
          </w:tcPr>
          <w:p w:rsidR="00226338" w:rsidRPr="00226338" w:rsidRDefault="00226338" w:rsidP="00F90B28">
            <w:pPr>
              <w:rPr>
                <w:rFonts w:ascii="Arial" w:hAnsi="Arial" w:cs="Arial"/>
                <w:b/>
                <w:sz w:val="16"/>
                <w:szCs w:val="16"/>
                <w:u w:val="single"/>
              </w:rPr>
            </w:pPr>
          </w:p>
        </w:tc>
      </w:tr>
      <w:tr w:rsidR="00226338" w:rsidRPr="00226338" w:rsidTr="00F90B28">
        <w:tc>
          <w:tcPr>
            <w:tcW w:w="2676" w:type="dxa"/>
          </w:tcPr>
          <w:p w:rsidR="00226338" w:rsidRPr="00226338" w:rsidRDefault="00226338" w:rsidP="00F90B28">
            <w:pPr>
              <w:rPr>
                <w:rFonts w:ascii="Arial" w:hAnsi="Arial" w:cs="Arial"/>
                <w:sz w:val="16"/>
                <w:szCs w:val="16"/>
              </w:rPr>
            </w:pPr>
            <w:r w:rsidRPr="00226338">
              <w:rPr>
                <w:rFonts w:ascii="Arial" w:hAnsi="Arial" w:cs="Arial"/>
                <w:sz w:val="16"/>
                <w:szCs w:val="16"/>
              </w:rPr>
              <w:t>Community Psychiatric Nurse</w:t>
            </w:r>
          </w:p>
        </w:tc>
        <w:tc>
          <w:tcPr>
            <w:tcW w:w="1968" w:type="dxa"/>
          </w:tcPr>
          <w:p w:rsidR="00226338" w:rsidRPr="00226338" w:rsidRDefault="00226338" w:rsidP="00F90B28">
            <w:pPr>
              <w:rPr>
                <w:rFonts w:ascii="Arial" w:hAnsi="Arial" w:cs="Arial"/>
                <w:b/>
                <w:sz w:val="16"/>
                <w:szCs w:val="16"/>
                <w:u w:val="single"/>
              </w:rPr>
            </w:pPr>
          </w:p>
        </w:tc>
        <w:tc>
          <w:tcPr>
            <w:tcW w:w="2268" w:type="dxa"/>
          </w:tcPr>
          <w:p w:rsidR="00226338" w:rsidRPr="00226338" w:rsidRDefault="00226338" w:rsidP="00F90B28">
            <w:pPr>
              <w:rPr>
                <w:rFonts w:ascii="Arial" w:hAnsi="Arial" w:cs="Arial"/>
                <w:b/>
                <w:sz w:val="16"/>
                <w:szCs w:val="16"/>
                <w:u w:val="single"/>
              </w:rPr>
            </w:pPr>
          </w:p>
        </w:tc>
        <w:tc>
          <w:tcPr>
            <w:tcW w:w="2330" w:type="dxa"/>
          </w:tcPr>
          <w:p w:rsidR="00226338" w:rsidRPr="00226338" w:rsidRDefault="00226338" w:rsidP="00F90B28">
            <w:pPr>
              <w:rPr>
                <w:rFonts w:ascii="Arial" w:hAnsi="Arial" w:cs="Arial"/>
                <w:b/>
                <w:sz w:val="16"/>
                <w:szCs w:val="16"/>
                <w:u w:val="single"/>
              </w:rPr>
            </w:pPr>
          </w:p>
        </w:tc>
      </w:tr>
      <w:tr w:rsidR="00226338" w:rsidRPr="00226338" w:rsidTr="00F90B28">
        <w:tc>
          <w:tcPr>
            <w:tcW w:w="2676" w:type="dxa"/>
          </w:tcPr>
          <w:p w:rsidR="00226338" w:rsidRPr="00226338" w:rsidRDefault="00226338" w:rsidP="00F90B28">
            <w:pPr>
              <w:rPr>
                <w:rFonts w:ascii="Arial" w:hAnsi="Arial" w:cs="Arial"/>
                <w:sz w:val="16"/>
                <w:szCs w:val="16"/>
              </w:rPr>
            </w:pPr>
            <w:r w:rsidRPr="00226338">
              <w:rPr>
                <w:rFonts w:ascii="Arial" w:hAnsi="Arial" w:cs="Arial"/>
                <w:sz w:val="16"/>
                <w:szCs w:val="16"/>
              </w:rPr>
              <w:t>Social Worker</w:t>
            </w:r>
          </w:p>
        </w:tc>
        <w:tc>
          <w:tcPr>
            <w:tcW w:w="1968" w:type="dxa"/>
          </w:tcPr>
          <w:p w:rsidR="00226338" w:rsidRPr="00226338" w:rsidRDefault="00226338" w:rsidP="00F90B28">
            <w:pPr>
              <w:rPr>
                <w:rFonts w:ascii="Arial" w:hAnsi="Arial" w:cs="Arial"/>
                <w:b/>
                <w:sz w:val="16"/>
                <w:szCs w:val="16"/>
                <w:u w:val="single"/>
              </w:rPr>
            </w:pPr>
          </w:p>
        </w:tc>
        <w:tc>
          <w:tcPr>
            <w:tcW w:w="2268" w:type="dxa"/>
          </w:tcPr>
          <w:p w:rsidR="00226338" w:rsidRPr="00226338" w:rsidRDefault="00226338" w:rsidP="00F90B28">
            <w:pPr>
              <w:rPr>
                <w:rFonts w:ascii="Arial" w:hAnsi="Arial" w:cs="Arial"/>
                <w:b/>
                <w:sz w:val="16"/>
                <w:szCs w:val="16"/>
                <w:u w:val="single"/>
              </w:rPr>
            </w:pPr>
          </w:p>
        </w:tc>
        <w:tc>
          <w:tcPr>
            <w:tcW w:w="2330" w:type="dxa"/>
          </w:tcPr>
          <w:p w:rsidR="00226338" w:rsidRPr="00226338" w:rsidRDefault="00226338" w:rsidP="00F90B28">
            <w:pPr>
              <w:rPr>
                <w:rFonts w:ascii="Arial" w:hAnsi="Arial" w:cs="Arial"/>
                <w:b/>
                <w:sz w:val="16"/>
                <w:szCs w:val="16"/>
                <w:u w:val="single"/>
              </w:rPr>
            </w:pPr>
          </w:p>
        </w:tc>
      </w:tr>
      <w:tr w:rsidR="00226338" w:rsidRPr="00226338" w:rsidTr="00F90B28">
        <w:tc>
          <w:tcPr>
            <w:tcW w:w="2676" w:type="dxa"/>
          </w:tcPr>
          <w:p w:rsidR="00226338" w:rsidRPr="00226338" w:rsidRDefault="00226338" w:rsidP="00F90B28">
            <w:pPr>
              <w:rPr>
                <w:rFonts w:ascii="Arial" w:hAnsi="Arial" w:cs="Arial"/>
                <w:sz w:val="16"/>
                <w:szCs w:val="16"/>
              </w:rPr>
            </w:pPr>
            <w:r w:rsidRPr="00226338">
              <w:rPr>
                <w:rFonts w:ascii="Arial" w:hAnsi="Arial" w:cs="Arial"/>
                <w:sz w:val="16"/>
                <w:szCs w:val="16"/>
              </w:rPr>
              <w:t>Occupational Therapist</w:t>
            </w:r>
          </w:p>
        </w:tc>
        <w:tc>
          <w:tcPr>
            <w:tcW w:w="1968" w:type="dxa"/>
          </w:tcPr>
          <w:p w:rsidR="00226338" w:rsidRPr="00226338" w:rsidRDefault="00226338" w:rsidP="00F90B28">
            <w:pPr>
              <w:rPr>
                <w:rFonts w:ascii="Arial" w:hAnsi="Arial" w:cs="Arial"/>
                <w:b/>
                <w:sz w:val="16"/>
                <w:szCs w:val="16"/>
                <w:u w:val="single"/>
              </w:rPr>
            </w:pPr>
          </w:p>
        </w:tc>
        <w:tc>
          <w:tcPr>
            <w:tcW w:w="2268" w:type="dxa"/>
          </w:tcPr>
          <w:p w:rsidR="00226338" w:rsidRPr="00226338" w:rsidRDefault="00226338" w:rsidP="00F90B28">
            <w:pPr>
              <w:rPr>
                <w:rFonts w:ascii="Arial" w:hAnsi="Arial" w:cs="Arial"/>
                <w:b/>
                <w:sz w:val="16"/>
                <w:szCs w:val="16"/>
                <w:u w:val="single"/>
              </w:rPr>
            </w:pPr>
          </w:p>
        </w:tc>
        <w:tc>
          <w:tcPr>
            <w:tcW w:w="2330" w:type="dxa"/>
          </w:tcPr>
          <w:p w:rsidR="00226338" w:rsidRPr="00226338" w:rsidRDefault="00226338" w:rsidP="00F90B28">
            <w:pPr>
              <w:rPr>
                <w:rFonts w:ascii="Arial" w:hAnsi="Arial" w:cs="Arial"/>
                <w:b/>
                <w:sz w:val="16"/>
                <w:szCs w:val="16"/>
                <w:u w:val="single"/>
              </w:rPr>
            </w:pPr>
          </w:p>
        </w:tc>
      </w:tr>
      <w:tr w:rsidR="00226338" w:rsidRPr="00226338" w:rsidTr="00F90B28">
        <w:tc>
          <w:tcPr>
            <w:tcW w:w="2676" w:type="dxa"/>
          </w:tcPr>
          <w:p w:rsidR="00226338" w:rsidRPr="00226338" w:rsidRDefault="00226338" w:rsidP="00F90B28">
            <w:pPr>
              <w:rPr>
                <w:rFonts w:ascii="Arial" w:hAnsi="Arial" w:cs="Arial"/>
                <w:sz w:val="16"/>
                <w:szCs w:val="16"/>
              </w:rPr>
            </w:pPr>
            <w:r w:rsidRPr="00226338">
              <w:rPr>
                <w:rFonts w:ascii="Arial" w:hAnsi="Arial" w:cs="Arial"/>
                <w:sz w:val="16"/>
                <w:szCs w:val="16"/>
              </w:rPr>
              <w:t>Support Worker</w:t>
            </w:r>
          </w:p>
        </w:tc>
        <w:tc>
          <w:tcPr>
            <w:tcW w:w="1968" w:type="dxa"/>
          </w:tcPr>
          <w:p w:rsidR="00226338" w:rsidRPr="00226338" w:rsidRDefault="00226338" w:rsidP="00F90B28">
            <w:pPr>
              <w:rPr>
                <w:rFonts w:ascii="Arial" w:hAnsi="Arial" w:cs="Arial"/>
                <w:b/>
                <w:sz w:val="16"/>
                <w:szCs w:val="16"/>
                <w:u w:val="single"/>
              </w:rPr>
            </w:pPr>
          </w:p>
        </w:tc>
        <w:tc>
          <w:tcPr>
            <w:tcW w:w="2268" w:type="dxa"/>
          </w:tcPr>
          <w:p w:rsidR="00226338" w:rsidRPr="00226338" w:rsidRDefault="00226338" w:rsidP="00F90B28">
            <w:pPr>
              <w:rPr>
                <w:rFonts w:ascii="Arial" w:hAnsi="Arial" w:cs="Arial"/>
                <w:b/>
                <w:sz w:val="16"/>
                <w:szCs w:val="16"/>
                <w:u w:val="single"/>
              </w:rPr>
            </w:pPr>
          </w:p>
        </w:tc>
        <w:tc>
          <w:tcPr>
            <w:tcW w:w="2330" w:type="dxa"/>
          </w:tcPr>
          <w:p w:rsidR="00226338" w:rsidRPr="00226338" w:rsidRDefault="00226338" w:rsidP="00F90B28">
            <w:pPr>
              <w:rPr>
                <w:rFonts w:ascii="Arial" w:hAnsi="Arial" w:cs="Arial"/>
                <w:b/>
                <w:sz w:val="16"/>
                <w:szCs w:val="16"/>
                <w:u w:val="single"/>
              </w:rPr>
            </w:pPr>
          </w:p>
        </w:tc>
      </w:tr>
      <w:tr w:rsidR="00226338" w:rsidRPr="00226338" w:rsidTr="00F90B28">
        <w:tc>
          <w:tcPr>
            <w:tcW w:w="2676" w:type="dxa"/>
          </w:tcPr>
          <w:p w:rsidR="00226338" w:rsidRPr="00226338" w:rsidRDefault="00226338" w:rsidP="00F90B28">
            <w:pPr>
              <w:rPr>
                <w:rFonts w:ascii="Arial" w:hAnsi="Arial" w:cs="Arial"/>
                <w:sz w:val="16"/>
                <w:szCs w:val="16"/>
              </w:rPr>
            </w:pPr>
            <w:r w:rsidRPr="00226338">
              <w:rPr>
                <w:rFonts w:ascii="Arial" w:hAnsi="Arial" w:cs="Arial"/>
                <w:sz w:val="16"/>
                <w:szCs w:val="16"/>
              </w:rPr>
              <w:t>Other (please detail)</w:t>
            </w:r>
          </w:p>
          <w:p w:rsidR="00226338" w:rsidRPr="00226338" w:rsidRDefault="00226338" w:rsidP="00F90B28">
            <w:pPr>
              <w:rPr>
                <w:rFonts w:ascii="Arial" w:hAnsi="Arial" w:cs="Arial"/>
                <w:sz w:val="16"/>
                <w:szCs w:val="16"/>
              </w:rPr>
            </w:pPr>
          </w:p>
        </w:tc>
        <w:tc>
          <w:tcPr>
            <w:tcW w:w="1968" w:type="dxa"/>
          </w:tcPr>
          <w:p w:rsidR="00226338" w:rsidRPr="00226338" w:rsidRDefault="00226338" w:rsidP="00F90B28">
            <w:pPr>
              <w:rPr>
                <w:rFonts w:ascii="Arial" w:hAnsi="Arial" w:cs="Arial"/>
                <w:b/>
                <w:sz w:val="16"/>
                <w:szCs w:val="16"/>
                <w:u w:val="single"/>
              </w:rPr>
            </w:pPr>
          </w:p>
        </w:tc>
        <w:tc>
          <w:tcPr>
            <w:tcW w:w="2268" w:type="dxa"/>
          </w:tcPr>
          <w:p w:rsidR="00226338" w:rsidRPr="00226338" w:rsidRDefault="00226338" w:rsidP="00F90B28">
            <w:pPr>
              <w:rPr>
                <w:rFonts w:ascii="Arial" w:hAnsi="Arial" w:cs="Arial"/>
                <w:b/>
                <w:sz w:val="16"/>
                <w:szCs w:val="16"/>
                <w:u w:val="single"/>
              </w:rPr>
            </w:pPr>
          </w:p>
        </w:tc>
        <w:tc>
          <w:tcPr>
            <w:tcW w:w="2330" w:type="dxa"/>
          </w:tcPr>
          <w:p w:rsidR="00226338" w:rsidRPr="00226338" w:rsidRDefault="00226338" w:rsidP="00F90B28">
            <w:pPr>
              <w:rPr>
                <w:rFonts w:ascii="Arial" w:hAnsi="Arial" w:cs="Arial"/>
                <w:b/>
                <w:sz w:val="16"/>
                <w:szCs w:val="16"/>
                <w:u w:val="single"/>
              </w:rPr>
            </w:pPr>
          </w:p>
        </w:tc>
      </w:tr>
    </w:tbl>
    <w:p w:rsidR="00253EE9" w:rsidRDefault="00253EE9" w:rsidP="00253EE9">
      <w:pPr>
        <w:rPr>
          <w:rFonts w:ascii="Arial" w:hAnsi="Arial" w:cs="Arial"/>
          <w:b/>
          <w:sz w:val="24"/>
          <w:szCs w:val="24"/>
          <w:u w:val="single"/>
        </w:rPr>
      </w:pPr>
      <w:r>
        <w:rPr>
          <w:rFonts w:ascii="Arial" w:hAnsi="Arial" w:cs="Arial"/>
          <w:b/>
          <w:noProof/>
          <w:sz w:val="24"/>
          <w:szCs w:val="24"/>
          <w:u w:val="single"/>
          <w:lang w:eastAsia="en-GB"/>
        </w:rPr>
        <mc:AlternateContent>
          <mc:Choice Requires="wps">
            <w:drawing>
              <wp:anchor distT="0" distB="0" distL="114300" distR="114300" simplePos="0" relativeHeight="251729920" behindDoc="0" locked="0" layoutInCell="1" allowOverlap="1" wp14:anchorId="6257ECBF" wp14:editId="622253B8">
                <wp:simplePos x="0" y="0"/>
                <wp:positionH relativeFrom="column">
                  <wp:posOffset>2862746</wp:posOffset>
                </wp:positionH>
                <wp:positionV relativeFrom="paragraph">
                  <wp:posOffset>309880</wp:posOffset>
                </wp:positionV>
                <wp:extent cx="2138680" cy="262255"/>
                <wp:effectExtent l="0" t="0" r="13970" b="23495"/>
                <wp:wrapNone/>
                <wp:docPr id="295" name="Text Box 295"/>
                <wp:cNvGraphicFramePr/>
                <a:graphic xmlns:a="http://schemas.openxmlformats.org/drawingml/2006/main">
                  <a:graphicData uri="http://schemas.microsoft.com/office/word/2010/wordprocessingShape">
                    <wps:wsp>
                      <wps:cNvSpPr txBox="1"/>
                      <wps:spPr>
                        <a:xfrm>
                          <a:off x="0" y="0"/>
                          <a:ext cx="2138680" cy="262255"/>
                        </a:xfrm>
                        <a:prstGeom prst="rect">
                          <a:avLst/>
                        </a:prstGeom>
                        <a:solidFill>
                          <a:sysClr val="window" lastClr="FFFFFF"/>
                        </a:solidFill>
                        <a:ln w="6350">
                          <a:solidFill>
                            <a:prstClr val="black"/>
                          </a:solidFill>
                        </a:ln>
                        <a:effectLst/>
                      </wps:spPr>
                      <wps:txbx>
                        <w:txbxContent>
                          <w:p w:rsidR="00BA596E" w:rsidRDefault="00BA596E" w:rsidP="00253EE9">
                            <w:pPr>
                              <w:rPr>
                                <w14:textOutline w14:w="9525" w14:cap="rnd" w14:cmpd="sng" w14:algn="ctr">
                                  <w14:solidFill>
                                    <w14:schemeClr w14:val="tx1">
                                      <w14:lumMod w14:val="50000"/>
                                      <w14:lumOff w14:val="50000"/>
                                    </w14:schemeClr>
                                  </w14:solidFill>
                                  <w14:prstDash w14:val="solid"/>
                                  <w14:bevel/>
                                </w14:textOutline>
                              </w:rPr>
                            </w:pPr>
                            <w:r>
                              <w:rPr>
                                <w14:textOutline w14:w="9525" w14:cap="rnd" w14:cmpd="sng" w14:algn="ctr">
                                  <w14:solidFill>
                                    <w14:schemeClr w14:val="tx1">
                                      <w14:lumMod w14:val="50000"/>
                                      <w14:lumOff w14:val="50000"/>
                                    </w14:schemeClr>
                                  </w14:solidFill>
                                  <w14:prstDash w14:val="solid"/>
                                  <w14:bevel/>
                                </w14:textOutline>
                              </w:rPr>
                              <w:t>Add dates:</w:t>
                            </w:r>
                          </w:p>
                          <w:p w:rsidR="00BA596E" w:rsidRDefault="00BA596E" w:rsidP="00253EE9">
                            <w:pPr>
                              <w:rPr>
                                <w14:textOutline w14:w="9525" w14:cap="rnd" w14:cmpd="sng" w14:algn="ctr">
                                  <w14:solidFill>
                                    <w14:schemeClr w14:val="tx1">
                                      <w14:lumMod w14:val="50000"/>
                                      <w14:lumOff w14:val="50000"/>
                                    </w14:schemeClr>
                                  </w14:solidFill>
                                  <w14:prstDash w14:val="solid"/>
                                  <w14:bevel/>
                                </w14:textOutline>
                              </w:rPr>
                            </w:pPr>
                          </w:p>
                          <w:p w:rsidR="00BA596E" w:rsidRPr="00C5658E" w:rsidRDefault="00BA596E" w:rsidP="00253EE9">
                            <w:pPr>
                              <w:rPr>
                                <w14:textOutline w14:w="9525" w14:cap="rnd" w14:cmpd="sng" w14:algn="ctr">
                                  <w14:solidFill>
                                    <w14:schemeClr w14:val="tx1">
                                      <w14:lumMod w14:val="50000"/>
                                      <w14:lumOff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95" o:spid="_x0000_s1038" type="#_x0000_t202" style="position:absolute;margin-left:225.4pt;margin-top:24.4pt;width:168.4pt;height:20.6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" fillcolor="window" strokeweight=".5pt">
                <v:textbox>
                  <w:txbxContent>
                    <w:p w:rsidR="00BA596E" w:rsidRDefault="00BA596E" w:rsidP="00253EE9">
                      <w:pPr>
                        <w:rPr>
                          <w14:textOutline w14:w="9525" w14:cap="rnd" w14:cmpd="sng" w14:algn="ctr">
                            <w14:solidFill>
                              <w14:schemeClr w14:val="tx1">
                                <w14:lumMod w14:val="50000"/>
                                <w14:lumOff w14:val="50000"/>
                              </w14:schemeClr>
                            </w14:solidFill>
                            <w14:prstDash w14:val="solid"/>
                            <w14:bevel/>
                          </w14:textOutline>
                        </w:rPr>
                      </w:pPr>
                      <w:r>
                        <w:rPr>
                          <w14:textOutline w14:w="9525" w14:cap="rnd" w14:cmpd="sng" w14:algn="ctr">
                            <w14:solidFill>
                              <w14:schemeClr w14:val="tx1">
                                <w14:lumMod w14:val="50000"/>
                                <w14:lumOff w14:val="50000"/>
                              </w14:schemeClr>
                            </w14:solidFill>
                            <w14:prstDash w14:val="solid"/>
                            <w14:bevel/>
                          </w14:textOutline>
                        </w:rPr>
                        <w:t>Add dates:</w:t>
                      </w:r>
                    </w:p>
                    <w:p w:rsidR="00BA596E" w:rsidRDefault="00BA596E" w:rsidP="00253EE9">
                      <w:pPr>
                        <w:rPr>
                          <w14:textOutline w14:w="9525" w14:cap="rnd" w14:cmpd="sng" w14:algn="ctr">
                            <w14:solidFill>
                              <w14:schemeClr w14:val="tx1">
                                <w14:lumMod w14:val="50000"/>
                                <w14:lumOff w14:val="50000"/>
                              </w14:schemeClr>
                            </w14:solidFill>
                            <w14:prstDash w14:val="solid"/>
                            <w14:bevel/>
                          </w14:textOutline>
                        </w:rPr>
                      </w:pPr>
                    </w:p>
                    <w:p w:rsidR="00BA596E" w:rsidRPr="00C5658E" w:rsidRDefault="00BA596E" w:rsidP="00253EE9">
                      <w:pPr>
                        <w:rPr>
                          <w14:textOutline w14:w="9525" w14:cap="rnd" w14:cmpd="sng" w14:algn="ctr">
                            <w14:solidFill>
                              <w14:schemeClr w14:val="tx1">
                                <w14:lumMod w14:val="50000"/>
                                <w14:lumOff w14:val="50000"/>
                              </w14:schemeClr>
                            </w14:solidFill>
                            <w14:prstDash w14:val="solid"/>
                            <w14:bevel/>
                          </w14:textOutline>
                        </w:rPr>
                      </w:pPr>
                    </w:p>
                  </w:txbxContent>
                </v:textbox>
              </v:shape>
            </w:pict>
          </mc:Fallback>
        </mc:AlternateContent>
      </w:r>
    </w:p>
    <w:p w:rsidR="00226338" w:rsidRDefault="00253EE9" w:rsidP="00253EE9">
      <w:pPr>
        <w:rPr>
          <w:rFonts w:ascii="Arial" w:hAnsi="Arial" w:cs="Arial"/>
          <w:b/>
          <w:sz w:val="24"/>
          <w:szCs w:val="24"/>
          <w:u w:val="single"/>
        </w:rPr>
      </w:pPr>
      <w:r>
        <w:rPr>
          <w:rFonts w:ascii="Arial" w:hAnsi="Arial" w:cs="Arial"/>
          <w:b/>
          <w:sz w:val="24"/>
          <w:szCs w:val="24"/>
          <w:u w:val="single"/>
        </w:rPr>
        <w:t xml:space="preserve">Post – RCC </w:t>
      </w:r>
      <w:proofErr w:type="gramStart"/>
      <w:r>
        <w:rPr>
          <w:rFonts w:ascii="Arial" w:hAnsi="Arial" w:cs="Arial"/>
          <w:b/>
          <w:sz w:val="24"/>
          <w:szCs w:val="24"/>
          <w:u w:val="single"/>
        </w:rPr>
        <w:t>exit  (</w:t>
      </w:r>
      <w:proofErr w:type="gramEnd"/>
      <w:r>
        <w:rPr>
          <w:rFonts w:ascii="Arial" w:hAnsi="Arial" w:cs="Arial"/>
          <w:b/>
          <w:sz w:val="24"/>
          <w:szCs w:val="24"/>
          <w:u w:val="single"/>
        </w:rPr>
        <w:t>6 months</w:t>
      </w:r>
      <w:r w:rsidR="005A67C8">
        <w:rPr>
          <w:rFonts w:ascii="Arial" w:hAnsi="Arial" w:cs="Arial"/>
          <w:b/>
          <w:sz w:val="24"/>
          <w:szCs w:val="24"/>
          <w:u w:val="single"/>
        </w:rPr>
        <w:t xml:space="preserve"> data</w:t>
      </w:r>
      <w:r>
        <w:rPr>
          <w:rFonts w:ascii="Arial" w:hAnsi="Arial" w:cs="Arial"/>
          <w:b/>
          <w:sz w:val="24"/>
          <w:szCs w:val="24"/>
          <w:u w:val="single"/>
        </w:rPr>
        <w:t>)</w:t>
      </w:r>
    </w:p>
    <w:tbl>
      <w:tblPr>
        <w:tblStyle w:val="TableGrid"/>
        <w:tblW w:w="0" w:type="auto"/>
        <w:tblLook w:val="04A0" w:firstRow="1" w:lastRow="0" w:firstColumn="1" w:lastColumn="0" w:noHBand="0" w:noVBand="1"/>
      </w:tblPr>
      <w:tblGrid>
        <w:gridCol w:w="2676"/>
        <w:gridCol w:w="1968"/>
        <w:gridCol w:w="2268"/>
        <w:gridCol w:w="2330"/>
      </w:tblGrid>
      <w:tr w:rsidR="00226338" w:rsidRPr="00226338" w:rsidTr="00F90B28">
        <w:tc>
          <w:tcPr>
            <w:tcW w:w="2676" w:type="dxa"/>
            <w:shd w:val="clear" w:color="auto" w:fill="D9D9D9" w:themeFill="background1" w:themeFillShade="D9"/>
          </w:tcPr>
          <w:p w:rsidR="00226338" w:rsidRPr="00226338" w:rsidRDefault="00226338" w:rsidP="00F90B28">
            <w:pPr>
              <w:rPr>
                <w:rFonts w:ascii="Arial" w:hAnsi="Arial" w:cs="Arial"/>
                <w:b/>
                <w:sz w:val="16"/>
                <w:szCs w:val="16"/>
                <w:u w:val="single"/>
              </w:rPr>
            </w:pPr>
            <w:r w:rsidRPr="00226338">
              <w:rPr>
                <w:rFonts w:ascii="Arial" w:hAnsi="Arial" w:cs="Arial"/>
                <w:b/>
                <w:sz w:val="16"/>
                <w:szCs w:val="16"/>
                <w:u w:val="single"/>
              </w:rPr>
              <w:t xml:space="preserve">CPFT practitioner </w:t>
            </w:r>
          </w:p>
        </w:tc>
        <w:tc>
          <w:tcPr>
            <w:tcW w:w="1968" w:type="dxa"/>
            <w:shd w:val="clear" w:color="auto" w:fill="D9D9D9" w:themeFill="background1" w:themeFillShade="D9"/>
          </w:tcPr>
          <w:p w:rsidR="00226338" w:rsidRPr="00226338" w:rsidRDefault="00226338" w:rsidP="00F90B28">
            <w:pPr>
              <w:rPr>
                <w:rFonts w:ascii="Arial" w:hAnsi="Arial" w:cs="Arial"/>
                <w:b/>
                <w:sz w:val="16"/>
                <w:szCs w:val="16"/>
                <w:u w:val="single"/>
              </w:rPr>
            </w:pPr>
            <w:r w:rsidRPr="00226338">
              <w:rPr>
                <w:rFonts w:ascii="Arial" w:hAnsi="Arial" w:cs="Arial"/>
                <w:b/>
                <w:sz w:val="16"/>
                <w:szCs w:val="16"/>
                <w:u w:val="single"/>
              </w:rPr>
              <w:t xml:space="preserve">CPFT team </w:t>
            </w:r>
          </w:p>
        </w:tc>
        <w:tc>
          <w:tcPr>
            <w:tcW w:w="2268" w:type="dxa"/>
            <w:shd w:val="clear" w:color="auto" w:fill="D9D9D9" w:themeFill="background1" w:themeFillShade="D9"/>
          </w:tcPr>
          <w:p w:rsidR="00226338" w:rsidRPr="00226338" w:rsidRDefault="00226338" w:rsidP="00F90B28">
            <w:pPr>
              <w:rPr>
                <w:rFonts w:ascii="Arial" w:hAnsi="Arial" w:cs="Arial"/>
                <w:b/>
                <w:sz w:val="16"/>
                <w:szCs w:val="16"/>
                <w:u w:val="single"/>
              </w:rPr>
            </w:pPr>
            <w:r w:rsidRPr="00226338">
              <w:rPr>
                <w:rFonts w:ascii="Arial" w:hAnsi="Arial" w:cs="Arial"/>
                <w:b/>
                <w:sz w:val="16"/>
                <w:szCs w:val="16"/>
                <w:u w:val="single"/>
              </w:rPr>
              <w:t>Number of meetings in the community</w:t>
            </w:r>
          </w:p>
        </w:tc>
        <w:tc>
          <w:tcPr>
            <w:tcW w:w="2330" w:type="dxa"/>
            <w:shd w:val="clear" w:color="auto" w:fill="D9D9D9" w:themeFill="background1" w:themeFillShade="D9"/>
          </w:tcPr>
          <w:p w:rsidR="00226338" w:rsidRPr="00226338" w:rsidRDefault="00226338" w:rsidP="00F90B28">
            <w:pPr>
              <w:rPr>
                <w:rFonts w:ascii="Arial" w:hAnsi="Arial" w:cs="Arial"/>
                <w:b/>
                <w:sz w:val="16"/>
                <w:szCs w:val="16"/>
                <w:u w:val="single"/>
              </w:rPr>
            </w:pPr>
            <w:r w:rsidRPr="00226338">
              <w:rPr>
                <w:rFonts w:ascii="Arial" w:hAnsi="Arial" w:cs="Arial"/>
                <w:b/>
                <w:sz w:val="16"/>
                <w:szCs w:val="16"/>
                <w:u w:val="single"/>
              </w:rPr>
              <w:t>Number of outpatient meetings (at CPFT)</w:t>
            </w:r>
          </w:p>
        </w:tc>
      </w:tr>
      <w:tr w:rsidR="00226338" w:rsidRPr="00226338" w:rsidTr="00F90B28">
        <w:tc>
          <w:tcPr>
            <w:tcW w:w="2676" w:type="dxa"/>
          </w:tcPr>
          <w:p w:rsidR="00226338" w:rsidRPr="00226338" w:rsidRDefault="00226338" w:rsidP="00F90B28">
            <w:pPr>
              <w:rPr>
                <w:rFonts w:ascii="Arial" w:hAnsi="Arial" w:cs="Arial"/>
                <w:sz w:val="16"/>
                <w:szCs w:val="16"/>
              </w:rPr>
            </w:pPr>
            <w:r w:rsidRPr="00226338">
              <w:rPr>
                <w:rFonts w:ascii="Arial" w:hAnsi="Arial" w:cs="Arial"/>
                <w:sz w:val="16"/>
                <w:szCs w:val="16"/>
              </w:rPr>
              <w:t xml:space="preserve">Psychiatrist </w:t>
            </w:r>
          </w:p>
        </w:tc>
        <w:tc>
          <w:tcPr>
            <w:tcW w:w="1968" w:type="dxa"/>
          </w:tcPr>
          <w:p w:rsidR="00226338" w:rsidRPr="00226338" w:rsidRDefault="00226338" w:rsidP="00F90B28">
            <w:pPr>
              <w:rPr>
                <w:rFonts w:ascii="Arial" w:hAnsi="Arial" w:cs="Arial"/>
                <w:b/>
                <w:sz w:val="16"/>
                <w:szCs w:val="16"/>
                <w:u w:val="single"/>
              </w:rPr>
            </w:pPr>
          </w:p>
        </w:tc>
        <w:tc>
          <w:tcPr>
            <w:tcW w:w="2268" w:type="dxa"/>
          </w:tcPr>
          <w:p w:rsidR="00226338" w:rsidRPr="00226338" w:rsidRDefault="00226338" w:rsidP="00F90B28">
            <w:pPr>
              <w:rPr>
                <w:rFonts w:ascii="Arial" w:hAnsi="Arial" w:cs="Arial"/>
                <w:b/>
                <w:sz w:val="16"/>
                <w:szCs w:val="16"/>
                <w:u w:val="single"/>
              </w:rPr>
            </w:pPr>
          </w:p>
        </w:tc>
        <w:tc>
          <w:tcPr>
            <w:tcW w:w="2330" w:type="dxa"/>
          </w:tcPr>
          <w:p w:rsidR="00226338" w:rsidRPr="00226338" w:rsidRDefault="00226338" w:rsidP="00F90B28">
            <w:pPr>
              <w:rPr>
                <w:rFonts w:ascii="Arial" w:hAnsi="Arial" w:cs="Arial"/>
                <w:b/>
                <w:sz w:val="16"/>
                <w:szCs w:val="16"/>
                <w:u w:val="single"/>
              </w:rPr>
            </w:pPr>
          </w:p>
        </w:tc>
      </w:tr>
      <w:tr w:rsidR="00226338" w:rsidRPr="00226338" w:rsidTr="00F90B28">
        <w:tc>
          <w:tcPr>
            <w:tcW w:w="2676" w:type="dxa"/>
          </w:tcPr>
          <w:p w:rsidR="00226338" w:rsidRPr="00226338" w:rsidRDefault="00226338" w:rsidP="00F90B28">
            <w:pPr>
              <w:rPr>
                <w:rFonts w:ascii="Arial" w:hAnsi="Arial" w:cs="Arial"/>
                <w:sz w:val="16"/>
                <w:szCs w:val="16"/>
              </w:rPr>
            </w:pPr>
            <w:r w:rsidRPr="00226338">
              <w:rPr>
                <w:rFonts w:ascii="Arial" w:hAnsi="Arial" w:cs="Arial"/>
                <w:sz w:val="16"/>
                <w:szCs w:val="16"/>
              </w:rPr>
              <w:t>Psychologist</w:t>
            </w:r>
          </w:p>
        </w:tc>
        <w:tc>
          <w:tcPr>
            <w:tcW w:w="1968" w:type="dxa"/>
          </w:tcPr>
          <w:p w:rsidR="00226338" w:rsidRPr="00226338" w:rsidRDefault="00226338" w:rsidP="00F90B28">
            <w:pPr>
              <w:rPr>
                <w:rFonts w:ascii="Arial" w:hAnsi="Arial" w:cs="Arial"/>
                <w:b/>
                <w:sz w:val="16"/>
                <w:szCs w:val="16"/>
                <w:u w:val="single"/>
              </w:rPr>
            </w:pPr>
          </w:p>
        </w:tc>
        <w:tc>
          <w:tcPr>
            <w:tcW w:w="2268" w:type="dxa"/>
          </w:tcPr>
          <w:p w:rsidR="00226338" w:rsidRPr="00226338" w:rsidRDefault="00226338" w:rsidP="00F90B28">
            <w:pPr>
              <w:rPr>
                <w:rFonts w:ascii="Arial" w:hAnsi="Arial" w:cs="Arial"/>
                <w:b/>
                <w:sz w:val="16"/>
                <w:szCs w:val="16"/>
                <w:u w:val="single"/>
              </w:rPr>
            </w:pPr>
          </w:p>
        </w:tc>
        <w:tc>
          <w:tcPr>
            <w:tcW w:w="2330" w:type="dxa"/>
          </w:tcPr>
          <w:p w:rsidR="00226338" w:rsidRPr="00226338" w:rsidRDefault="00226338" w:rsidP="00F90B28">
            <w:pPr>
              <w:rPr>
                <w:rFonts w:ascii="Arial" w:hAnsi="Arial" w:cs="Arial"/>
                <w:b/>
                <w:sz w:val="16"/>
                <w:szCs w:val="16"/>
                <w:u w:val="single"/>
              </w:rPr>
            </w:pPr>
          </w:p>
        </w:tc>
      </w:tr>
      <w:tr w:rsidR="00226338" w:rsidRPr="00226338" w:rsidTr="00F90B28">
        <w:tc>
          <w:tcPr>
            <w:tcW w:w="2676" w:type="dxa"/>
          </w:tcPr>
          <w:p w:rsidR="00226338" w:rsidRPr="00226338" w:rsidRDefault="00226338" w:rsidP="00F90B28">
            <w:pPr>
              <w:rPr>
                <w:rFonts w:ascii="Arial" w:hAnsi="Arial" w:cs="Arial"/>
                <w:sz w:val="16"/>
                <w:szCs w:val="16"/>
              </w:rPr>
            </w:pPr>
            <w:r w:rsidRPr="00226338">
              <w:rPr>
                <w:rFonts w:ascii="Arial" w:hAnsi="Arial" w:cs="Arial"/>
                <w:sz w:val="16"/>
                <w:szCs w:val="16"/>
              </w:rPr>
              <w:t>Community Psychiatric Nurse</w:t>
            </w:r>
          </w:p>
        </w:tc>
        <w:tc>
          <w:tcPr>
            <w:tcW w:w="1968" w:type="dxa"/>
          </w:tcPr>
          <w:p w:rsidR="00226338" w:rsidRPr="00226338" w:rsidRDefault="00226338" w:rsidP="00F90B28">
            <w:pPr>
              <w:rPr>
                <w:rFonts w:ascii="Arial" w:hAnsi="Arial" w:cs="Arial"/>
                <w:b/>
                <w:sz w:val="16"/>
                <w:szCs w:val="16"/>
                <w:u w:val="single"/>
              </w:rPr>
            </w:pPr>
          </w:p>
        </w:tc>
        <w:tc>
          <w:tcPr>
            <w:tcW w:w="2268" w:type="dxa"/>
          </w:tcPr>
          <w:p w:rsidR="00226338" w:rsidRPr="00226338" w:rsidRDefault="00226338" w:rsidP="00F90B28">
            <w:pPr>
              <w:rPr>
                <w:rFonts w:ascii="Arial" w:hAnsi="Arial" w:cs="Arial"/>
                <w:b/>
                <w:sz w:val="16"/>
                <w:szCs w:val="16"/>
                <w:u w:val="single"/>
              </w:rPr>
            </w:pPr>
          </w:p>
        </w:tc>
        <w:tc>
          <w:tcPr>
            <w:tcW w:w="2330" w:type="dxa"/>
          </w:tcPr>
          <w:p w:rsidR="00226338" w:rsidRPr="00226338" w:rsidRDefault="00226338" w:rsidP="00F90B28">
            <w:pPr>
              <w:rPr>
                <w:rFonts w:ascii="Arial" w:hAnsi="Arial" w:cs="Arial"/>
                <w:b/>
                <w:sz w:val="16"/>
                <w:szCs w:val="16"/>
                <w:u w:val="single"/>
              </w:rPr>
            </w:pPr>
          </w:p>
        </w:tc>
      </w:tr>
      <w:tr w:rsidR="00226338" w:rsidRPr="00226338" w:rsidTr="00F90B28">
        <w:tc>
          <w:tcPr>
            <w:tcW w:w="2676" w:type="dxa"/>
          </w:tcPr>
          <w:p w:rsidR="00226338" w:rsidRPr="00226338" w:rsidRDefault="00226338" w:rsidP="00F90B28">
            <w:pPr>
              <w:rPr>
                <w:rFonts w:ascii="Arial" w:hAnsi="Arial" w:cs="Arial"/>
                <w:sz w:val="16"/>
                <w:szCs w:val="16"/>
              </w:rPr>
            </w:pPr>
            <w:r w:rsidRPr="00226338">
              <w:rPr>
                <w:rFonts w:ascii="Arial" w:hAnsi="Arial" w:cs="Arial"/>
                <w:sz w:val="16"/>
                <w:szCs w:val="16"/>
              </w:rPr>
              <w:t>Social Worker</w:t>
            </w:r>
          </w:p>
        </w:tc>
        <w:tc>
          <w:tcPr>
            <w:tcW w:w="1968" w:type="dxa"/>
          </w:tcPr>
          <w:p w:rsidR="00226338" w:rsidRPr="00226338" w:rsidRDefault="00226338" w:rsidP="00F90B28">
            <w:pPr>
              <w:rPr>
                <w:rFonts w:ascii="Arial" w:hAnsi="Arial" w:cs="Arial"/>
                <w:b/>
                <w:sz w:val="16"/>
                <w:szCs w:val="16"/>
                <w:u w:val="single"/>
              </w:rPr>
            </w:pPr>
          </w:p>
        </w:tc>
        <w:tc>
          <w:tcPr>
            <w:tcW w:w="2268" w:type="dxa"/>
          </w:tcPr>
          <w:p w:rsidR="00226338" w:rsidRPr="00226338" w:rsidRDefault="00226338" w:rsidP="00F90B28">
            <w:pPr>
              <w:rPr>
                <w:rFonts w:ascii="Arial" w:hAnsi="Arial" w:cs="Arial"/>
                <w:b/>
                <w:sz w:val="16"/>
                <w:szCs w:val="16"/>
                <w:u w:val="single"/>
              </w:rPr>
            </w:pPr>
          </w:p>
        </w:tc>
        <w:tc>
          <w:tcPr>
            <w:tcW w:w="2330" w:type="dxa"/>
          </w:tcPr>
          <w:p w:rsidR="00226338" w:rsidRPr="00226338" w:rsidRDefault="00226338" w:rsidP="00F90B28">
            <w:pPr>
              <w:rPr>
                <w:rFonts w:ascii="Arial" w:hAnsi="Arial" w:cs="Arial"/>
                <w:b/>
                <w:sz w:val="16"/>
                <w:szCs w:val="16"/>
                <w:u w:val="single"/>
              </w:rPr>
            </w:pPr>
          </w:p>
        </w:tc>
      </w:tr>
      <w:tr w:rsidR="00226338" w:rsidRPr="00226338" w:rsidTr="00F90B28">
        <w:tc>
          <w:tcPr>
            <w:tcW w:w="2676" w:type="dxa"/>
          </w:tcPr>
          <w:p w:rsidR="00226338" w:rsidRPr="00226338" w:rsidRDefault="00226338" w:rsidP="00F90B28">
            <w:pPr>
              <w:rPr>
                <w:rFonts w:ascii="Arial" w:hAnsi="Arial" w:cs="Arial"/>
                <w:sz w:val="16"/>
                <w:szCs w:val="16"/>
              </w:rPr>
            </w:pPr>
            <w:r w:rsidRPr="00226338">
              <w:rPr>
                <w:rFonts w:ascii="Arial" w:hAnsi="Arial" w:cs="Arial"/>
                <w:sz w:val="16"/>
                <w:szCs w:val="16"/>
              </w:rPr>
              <w:t>Occupational Therapist</w:t>
            </w:r>
          </w:p>
        </w:tc>
        <w:tc>
          <w:tcPr>
            <w:tcW w:w="1968" w:type="dxa"/>
          </w:tcPr>
          <w:p w:rsidR="00226338" w:rsidRPr="00226338" w:rsidRDefault="00226338" w:rsidP="00F90B28">
            <w:pPr>
              <w:rPr>
                <w:rFonts w:ascii="Arial" w:hAnsi="Arial" w:cs="Arial"/>
                <w:b/>
                <w:sz w:val="16"/>
                <w:szCs w:val="16"/>
                <w:u w:val="single"/>
              </w:rPr>
            </w:pPr>
          </w:p>
        </w:tc>
        <w:tc>
          <w:tcPr>
            <w:tcW w:w="2268" w:type="dxa"/>
          </w:tcPr>
          <w:p w:rsidR="00226338" w:rsidRPr="00226338" w:rsidRDefault="00226338" w:rsidP="00F90B28">
            <w:pPr>
              <w:rPr>
                <w:rFonts w:ascii="Arial" w:hAnsi="Arial" w:cs="Arial"/>
                <w:b/>
                <w:sz w:val="16"/>
                <w:szCs w:val="16"/>
                <w:u w:val="single"/>
              </w:rPr>
            </w:pPr>
          </w:p>
        </w:tc>
        <w:tc>
          <w:tcPr>
            <w:tcW w:w="2330" w:type="dxa"/>
          </w:tcPr>
          <w:p w:rsidR="00226338" w:rsidRPr="00226338" w:rsidRDefault="00226338" w:rsidP="00F90B28">
            <w:pPr>
              <w:rPr>
                <w:rFonts w:ascii="Arial" w:hAnsi="Arial" w:cs="Arial"/>
                <w:b/>
                <w:sz w:val="16"/>
                <w:szCs w:val="16"/>
                <w:u w:val="single"/>
              </w:rPr>
            </w:pPr>
          </w:p>
        </w:tc>
      </w:tr>
      <w:tr w:rsidR="00226338" w:rsidRPr="00226338" w:rsidTr="00F90B28">
        <w:tc>
          <w:tcPr>
            <w:tcW w:w="2676" w:type="dxa"/>
          </w:tcPr>
          <w:p w:rsidR="00226338" w:rsidRPr="00226338" w:rsidRDefault="00226338" w:rsidP="00F90B28">
            <w:pPr>
              <w:rPr>
                <w:rFonts w:ascii="Arial" w:hAnsi="Arial" w:cs="Arial"/>
                <w:sz w:val="16"/>
                <w:szCs w:val="16"/>
              </w:rPr>
            </w:pPr>
            <w:r w:rsidRPr="00226338">
              <w:rPr>
                <w:rFonts w:ascii="Arial" w:hAnsi="Arial" w:cs="Arial"/>
                <w:sz w:val="16"/>
                <w:szCs w:val="16"/>
              </w:rPr>
              <w:t>Support Worker</w:t>
            </w:r>
          </w:p>
        </w:tc>
        <w:tc>
          <w:tcPr>
            <w:tcW w:w="1968" w:type="dxa"/>
          </w:tcPr>
          <w:p w:rsidR="00226338" w:rsidRPr="00226338" w:rsidRDefault="00226338" w:rsidP="00F90B28">
            <w:pPr>
              <w:rPr>
                <w:rFonts w:ascii="Arial" w:hAnsi="Arial" w:cs="Arial"/>
                <w:b/>
                <w:sz w:val="16"/>
                <w:szCs w:val="16"/>
                <w:u w:val="single"/>
              </w:rPr>
            </w:pPr>
          </w:p>
        </w:tc>
        <w:tc>
          <w:tcPr>
            <w:tcW w:w="2268" w:type="dxa"/>
          </w:tcPr>
          <w:p w:rsidR="00226338" w:rsidRPr="00226338" w:rsidRDefault="00226338" w:rsidP="00F90B28">
            <w:pPr>
              <w:rPr>
                <w:rFonts w:ascii="Arial" w:hAnsi="Arial" w:cs="Arial"/>
                <w:b/>
                <w:sz w:val="16"/>
                <w:szCs w:val="16"/>
                <w:u w:val="single"/>
              </w:rPr>
            </w:pPr>
          </w:p>
        </w:tc>
        <w:tc>
          <w:tcPr>
            <w:tcW w:w="2330" w:type="dxa"/>
          </w:tcPr>
          <w:p w:rsidR="00226338" w:rsidRPr="00226338" w:rsidRDefault="00226338" w:rsidP="00F90B28">
            <w:pPr>
              <w:rPr>
                <w:rFonts w:ascii="Arial" w:hAnsi="Arial" w:cs="Arial"/>
                <w:b/>
                <w:sz w:val="16"/>
                <w:szCs w:val="16"/>
                <w:u w:val="single"/>
              </w:rPr>
            </w:pPr>
          </w:p>
        </w:tc>
      </w:tr>
      <w:tr w:rsidR="00226338" w:rsidRPr="00226338" w:rsidTr="00F90B28">
        <w:tc>
          <w:tcPr>
            <w:tcW w:w="2676" w:type="dxa"/>
          </w:tcPr>
          <w:p w:rsidR="00226338" w:rsidRPr="00226338" w:rsidRDefault="00226338" w:rsidP="00F90B28">
            <w:pPr>
              <w:rPr>
                <w:rFonts w:ascii="Arial" w:hAnsi="Arial" w:cs="Arial"/>
                <w:sz w:val="16"/>
                <w:szCs w:val="16"/>
              </w:rPr>
            </w:pPr>
            <w:r w:rsidRPr="00226338">
              <w:rPr>
                <w:rFonts w:ascii="Arial" w:hAnsi="Arial" w:cs="Arial"/>
                <w:sz w:val="16"/>
                <w:szCs w:val="16"/>
              </w:rPr>
              <w:t>Other (please detail)</w:t>
            </w:r>
          </w:p>
          <w:p w:rsidR="00226338" w:rsidRPr="00226338" w:rsidRDefault="00226338" w:rsidP="00F90B28">
            <w:pPr>
              <w:rPr>
                <w:rFonts w:ascii="Arial" w:hAnsi="Arial" w:cs="Arial"/>
                <w:sz w:val="16"/>
                <w:szCs w:val="16"/>
              </w:rPr>
            </w:pPr>
          </w:p>
        </w:tc>
        <w:tc>
          <w:tcPr>
            <w:tcW w:w="1968" w:type="dxa"/>
          </w:tcPr>
          <w:p w:rsidR="00226338" w:rsidRPr="00226338" w:rsidRDefault="00226338" w:rsidP="00F90B28">
            <w:pPr>
              <w:rPr>
                <w:rFonts w:ascii="Arial" w:hAnsi="Arial" w:cs="Arial"/>
                <w:b/>
                <w:sz w:val="16"/>
                <w:szCs w:val="16"/>
                <w:u w:val="single"/>
              </w:rPr>
            </w:pPr>
          </w:p>
        </w:tc>
        <w:tc>
          <w:tcPr>
            <w:tcW w:w="2268" w:type="dxa"/>
          </w:tcPr>
          <w:p w:rsidR="00226338" w:rsidRPr="00226338" w:rsidRDefault="00226338" w:rsidP="00F90B28">
            <w:pPr>
              <w:rPr>
                <w:rFonts w:ascii="Arial" w:hAnsi="Arial" w:cs="Arial"/>
                <w:b/>
                <w:sz w:val="16"/>
                <w:szCs w:val="16"/>
                <w:u w:val="single"/>
              </w:rPr>
            </w:pPr>
          </w:p>
        </w:tc>
        <w:tc>
          <w:tcPr>
            <w:tcW w:w="2330" w:type="dxa"/>
          </w:tcPr>
          <w:p w:rsidR="00226338" w:rsidRPr="00226338" w:rsidRDefault="00226338" w:rsidP="00F90B28">
            <w:pPr>
              <w:rPr>
                <w:rFonts w:ascii="Arial" w:hAnsi="Arial" w:cs="Arial"/>
                <w:b/>
                <w:sz w:val="16"/>
                <w:szCs w:val="16"/>
                <w:u w:val="single"/>
              </w:rPr>
            </w:pPr>
          </w:p>
        </w:tc>
      </w:tr>
    </w:tbl>
    <w:p w:rsidR="00226338" w:rsidRDefault="00226338" w:rsidP="00253EE9">
      <w:pPr>
        <w:rPr>
          <w:rFonts w:ascii="Arial" w:hAnsi="Arial" w:cs="Arial"/>
          <w:b/>
          <w:sz w:val="24"/>
          <w:szCs w:val="24"/>
          <w:u w:val="single"/>
        </w:rPr>
      </w:pPr>
    </w:p>
    <w:tbl>
      <w:tblPr>
        <w:tblStyle w:val="TableGrid"/>
        <w:tblW w:w="0" w:type="auto"/>
        <w:tblLook w:val="04A0" w:firstRow="1" w:lastRow="0" w:firstColumn="1" w:lastColumn="0" w:noHBand="0" w:noVBand="1"/>
      </w:tblPr>
      <w:tblGrid>
        <w:gridCol w:w="9242"/>
      </w:tblGrid>
      <w:tr w:rsidR="00253EE9" w:rsidTr="00253EE9">
        <w:tc>
          <w:tcPr>
            <w:tcW w:w="9242" w:type="dxa"/>
          </w:tcPr>
          <w:p w:rsidR="00253EE9" w:rsidRDefault="00226338" w:rsidP="00253EE9">
            <w:pPr>
              <w:rPr>
                <w:rFonts w:ascii="Arial" w:hAnsi="Arial" w:cs="Arial"/>
                <w:b/>
                <w:sz w:val="24"/>
                <w:szCs w:val="24"/>
                <w:u w:val="single"/>
              </w:rPr>
            </w:pPr>
            <w:r>
              <w:rPr>
                <w:rFonts w:ascii="Arial" w:hAnsi="Arial" w:cs="Arial"/>
                <w:b/>
                <w:sz w:val="24"/>
                <w:szCs w:val="24"/>
                <w:u w:val="single"/>
              </w:rPr>
              <w:t xml:space="preserve">Dates </w:t>
            </w:r>
            <w:r w:rsidR="00253EE9">
              <w:rPr>
                <w:rFonts w:ascii="Arial" w:hAnsi="Arial" w:cs="Arial"/>
                <w:b/>
                <w:sz w:val="24"/>
                <w:szCs w:val="24"/>
                <w:u w:val="single"/>
              </w:rPr>
              <w:t xml:space="preserve">of </w:t>
            </w:r>
            <w:r w:rsidR="005A67C8">
              <w:rPr>
                <w:rFonts w:ascii="Arial" w:hAnsi="Arial" w:cs="Arial"/>
                <w:b/>
                <w:sz w:val="24"/>
                <w:szCs w:val="24"/>
                <w:u w:val="single"/>
              </w:rPr>
              <w:t>inpatient a</w:t>
            </w:r>
            <w:r>
              <w:rPr>
                <w:rFonts w:ascii="Arial" w:hAnsi="Arial" w:cs="Arial"/>
                <w:b/>
                <w:sz w:val="24"/>
                <w:szCs w:val="24"/>
                <w:u w:val="single"/>
              </w:rPr>
              <w:t xml:space="preserve">dmissions </w:t>
            </w:r>
            <w:r w:rsidR="005A67C8">
              <w:rPr>
                <w:rFonts w:ascii="Arial" w:hAnsi="Arial" w:cs="Arial"/>
                <w:b/>
                <w:sz w:val="24"/>
                <w:szCs w:val="24"/>
                <w:u w:val="single"/>
              </w:rPr>
              <w:t>during study time period</w:t>
            </w:r>
          </w:p>
          <w:p w:rsidR="00253EE9" w:rsidRDefault="00253EE9" w:rsidP="00253EE9">
            <w:pPr>
              <w:rPr>
                <w:rFonts w:ascii="Arial" w:hAnsi="Arial" w:cs="Arial"/>
                <w:b/>
                <w:sz w:val="24"/>
                <w:szCs w:val="24"/>
                <w:u w:val="single"/>
              </w:rPr>
            </w:pPr>
          </w:p>
          <w:p w:rsidR="00253EE9" w:rsidRDefault="00253EE9" w:rsidP="00253EE9">
            <w:pPr>
              <w:rPr>
                <w:rFonts w:ascii="Arial" w:hAnsi="Arial" w:cs="Arial"/>
                <w:b/>
                <w:sz w:val="24"/>
                <w:szCs w:val="24"/>
                <w:u w:val="single"/>
              </w:rPr>
            </w:pPr>
          </w:p>
          <w:p w:rsidR="00253EE9" w:rsidRDefault="00253EE9" w:rsidP="00253EE9">
            <w:pPr>
              <w:rPr>
                <w:rFonts w:ascii="Arial" w:hAnsi="Arial" w:cs="Arial"/>
                <w:b/>
                <w:sz w:val="24"/>
                <w:szCs w:val="24"/>
                <w:u w:val="single"/>
              </w:rPr>
            </w:pPr>
          </w:p>
          <w:p w:rsidR="005A67C8" w:rsidRDefault="005A67C8" w:rsidP="00253EE9">
            <w:pPr>
              <w:rPr>
                <w:rFonts w:ascii="Arial" w:hAnsi="Arial" w:cs="Arial"/>
                <w:b/>
                <w:sz w:val="24"/>
                <w:szCs w:val="24"/>
                <w:u w:val="single"/>
              </w:rPr>
            </w:pPr>
          </w:p>
          <w:p w:rsidR="005A67C8" w:rsidRDefault="005A67C8" w:rsidP="00253EE9">
            <w:pPr>
              <w:rPr>
                <w:rFonts w:ascii="Arial" w:hAnsi="Arial" w:cs="Arial"/>
                <w:b/>
                <w:sz w:val="24"/>
                <w:szCs w:val="24"/>
                <w:u w:val="single"/>
              </w:rPr>
            </w:pPr>
          </w:p>
        </w:tc>
      </w:tr>
    </w:tbl>
    <w:p w:rsidR="00C5658E" w:rsidRDefault="00C5658E" w:rsidP="00C5658E">
      <w:pPr>
        <w:rPr>
          <w:rFonts w:ascii="Arial" w:hAnsi="Arial" w:cs="Arial"/>
          <w:b/>
          <w:sz w:val="24"/>
          <w:szCs w:val="24"/>
          <w:u w:val="single"/>
        </w:rPr>
      </w:pPr>
    </w:p>
    <w:p w:rsidR="007E016B" w:rsidRPr="007E016B" w:rsidRDefault="007E016B" w:rsidP="007E016B">
      <w:pPr>
        <w:spacing w:after="0" w:line="240" w:lineRule="auto"/>
        <w:rPr>
          <w:rFonts w:ascii="Arial" w:hAnsi="Arial" w:cs="Arial"/>
          <w:b/>
          <w:sz w:val="24"/>
          <w:szCs w:val="24"/>
          <w:u w:val="single"/>
        </w:rPr>
      </w:pPr>
      <w:proofErr w:type="gramStart"/>
      <w:r w:rsidRPr="007E016B">
        <w:rPr>
          <w:rFonts w:ascii="Arial" w:hAnsi="Arial" w:cs="Arial"/>
          <w:b/>
          <w:sz w:val="24"/>
          <w:szCs w:val="24"/>
          <w:u w:val="single"/>
        </w:rPr>
        <w:t xml:space="preserve">Appendix </w:t>
      </w:r>
      <w:r w:rsidR="00EB1AA6">
        <w:rPr>
          <w:rFonts w:ascii="Arial" w:hAnsi="Arial" w:cs="Arial"/>
          <w:b/>
          <w:sz w:val="24"/>
          <w:szCs w:val="24"/>
          <w:u w:val="single"/>
        </w:rPr>
        <w:t>7</w:t>
      </w:r>
      <w:r w:rsidRPr="007E016B">
        <w:rPr>
          <w:rFonts w:ascii="Arial" w:hAnsi="Arial" w:cs="Arial"/>
          <w:b/>
          <w:sz w:val="24"/>
          <w:szCs w:val="24"/>
          <w:u w:val="single"/>
        </w:rPr>
        <w:t>.</w:t>
      </w:r>
      <w:proofErr w:type="gramEnd"/>
      <w:r w:rsidRPr="007E016B">
        <w:rPr>
          <w:rFonts w:ascii="Arial" w:hAnsi="Arial" w:cs="Arial"/>
          <w:b/>
          <w:sz w:val="24"/>
          <w:szCs w:val="24"/>
          <w:u w:val="single"/>
        </w:rPr>
        <w:t xml:space="preserve"> Health of the Nation Outcome Scales (</w:t>
      </w:r>
      <w:proofErr w:type="spellStart"/>
      <w:r w:rsidRPr="007E016B">
        <w:rPr>
          <w:rFonts w:ascii="Arial" w:hAnsi="Arial" w:cs="Arial"/>
          <w:b/>
          <w:sz w:val="24"/>
          <w:szCs w:val="24"/>
          <w:u w:val="single"/>
        </w:rPr>
        <w:t>HoNOS</w:t>
      </w:r>
      <w:proofErr w:type="spellEnd"/>
      <w:r w:rsidRPr="007E016B">
        <w:rPr>
          <w:rFonts w:ascii="Arial" w:hAnsi="Arial" w:cs="Arial"/>
          <w:b/>
          <w:sz w:val="24"/>
          <w:szCs w:val="24"/>
          <w:u w:val="single"/>
        </w:rPr>
        <w:t xml:space="preserve">) - Items, Subscales and Scores </w:t>
      </w:r>
    </w:p>
    <w:p w:rsidR="00247972" w:rsidRDefault="00247972"/>
    <w:p w:rsidR="00247972" w:rsidRDefault="00247972"/>
    <w:p w:rsidR="00247972" w:rsidRDefault="007E016B">
      <w:r>
        <w:rPr>
          <w:noProof/>
          <w:lang w:eastAsia="en-GB"/>
        </w:rPr>
        <w:drawing>
          <wp:inline distT="0" distB="0" distL="0" distR="0" wp14:anchorId="2910BFC3" wp14:editId="02995C6F">
            <wp:extent cx="5410200" cy="2688154"/>
            <wp:effectExtent l="0" t="0" r="0" b="0"/>
            <wp:docPr id="6" name="Picture 6" descr="C:\Users\allardjz\Desktop\HoNOS-items-subscales-and-sc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lardjz\Desktop\HoNOS-items-subscales-and-scores.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9871" cy="2687991"/>
                    </a:xfrm>
                    <a:prstGeom prst="rect">
                      <a:avLst/>
                    </a:prstGeom>
                    <a:noFill/>
                    <a:ln>
                      <a:noFill/>
                    </a:ln>
                  </pic:spPr>
                </pic:pic>
              </a:graphicData>
            </a:graphic>
          </wp:inline>
        </w:drawing>
      </w:r>
    </w:p>
    <w:p w:rsidR="00247972" w:rsidRDefault="00247972"/>
    <w:p w:rsidR="00247972" w:rsidRDefault="00247972"/>
    <w:p w:rsidR="00247972" w:rsidRDefault="00247972"/>
    <w:p w:rsidR="00247972" w:rsidRDefault="00247972"/>
    <w:p w:rsidR="00247972" w:rsidRDefault="00247972"/>
    <w:p w:rsidR="00247972" w:rsidRDefault="00247972"/>
    <w:p w:rsidR="00247972" w:rsidRDefault="00247972"/>
    <w:p w:rsidR="00247972" w:rsidRDefault="00247972"/>
    <w:p w:rsidR="00247972" w:rsidRDefault="00247972"/>
    <w:p w:rsidR="00261FAF" w:rsidRDefault="00261FAF"/>
    <w:p w:rsidR="00261FAF" w:rsidRDefault="00261FAF"/>
    <w:p w:rsidR="00261FAF" w:rsidRDefault="00261FAF"/>
    <w:p w:rsidR="00261FAF" w:rsidRDefault="00261FAF"/>
    <w:p w:rsidR="00261FAF" w:rsidRDefault="00261FAF"/>
    <w:p w:rsidR="008F0BE3" w:rsidRPr="008F0BE3" w:rsidRDefault="008F0BE3" w:rsidP="008F0BE3">
      <w:pPr>
        <w:rPr>
          <w:rFonts w:ascii="Arial" w:hAnsi="Arial" w:cs="Arial"/>
          <w:b/>
          <w:sz w:val="24"/>
          <w:szCs w:val="24"/>
        </w:rPr>
      </w:pPr>
      <w:proofErr w:type="gramStart"/>
      <w:r w:rsidRPr="008F0BE3">
        <w:rPr>
          <w:rFonts w:ascii="Arial" w:hAnsi="Arial" w:cs="Arial"/>
          <w:b/>
          <w:sz w:val="24"/>
          <w:szCs w:val="24"/>
        </w:rPr>
        <w:t xml:space="preserve">Appendix </w:t>
      </w:r>
      <w:r w:rsidR="00EB1AA6">
        <w:rPr>
          <w:rFonts w:ascii="Arial" w:hAnsi="Arial" w:cs="Arial"/>
          <w:b/>
          <w:sz w:val="24"/>
          <w:szCs w:val="24"/>
        </w:rPr>
        <w:t>8</w:t>
      </w:r>
      <w:r w:rsidRPr="008F0BE3">
        <w:rPr>
          <w:rFonts w:ascii="Arial" w:hAnsi="Arial" w:cs="Arial"/>
          <w:b/>
          <w:sz w:val="24"/>
          <w:szCs w:val="24"/>
        </w:rPr>
        <w:t>.</w:t>
      </w:r>
      <w:proofErr w:type="gramEnd"/>
      <w:r w:rsidRPr="008F0BE3">
        <w:rPr>
          <w:rFonts w:ascii="Arial" w:hAnsi="Arial" w:cs="Arial"/>
          <w:b/>
          <w:sz w:val="24"/>
          <w:szCs w:val="24"/>
        </w:rPr>
        <w:t xml:space="preserve"> Focus Group – Example topic Guide </w:t>
      </w:r>
    </w:p>
    <w:p w:rsidR="00E37125" w:rsidRDefault="00E37125" w:rsidP="00E37125">
      <w:pPr>
        <w:spacing w:after="0" w:line="240" w:lineRule="auto"/>
        <w:jc w:val="both"/>
        <w:rPr>
          <w:rFonts w:ascii="Arial" w:hAnsi="Arial" w:cs="Arial"/>
          <w:sz w:val="20"/>
          <w:szCs w:val="20"/>
        </w:rPr>
      </w:pPr>
    </w:p>
    <w:p w:rsidR="00E37125" w:rsidRDefault="00E37125" w:rsidP="00E37125">
      <w:pPr>
        <w:spacing w:after="0" w:line="240" w:lineRule="auto"/>
        <w:jc w:val="both"/>
        <w:rPr>
          <w:rFonts w:ascii="Arial" w:hAnsi="Arial" w:cs="Arial"/>
          <w:sz w:val="20"/>
          <w:szCs w:val="20"/>
        </w:rPr>
      </w:pPr>
    </w:p>
    <w:p w:rsidR="00E37125" w:rsidRPr="00C63920" w:rsidRDefault="00E37125" w:rsidP="00E37125">
      <w:pPr>
        <w:pStyle w:val="ListParagraph"/>
        <w:numPr>
          <w:ilvl w:val="0"/>
          <w:numId w:val="28"/>
        </w:numPr>
        <w:spacing w:after="0" w:line="240" w:lineRule="auto"/>
        <w:jc w:val="both"/>
        <w:rPr>
          <w:rFonts w:ascii="Arial" w:hAnsi="Arial" w:cs="Arial"/>
          <w:u w:val="single"/>
        </w:rPr>
      </w:pPr>
      <w:r w:rsidRPr="00C63920">
        <w:rPr>
          <w:rFonts w:ascii="Arial" w:hAnsi="Arial" w:cs="Arial"/>
          <w:u w:val="single"/>
        </w:rPr>
        <w:t>What do you believe are the main strengths of RCC?</w:t>
      </w:r>
    </w:p>
    <w:p w:rsidR="00E37125" w:rsidRPr="00573868" w:rsidRDefault="00E37125" w:rsidP="00E37125">
      <w:pPr>
        <w:spacing w:after="0" w:line="240" w:lineRule="auto"/>
        <w:ind w:left="1440"/>
        <w:jc w:val="both"/>
        <w:rPr>
          <w:rFonts w:ascii="Arial" w:hAnsi="Arial" w:cs="Arial"/>
          <w:i/>
          <w:sz w:val="20"/>
          <w:szCs w:val="20"/>
        </w:rPr>
      </w:pPr>
      <w:r w:rsidRPr="00573868">
        <w:rPr>
          <w:rFonts w:ascii="Arial" w:hAnsi="Arial" w:cs="Arial"/>
          <w:i/>
          <w:sz w:val="20"/>
          <w:szCs w:val="20"/>
        </w:rPr>
        <w:t>Prompt</w:t>
      </w:r>
      <w:r w:rsidR="00D11313">
        <w:rPr>
          <w:rFonts w:ascii="Arial" w:hAnsi="Arial" w:cs="Arial"/>
          <w:i/>
          <w:sz w:val="20"/>
          <w:szCs w:val="20"/>
        </w:rPr>
        <w:t xml:space="preserve"> and discussion</w:t>
      </w:r>
    </w:p>
    <w:p w:rsidR="00E37125" w:rsidRPr="00573868" w:rsidRDefault="00E37125" w:rsidP="00E37125">
      <w:pPr>
        <w:spacing w:after="0" w:line="240" w:lineRule="auto"/>
        <w:ind w:left="1440"/>
        <w:jc w:val="both"/>
        <w:rPr>
          <w:rFonts w:ascii="Arial" w:hAnsi="Arial" w:cs="Arial"/>
          <w:sz w:val="20"/>
          <w:szCs w:val="20"/>
        </w:rPr>
      </w:pPr>
      <w:r w:rsidRPr="00573868">
        <w:rPr>
          <w:rFonts w:ascii="Arial" w:hAnsi="Arial" w:cs="Arial"/>
          <w:i/>
          <w:sz w:val="20"/>
          <w:szCs w:val="20"/>
        </w:rPr>
        <w:t>How has the RCC helped you</w:t>
      </w:r>
      <w:r>
        <w:rPr>
          <w:rFonts w:ascii="Arial" w:hAnsi="Arial" w:cs="Arial"/>
          <w:i/>
          <w:sz w:val="20"/>
          <w:szCs w:val="20"/>
        </w:rPr>
        <w:t xml:space="preserve"> on your mental health recovery journey</w:t>
      </w:r>
      <w:r w:rsidR="00D11313">
        <w:rPr>
          <w:rFonts w:ascii="Arial" w:hAnsi="Arial" w:cs="Arial"/>
          <w:i/>
          <w:sz w:val="20"/>
          <w:szCs w:val="20"/>
        </w:rPr>
        <w:t>/s</w:t>
      </w:r>
      <w:r w:rsidRPr="00573868">
        <w:rPr>
          <w:rFonts w:ascii="Arial" w:hAnsi="Arial" w:cs="Arial"/>
          <w:sz w:val="20"/>
          <w:szCs w:val="20"/>
        </w:rPr>
        <w:t>?</w:t>
      </w:r>
    </w:p>
    <w:p w:rsidR="00E37125" w:rsidRPr="001328FF" w:rsidRDefault="00E37125" w:rsidP="00E37125">
      <w:pPr>
        <w:spacing w:after="0" w:line="240" w:lineRule="auto"/>
        <w:jc w:val="both"/>
        <w:rPr>
          <w:rFonts w:ascii="Arial" w:hAnsi="Arial" w:cs="Arial"/>
        </w:rPr>
      </w:pPr>
    </w:p>
    <w:p w:rsidR="00E37125" w:rsidRPr="00C63920" w:rsidRDefault="00E37125" w:rsidP="00E37125">
      <w:pPr>
        <w:pStyle w:val="ListParagraph"/>
        <w:numPr>
          <w:ilvl w:val="0"/>
          <w:numId w:val="28"/>
        </w:numPr>
        <w:spacing w:after="0" w:line="240" w:lineRule="auto"/>
        <w:jc w:val="both"/>
        <w:rPr>
          <w:rFonts w:ascii="Arial" w:hAnsi="Arial" w:cs="Arial"/>
          <w:u w:val="single"/>
        </w:rPr>
      </w:pPr>
      <w:r w:rsidRPr="00C63920">
        <w:rPr>
          <w:rFonts w:ascii="Arial" w:hAnsi="Arial" w:cs="Arial"/>
          <w:u w:val="single"/>
        </w:rPr>
        <w:t xml:space="preserve">What do you believe are the main weaknesses of RCC? </w:t>
      </w:r>
    </w:p>
    <w:p w:rsidR="00E37125" w:rsidRPr="00573868" w:rsidRDefault="00E37125" w:rsidP="00E37125">
      <w:pPr>
        <w:pStyle w:val="ListParagraph"/>
        <w:spacing w:after="0" w:line="240" w:lineRule="auto"/>
        <w:ind w:left="1440"/>
        <w:jc w:val="both"/>
        <w:rPr>
          <w:rFonts w:ascii="Arial" w:hAnsi="Arial" w:cs="Arial"/>
          <w:i/>
          <w:sz w:val="20"/>
          <w:szCs w:val="20"/>
        </w:rPr>
      </w:pPr>
      <w:r w:rsidRPr="00573868">
        <w:rPr>
          <w:rFonts w:ascii="Arial" w:hAnsi="Arial" w:cs="Arial"/>
          <w:i/>
          <w:sz w:val="20"/>
          <w:szCs w:val="20"/>
        </w:rPr>
        <w:t>Prompt</w:t>
      </w:r>
      <w:r w:rsidR="00D11313">
        <w:rPr>
          <w:rFonts w:ascii="Arial" w:hAnsi="Arial" w:cs="Arial"/>
          <w:i/>
          <w:sz w:val="20"/>
          <w:szCs w:val="20"/>
        </w:rPr>
        <w:t xml:space="preserve"> and discussion</w:t>
      </w:r>
    </w:p>
    <w:p w:rsidR="00E37125" w:rsidRPr="00573868" w:rsidRDefault="00E37125" w:rsidP="00E37125">
      <w:pPr>
        <w:pStyle w:val="ListParagraph"/>
        <w:spacing w:after="0" w:line="240" w:lineRule="auto"/>
        <w:ind w:left="1440"/>
        <w:jc w:val="both"/>
        <w:rPr>
          <w:rFonts w:ascii="Arial" w:hAnsi="Arial" w:cs="Arial"/>
          <w:i/>
          <w:sz w:val="20"/>
          <w:szCs w:val="20"/>
        </w:rPr>
      </w:pPr>
      <w:r>
        <w:rPr>
          <w:rFonts w:ascii="Arial" w:hAnsi="Arial" w:cs="Arial"/>
          <w:i/>
          <w:sz w:val="20"/>
          <w:szCs w:val="20"/>
        </w:rPr>
        <w:t>Is there anything at</w:t>
      </w:r>
      <w:r w:rsidRPr="00573868">
        <w:rPr>
          <w:rFonts w:ascii="Arial" w:hAnsi="Arial" w:cs="Arial"/>
          <w:i/>
          <w:sz w:val="20"/>
          <w:szCs w:val="20"/>
        </w:rPr>
        <w:t xml:space="preserve"> RCC</w:t>
      </w:r>
      <w:r>
        <w:rPr>
          <w:rFonts w:ascii="Arial" w:hAnsi="Arial" w:cs="Arial"/>
          <w:i/>
          <w:sz w:val="20"/>
          <w:szCs w:val="20"/>
        </w:rPr>
        <w:t xml:space="preserve"> which hasn’t helped you</w:t>
      </w:r>
      <w:r w:rsidR="00D11313">
        <w:rPr>
          <w:rFonts w:ascii="Arial" w:hAnsi="Arial" w:cs="Arial"/>
          <w:i/>
          <w:sz w:val="20"/>
          <w:szCs w:val="20"/>
        </w:rPr>
        <w:t>r mental health recovery journey/s</w:t>
      </w:r>
      <w:r>
        <w:rPr>
          <w:rFonts w:ascii="Arial" w:hAnsi="Arial" w:cs="Arial"/>
          <w:i/>
          <w:sz w:val="20"/>
          <w:szCs w:val="20"/>
        </w:rPr>
        <w:t xml:space="preserve">? </w:t>
      </w:r>
    </w:p>
    <w:p w:rsidR="00E37125" w:rsidRDefault="00E37125" w:rsidP="00E37125">
      <w:pPr>
        <w:spacing w:after="0" w:line="240" w:lineRule="auto"/>
        <w:jc w:val="both"/>
        <w:rPr>
          <w:rFonts w:ascii="Arial" w:hAnsi="Arial" w:cs="Arial"/>
        </w:rPr>
      </w:pPr>
    </w:p>
    <w:p w:rsidR="00D11313" w:rsidRDefault="00D11313" w:rsidP="00D11313">
      <w:pPr>
        <w:pStyle w:val="ListParagraph"/>
        <w:numPr>
          <w:ilvl w:val="0"/>
          <w:numId w:val="28"/>
        </w:numPr>
        <w:spacing w:after="0" w:line="240" w:lineRule="auto"/>
        <w:jc w:val="both"/>
        <w:rPr>
          <w:rFonts w:ascii="Arial" w:hAnsi="Arial" w:cs="Arial"/>
        </w:rPr>
      </w:pPr>
      <w:r>
        <w:rPr>
          <w:rFonts w:ascii="Arial" w:hAnsi="Arial" w:cs="Arial"/>
        </w:rPr>
        <w:t xml:space="preserve">What factors have facilitated your engagement with </w:t>
      </w:r>
      <w:proofErr w:type="gramStart"/>
      <w:r>
        <w:rPr>
          <w:rFonts w:ascii="Arial" w:hAnsi="Arial" w:cs="Arial"/>
        </w:rPr>
        <w:t>RCC ?</w:t>
      </w:r>
      <w:proofErr w:type="gramEnd"/>
      <w:r>
        <w:rPr>
          <w:rFonts w:ascii="Arial" w:hAnsi="Arial" w:cs="Arial"/>
        </w:rPr>
        <w:t xml:space="preserve"> /</w:t>
      </w:r>
    </w:p>
    <w:p w:rsidR="00D11313" w:rsidRPr="00682BA9" w:rsidRDefault="00D11313" w:rsidP="00D11313">
      <w:pPr>
        <w:pStyle w:val="ListParagraph"/>
        <w:spacing w:after="0" w:line="240" w:lineRule="auto"/>
        <w:jc w:val="both"/>
        <w:rPr>
          <w:rFonts w:ascii="Arial" w:hAnsi="Arial" w:cs="Arial"/>
          <w:color w:val="000000" w:themeColor="text1"/>
        </w:rPr>
      </w:pPr>
      <w:r w:rsidRPr="00682BA9">
        <w:rPr>
          <w:rFonts w:ascii="Arial" w:hAnsi="Arial" w:cs="Arial"/>
          <w:color w:val="000000" w:themeColor="text1"/>
        </w:rPr>
        <w:t>What factors have restricted your engagement with RCC?</w:t>
      </w:r>
    </w:p>
    <w:p w:rsidR="00D11313" w:rsidRPr="00D11313" w:rsidRDefault="00D11313" w:rsidP="00E37125">
      <w:pPr>
        <w:spacing w:after="0" w:line="240" w:lineRule="auto"/>
        <w:jc w:val="both"/>
        <w:rPr>
          <w:rFonts w:ascii="Arial" w:hAnsi="Arial" w:cs="Arial"/>
          <w:i/>
          <w:sz w:val="20"/>
          <w:szCs w:val="20"/>
        </w:rPr>
      </w:pPr>
    </w:p>
    <w:p w:rsidR="00D11313" w:rsidRPr="00D11313" w:rsidRDefault="00D11313" w:rsidP="00D11313">
      <w:pPr>
        <w:spacing w:after="0" w:line="240" w:lineRule="auto"/>
        <w:ind w:left="720"/>
        <w:jc w:val="center"/>
        <w:rPr>
          <w:rFonts w:ascii="Arial" w:hAnsi="Arial" w:cs="Arial"/>
          <w:i/>
          <w:sz w:val="20"/>
          <w:szCs w:val="20"/>
        </w:rPr>
      </w:pPr>
      <w:r w:rsidRPr="00D11313">
        <w:rPr>
          <w:rFonts w:ascii="Arial" w:hAnsi="Arial" w:cs="Arial"/>
          <w:i/>
          <w:sz w:val="20"/>
          <w:szCs w:val="20"/>
        </w:rPr>
        <w:t>(Whilst discussing the points below consider how they may have helped your recovery journey and engagement with RCC)</w:t>
      </w:r>
    </w:p>
    <w:p w:rsidR="00D11313" w:rsidRPr="001328FF" w:rsidRDefault="00D11313" w:rsidP="00E37125">
      <w:pPr>
        <w:spacing w:after="0" w:line="240" w:lineRule="auto"/>
        <w:jc w:val="both"/>
        <w:rPr>
          <w:rFonts w:ascii="Arial" w:hAnsi="Arial" w:cs="Arial"/>
        </w:rPr>
      </w:pPr>
    </w:p>
    <w:p w:rsidR="00E37125" w:rsidRDefault="00E37125" w:rsidP="00E37125">
      <w:pPr>
        <w:pStyle w:val="ListParagraph"/>
        <w:numPr>
          <w:ilvl w:val="0"/>
          <w:numId w:val="28"/>
        </w:numPr>
        <w:spacing w:after="0" w:line="240" w:lineRule="auto"/>
        <w:jc w:val="both"/>
        <w:rPr>
          <w:rFonts w:ascii="Arial" w:hAnsi="Arial" w:cs="Arial"/>
          <w:u w:val="single"/>
        </w:rPr>
      </w:pPr>
      <w:r>
        <w:rPr>
          <w:rFonts w:ascii="Arial" w:hAnsi="Arial" w:cs="Arial"/>
          <w:u w:val="single"/>
        </w:rPr>
        <w:t xml:space="preserve">a. </w:t>
      </w:r>
      <w:r w:rsidRPr="00C63920">
        <w:rPr>
          <w:rFonts w:ascii="Arial" w:hAnsi="Arial" w:cs="Arial"/>
          <w:u w:val="single"/>
        </w:rPr>
        <w:t>Do</w:t>
      </w:r>
      <w:r w:rsidR="00D11313">
        <w:rPr>
          <w:rFonts w:ascii="Arial" w:hAnsi="Arial" w:cs="Arial"/>
          <w:u w:val="single"/>
        </w:rPr>
        <w:t>es everyone</w:t>
      </w:r>
      <w:r w:rsidRPr="00C63920">
        <w:rPr>
          <w:rFonts w:ascii="Arial" w:hAnsi="Arial" w:cs="Arial"/>
          <w:u w:val="single"/>
        </w:rPr>
        <w:t xml:space="preserve"> have a learning plan </w:t>
      </w:r>
    </w:p>
    <w:p w:rsidR="00E37125" w:rsidRPr="00C63920" w:rsidRDefault="00E37125" w:rsidP="00E37125">
      <w:pPr>
        <w:pStyle w:val="ListParagraph"/>
        <w:spacing w:after="0" w:line="240" w:lineRule="auto"/>
        <w:jc w:val="both"/>
        <w:rPr>
          <w:rFonts w:ascii="Arial" w:hAnsi="Arial" w:cs="Arial"/>
          <w:u w:val="single"/>
        </w:rPr>
      </w:pPr>
      <w:r>
        <w:rPr>
          <w:rFonts w:ascii="Arial" w:hAnsi="Arial" w:cs="Arial"/>
          <w:u w:val="single"/>
        </w:rPr>
        <w:t>b. Do you feel that your learning plan</w:t>
      </w:r>
      <w:r w:rsidR="00D11313">
        <w:rPr>
          <w:rFonts w:ascii="Arial" w:hAnsi="Arial" w:cs="Arial"/>
          <w:u w:val="single"/>
        </w:rPr>
        <w:t>s</w:t>
      </w:r>
      <w:r>
        <w:rPr>
          <w:rFonts w:ascii="Arial" w:hAnsi="Arial" w:cs="Arial"/>
          <w:u w:val="single"/>
        </w:rPr>
        <w:t xml:space="preserve"> </w:t>
      </w:r>
      <w:r w:rsidR="00D11313">
        <w:rPr>
          <w:rFonts w:ascii="Arial" w:hAnsi="Arial" w:cs="Arial"/>
          <w:u w:val="single"/>
        </w:rPr>
        <w:t>are</w:t>
      </w:r>
      <w:r>
        <w:rPr>
          <w:rFonts w:ascii="Arial" w:hAnsi="Arial" w:cs="Arial"/>
          <w:u w:val="single"/>
        </w:rPr>
        <w:t xml:space="preserve"> </w:t>
      </w:r>
      <w:r w:rsidRPr="00C63920">
        <w:rPr>
          <w:rFonts w:ascii="Arial" w:hAnsi="Arial" w:cs="Arial"/>
          <w:u w:val="single"/>
        </w:rPr>
        <w:t>flexible, and based on your choices?</w:t>
      </w:r>
    </w:p>
    <w:p w:rsidR="00E37125" w:rsidRDefault="00E37125" w:rsidP="00226D1C">
      <w:pPr>
        <w:spacing w:after="0" w:line="240" w:lineRule="auto"/>
        <w:jc w:val="both"/>
        <w:rPr>
          <w:rFonts w:ascii="Arial" w:hAnsi="Arial" w:cs="Arial"/>
        </w:rPr>
      </w:pPr>
    </w:p>
    <w:p w:rsidR="00226D1C" w:rsidRDefault="00226D1C" w:rsidP="00226D1C">
      <w:pPr>
        <w:spacing w:after="0" w:line="240" w:lineRule="auto"/>
        <w:jc w:val="both"/>
        <w:rPr>
          <w:rFonts w:ascii="Arial" w:hAnsi="Arial" w:cs="Arial"/>
        </w:rPr>
      </w:pPr>
      <w:r>
        <w:rPr>
          <w:rFonts w:ascii="Arial" w:hAnsi="Arial" w:cs="Arial"/>
        </w:rPr>
        <w:t>(</w:t>
      </w:r>
      <w:proofErr w:type="gramStart"/>
      <w:r>
        <w:rPr>
          <w:rFonts w:ascii="Arial" w:hAnsi="Arial" w:cs="Arial"/>
        </w:rPr>
        <w:t>ask</w:t>
      </w:r>
      <w:proofErr w:type="gramEnd"/>
      <w:r>
        <w:rPr>
          <w:rFonts w:ascii="Arial" w:hAnsi="Arial" w:cs="Arial"/>
        </w:rPr>
        <w:t xml:space="preserve"> for examples during discussions related to questions below)</w:t>
      </w:r>
    </w:p>
    <w:p w:rsidR="00226D1C" w:rsidRPr="00226D1C" w:rsidRDefault="00226D1C" w:rsidP="00226D1C">
      <w:pPr>
        <w:spacing w:after="0" w:line="240" w:lineRule="auto"/>
        <w:jc w:val="both"/>
        <w:rPr>
          <w:rFonts w:ascii="Arial" w:hAnsi="Arial" w:cs="Arial"/>
        </w:rPr>
      </w:pPr>
    </w:p>
    <w:p w:rsidR="00E37125" w:rsidRPr="00C63920" w:rsidRDefault="00E37125" w:rsidP="00E37125">
      <w:pPr>
        <w:pStyle w:val="ListParagraph"/>
        <w:numPr>
          <w:ilvl w:val="0"/>
          <w:numId w:val="28"/>
        </w:numPr>
        <w:spacing w:after="0" w:line="240" w:lineRule="auto"/>
        <w:jc w:val="both"/>
        <w:rPr>
          <w:rFonts w:ascii="Arial" w:hAnsi="Arial" w:cs="Arial"/>
          <w:u w:val="single"/>
        </w:rPr>
      </w:pPr>
      <w:r w:rsidRPr="00C63920">
        <w:rPr>
          <w:rFonts w:ascii="Arial" w:hAnsi="Arial" w:cs="Arial"/>
          <w:u w:val="single"/>
        </w:rPr>
        <w:t xml:space="preserve">Do you feel that the RCC is co-produced? </w:t>
      </w:r>
    </w:p>
    <w:p w:rsidR="00E37125" w:rsidRDefault="00E37125" w:rsidP="00E37125">
      <w:pPr>
        <w:spacing w:after="0" w:line="240" w:lineRule="auto"/>
        <w:ind w:left="720" w:firstLine="720"/>
        <w:jc w:val="both"/>
        <w:rPr>
          <w:rFonts w:ascii="Arial" w:hAnsi="Arial" w:cs="Arial"/>
          <w:i/>
          <w:sz w:val="20"/>
          <w:szCs w:val="20"/>
        </w:rPr>
      </w:pPr>
    </w:p>
    <w:p w:rsidR="00E37125" w:rsidRPr="00D11313" w:rsidRDefault="00E37125" w:rsidP="00D11313">
      <w:pPr>
        <w:spacing w:after="0" w:line="240" w:lineRule="auto"/>
        <w:ind w:left="1440"/>
        <w:jc w:val="both"/>
        <w:rPr>
          <w:rFonts w:ascii="Arial" w:hAnsi="Arial" w:cs="Arial"/>
          <w:i/>
          <w:sz w:val="20"/>
          <w:szCs w:val="20"/>
        </w:rPr>
      </w:pPr>
      <w:r>
        <w:rPr>
          <w:rFonts w:ascii="Arial" w:hAnsi="Arial" w:cs="Arial"/>
          <w:i/>
          <w:sz w:val="20"/>
          <w:szCs w:val="20"/>
        </w:rPr>
        <w:t xml:space="preserve">By co-produced we mean </w:t>
      </w:r>
      <w:r w:rsidRPr="00C63920">
        <w:rPr>
          <w:rFonts w:ascii="Arial" w:hAnsi="Arial" w:cs="Arial"/>
          <w:i/>
          <w:sz w:val="20"/>
          <w:szCs w:val="20"/>
        </w:rPr>
        <w:t xml:space="preserve">that </w:t>
      </w:r>
      <w:r>
        <w:rPr>
          <w:rFonts w:ascii="Arial" w:hAnsi="Arial" w:cs="Arial"/>
          <w:i/>
          <w:sz w:val="20"/>
          <w:szCs w:val="20"/>
        </w:rPr>
        <w:t>the views of people with lived experience</w:t>
      </w:r>
      <w:r w:rsidRPr="00C63920">
        <w:rPr>
          <w:rFonts w:ascii="Arial" w:hAnsi="Arial" w:cs="Arial"/>
          <w:i/>
          <w:sz w:val="20"/>
          <w:szCs w:val="20"/>
        </w:rPr>
        <w:t xml:space="preserve"> </w:t>
      </w:r>
      <w:r>
        <w:rPr>
          <w:rFonts w:ascii="Arial" w:hAnsi="Arial" w:cs="Arial"/>
          <w:i/>
          <w:sz w:val="20"/>
          <w:szCs w:val="20"/>
        </w:rPr>
        <w:t>are included throughout:</w:t>
      </w:r>
      <w:r w:rsidR="00D11313">
        <w:rPr>
          <w:rFonts w:ascii="Arial" w:hAnsi="Arial" w:cs="Arial"/>
          <w:i/>
          <w:sz w:val="20"/>
          <w:szCs w:val="20"/>
        </w:rPr>
        <w:t xml:space="preserve"> </w:t>
      </w:r>
      <w:r w:rsidRPr="00D11313">
        <w:rPr>
          <w:rFonts w:ascii="Arial" w:hAnsi="Arial" w:cs="Arial"/>
          <w:i/>
          <w:sz w:val="20"/>
          <w:szCs w:val="20"/>
        </w:rPr>
        <w:t>course development, co-facilitation of courses and co-learning alongside those delivering courses.</w:t>
      </w:r>
    </w:p>
    <w:p w:rsidR="00E37125" w:rsidRPr="00C63920" w:rsidRDefault="00E37125" w:rsidP="00E37125">
      <w:pPr>
        <w:pStyle w:val="ListParagraph"/>
        <w:rPr>
          <w:rFonts w:ascii="Arial" w:hAnsi="Arial" w:cs="Arial"/>
        </w:rPr>
      </w:pPr>
    </w:p>
    <w:p w:rsidR="00E37125" w:rsidRPr="00C63920" w:rsidRDefault="00E37125" w:rsidP="00E37125">
      <w:pPr>
        <w:pStyle w:val="ListParagraph"/>
        <w:numPr>
          <w:ilvl w:val="0"/>
          <w:numId w:val="28"/>
        </w:numPr>
        <w:spacing w:after="0" w:line="240" w:lineRule="auto"/>
        <w:jc w:val="both"/>
        <w:rPr>
          <w:rFonts w:ascii="Arial" w:hAnsi="Arial" w:cs="Arial"/>
          <w:u w:val="single"/>
        </w:rPr>
      </w:pPr>
      <w:r w:rsidRPr="00C63920">
        <w:rPr>
          <w:rFonts w:ascii="Arial" w:hAnsi="Arial" w:cs="Arial"/>
          <w:u w:val="single"/>
        </w:rPr>
        <w:t>Do you feel that the achievements, strengths, skills and qualities of staff and students are identified and rewarded?</w:t>
      </w:r>
    </w:p>
    <w:p w:rsidR="00E37125" w:rsidRPr="00C63920" w:rsidRDefault="00E37125" w:rsidP="00E37125">
      <w:pPr>
        <w:pStyle w:val="ListParagraph"/>
        <w:spacing w:after="0" w:line="240" w:lineRule="auto"/>
        <w:jc w:val="both"/>
        <w:rPr>
          <w:rFonts w:ascii="Arial" w:hAnsi="Arial" w:cs="Arial"/>
        </w:rPr>
      </w:pPr>
    </w:p>
    <w:p w:rsidR="00E37125" w:rsidRPr="00C63920" w:rsidRDefault="00E37125" w:rsidP="00E37125">
      <w:pPr>
        <w:pStyle w:val="ListParagraph"/>
        <w:numPr>
          <w:ilvl w:val="0"/>
          <w:numId w:val="28"/>
        </w:numPr>
        <w:spacing w:after="0" w:line="240" w:lineRule="auto"/>
        <w:jc w:val="both"/>
        <w:rPr>
          <w:rFonts w:ascii="Arial" w:hAnsi="Arial" w:cs="Arial"/>
          <w:u w:val="single"/>
        </w:rPr>
      </w:pPr>
      <w:r w:rsidRPr="00C63920">
        <w:rPr>
          <w:rFonts w:ascii="Arial" w:hAnsi="Arial" w:cs="Arial"/>
          <w:u w:val="single"/>
        </w:rPr>
        <w:t xml:space="preserve">Do you feel RCC supports you to move on in your life, achieve your </w:t>
      </w:r>
      <w:r>
        <w:rPr>
          <w:rFonts w:ascii="Arial" w:hAnsi="Arial" w:cs="Arial"/>
          <w:u w:val="single"/>
        </w:rPr>
        <w:t xml:space="preserve">goals and explore possibilities </w:t>
      </w:r>
      <w:r w:rsidRPr="00C63920">
        <w:rPr>
          <w:rFonts w:ascii="Arial" w:hAnsi="Arial" w:cs="Arial"/>
          <w:u w:val="single"/>
        </w:rPr>
        <w:t>outside healthcare services?</w:t>
      </w:r>
    </w:p>
    <w:p w:rsidR="00E37125" w:rsidRPr="00C63920" w:rsidRDefault="00E37125" w:rsidP="00E37125">
      <w:pPr>
        <w:pStyle w:val="ListParagraph"/>
        <w:rPr>
          <w:rFonts w:ascii="Arial" w:hAnsi="Arial" w:cs="Arial"/>
        </w:rPr>
      </w:pPr>
    </w:p>
    <w:p w:rsidR="00E37125" w:rsidRPr="00C63920" w:rsidRDefault="00E37125" w:rsidP="00E37125">
      <w:pPr>
        <w:pStyle w:val="ListParagraph"/>
        <w:numPr>
          <w:ilvl w:val="0"/>
          <w:numId w:val="28"/>
        </w:numPr>
        <w:spacing w:after="0" w:line="240" w:lineRule="auto"/>
        <w:jc w:val="both"/>
        <w:rPr>
          <w:rFonts w:ascii="Arial" w:hAnsi="Arial" w:cs="Arial"/>
          <w:u w:val="single"/>
        </w:rPr>
      </w:pPr>
      <w:r w:rsidRPr="00C63920">
        <w:rPr>
          <w:rFonts w:ascii="Arial" w:hAnsi="Arial" w:cs="Arial"/>
          <w:u w:val="single"/>
        </w:rPr>
        <w:t xml:space="preserve">Do you feel RCC is engaged in community organisations and </w:t>
      </w:r>
      <w:r>
        <w:rPr>
          <w:rFonts w:ascii="Arial" w:hAnsi="Arial" w:cs="Arial"/>
          <w:u w:val="single"/>
        </w:rPr>
        <w:t xml:space="preserve">local </w:t>
      </w:r>
      <w:r w:rsidR="00D11313">
        <w:rPr>
          <w:rFonts w:ascii="Arial" w:hAnsi="Arial" w:cs="Arial"/>
          <w:u w:val="single"/>
        </w:rPr>
        <w:t>mainstream education (</w:t>
      </w:r>
      <w:r w:rsidRPr="00C63920">
        <w:rPr>
          <w:rFonts w:ascii="Arial" w:hAnsi="Arial" w:cs="Arial"/>
          <w:u w:val="single"/>
        </w:rPr>
        <w:t>with an emphasis on partnership working</w:t>
      </w:r>
      <w:r w:rsidR="00D11313">
        <w:rPr>
          <w:rFonts w:ascii="Arial" w:hAnsi="Arial" w:cs="Arial"/>
          <w:u w:val="single"/>
        </w:rPr>
        <w:t>)</w:t>
      </w:r>
      <w:r>
        <w:rPr>
          <w:rFonts w:ascii="Arial" w:hAnsi="Arial" w:cs="Arial"/>
          <w:u w:val="single"/>
        </w:rPr>
        <w:t>?</w:t>
      </w:r>
    </w:p>
    <w:p w:rsidR="00E37125" w:rsidRPr="00C63920" w:rsidRDefault="00E37125" w:rsidP="00E37125">
      <w:pPr>
        <w:pStyle w:val="ListParagraph"/>
        <w:rPr>
          <w:rFonts w:ascii="Arial" w:hAnsi="Arial" w:cs="Arial"/>
        </w:rPr>
      </w:pPr>
    </w:p>
    <w:p w:rsidR="00E37125" w:rsidRPr="00C63920" w:rsidRDefault="00E37125" w:rsidP="00E37125">
      <w:pPr>
        <w:pStyle w:val="ListParagraph"/>
        <w:numPr>
          <w:ilvl w:val="0"/>
          <w:numId w:val="28"/>
        </w:numPr>
        <w:spacing w:after="0" w:line="240" w:lineRule="auto"/>
        <w:jc w:val="both"/>
        <w:rPr>
          <w:rFonts w:ascii="Arial" w:hAnsi="Arial" w:cs="Arial"/>
          <w:u w:val="single"/>
        </w:rPr>
      </w:pPr>
      <w:r w:rsidRPr="00C63920">
        <w:rPr>
          <w:rFonts w:ascii="Arial" w:hAnsi="Arial" w:cs="Arial"/>
          <w:u w:val="single"/>
        </w:rPr>
        <w:t xml:space="preserve">Do you feel the RCC is inclusive? </w:t>
      </w:r>
      <w:r>
        <w:rPr>
          <w:rFonts w:ascii="Arial" w:hAnsi="Arial" w:cs="Arial"/>
          <w:u w:val="single"/>
        </w:rPr>
        <w:t>(</w:t>
      </w:r>
      <w:proofErr w:type="gramStart"/>
      <w:r w:rsidR="00D11313">
        <w:rPr>
          <w:rFonts w:ascii="Arial" w:hAnsi="Arial" w:cs="Arial"/>
          <w:u w:val="single"/>
        </w:rPr>
        <w:t>by</w:t>
      </w:r>
      <w:proofErr w:type="gramEnd"/>
      <w:r w:rsidR="00D11313">
        <w:rPr>
          <w:rFonts w:ascii="Arial" w:hAnsi="Arial" w:cs="Arial"/>
          <w:u w:val="single"/>
        </w:rPr>
        <w:t xml:space="preserve"> inclusive we mean that it</w:t>
      </w:r>
      <w:r w:rsidRPr="00C63920">
        <w:rPr>
          <w:rFonts w:ascii="Arial" w:hAnsi="Arial" w:cs="Arial"/>
          <w:u w:val="single"/>
        </w:rPr>
        <w:t xml:space="preserve"> welcomes students of all types, cultures, abilities and educational achievement</w:t>
      </w:r>
      <w:r>
        <w:rPr>
          <w:rFonts w:ascii="Arial" w:hAnsi="Arial" w:cs="Arial"/>
          <w:u w:val="single"/>
        </w:rPr>
        <w:t>)</w:t>
      </w:r>
      <w:r w:rsidRPr="00C63920">
        <w:rPr>
          <w:rFonts w:ascii="Arial" w:hAnsi="Arial" w:cs="Arial"/>
          <w:u w:val="single"/>
        </w:rPr>
        <w:t xml:space="preserve">. </w:t>
      </w:r>
    </w:p>
    <w:p w:rsidR="00E37125" w:rsidRPr="00C63920" w:rsidRDefault="00E37125" w:rsidP="00E37125">
      <w:pPr>
        <w:pStyle w:val="ListParagraph"/>
        <w:rPr>
          <w:rFonts w:ascii="Arial" w:hAnsi="Arial" w:cs="Arial"/>
        </w:rPr>
      </w:pPr>
    </w:p>
    <w:p w:rsidR="00E37125" w:rsidRDefault="00E37125" w:rsidP="00E37125">
      <w:pPr>
        <w:pStyle w:val="ListParagraph"/>
        <w:spacing w:after="0" w:line="240" w:lineRule="auto"/>
        <w:ind w:left="1440"/>
        <w:jc w:val="both"/>
        <w:rPr>
          <w:rFonts w:ascii="Arial" w:hAnsi="Arial" w:cs="Arial"/>
          <w:i/>
          <w:sz w:val="20"/>
          <w:szCs w:val="20"/>
        </w:rPr>
      </w:pPr>
      <w:r w:rsidRPr="00C63920">
        <w:rPr>
          <w:rFonts w:ascii="Arial" w:hAnsi="Arial" w:cs="Arial"/>
          <w:i/>
          <w:sz w:val="20"/>
          <w:szCs w:val="20"/>
        </w:rPr>
        <w:t xml:space="preserve">By inclusive we </w:t>
      </w:r>
      <w:r>
        <w:rPr>
          <w:rFonts w:ascii="Arial" w:hAnsi="Arial" w:cs="Arial"/>
          <w:i/>
          <w:sz w:val="20"/>
          <w:szCs w:val="20"/>
        </w:rPr>
        <w:t xml:space="preserve">also </w:t>
      </w:r>
      <w:r w:rsidRPr="00C63920">
        <w:rPr>
          <w:rFonts w:ascii="Arial" w:hAnsi="Arial" w:cs="Arial"/>
          <w:i/>
          <w:sz w:val="20"/>
          <w:szCs w:val="20"/>
        </w:rPr>
        <w:t>mean – no diagnostic requirements or exclusions, (even open to mental health staff, relatives, friends, carers and people in the local community</w:t>
      </w:r>
      <w:proofErr w:type="gramStart"/>
      <w:r w:rsidRPr="00C63920">
        <w:rPr>
          <w:rFonts w:ascii="Arial" w:hAnsi="Arial" w:cs="Arial"/>
          <w:i/>
          <w:sz w:val="20"/>
          <w:szCs w:val="20"/>
        </w:rPr>
        <w:t>)  and</w:t>
      </w:r>
      <w:proofErr w:type="gramEnd"/>
      <w:r w:rsidRPr="00C63920">
        <w:rPr>
          <w:rFonts w:ascii="Arial" w:hAnsi="Arial" w:cs="Arial"/>
          <w:i/>
          <w:sz w:val="20"/>
          <w:szCs w:val="20"/>
        </w:rPr>
        <w:t xml:space="preserve"> are free to all. Everyone learns together and from each other</w:t>
      </w:r>
    </w:p>
    <w:p w:rsidR="00DB3B10" w:rsidRDefault="00DB3B10" w:rsidP="00DB3B10">
      <w:pPr>
        <w:spacing w:after="0" w:line="240" w:lineRule="auto"/>
        <w:jc w:val="both"/>
        <w:rPr>
          <w:rFonts w:ascii="Arial" w:hAnsi="Arial" w:cs="Arial"/>
          <w:i/>
          <w:sz w:val="20"/>
          <w:szCs w:val="20"/>
        </w:rPr>
      </w:pPr>
    </w:p>
    <w:p w:rsidR="00DB3B10" w:rsidRDefault="00DB3B10" w:rsidP="00DB3B10">
      <w:pPr>
        <w:pStyle w:val="ListParagraph"/>
        <w:numPr>
          <w:ilvl w:val="0"/>
          <w:numId w:val="28"/>
        </w:numPr>
        <w:spacing w:after="0" w:line="240" w:lineRule="auto"/>
        <w:jc w:val="both"/>
        <w:rPr>
          <w:rFonts w:ascii="Arial" w:hAnsi="Arial" w:cs="Arial"/>
          <w:u w:val="single"/>
        </w:rPr>
      </w:pPr>
      <w:r w:rsidRPr="00FC6FD7">
        <w:rPr>
          <w:rFonts w:ascii="Arial" w:hAnsi="Arial" w:cs="Arial"/>
          <w:u w:val="single"/>
        </w:rPr>
        <w:t xml:space="preserve">Do you feel the RCC has enabled you to take </w:t>
      </w:r>
      <w:r w:rsidR="00FC6FD7" w:rsidRPr="00FC6FD7">
        <w:rPr>
          <w:rFonts w:ascii="Arial" w:hAnsi="Arial" w:cs="Arial"/>
          <w:u w:val="single"/>
        </w:rPr>
        <w:t>o</w:t>
      </w:r>
      <w:r w:rsidRPr="00FC6FD7">
        <w:rPr>
          <w:rFonts w:ascii="Arial" w:hAnsi="Arial" w:cs="Arial"/>
          <w:u w:val="single"/>
        </w:rPr>
        <w:t>wnership of your physical and mental health</w:t>
      </w:r>
    </w:p>
    <w:p w:rsidR="00D11313" w:rsidRPr="00D11313" w:rsidRDefault="00D11313" w:rsidP="00D11313">
      <w:pPr>
        <w:spacing w:after="0" w:line="240" w:lineRule="auto"/>
        <w:jc w:val="both"/>
        <w:rPr>
          <w:rFonts w:ascii="Arial" w:hAnsi="Arial" w:cs="Arial"/>
          <w:u w:val="single"/>
        </w:rPr>
      </w:pPr>
    </w:p>
    <w:p w:rsidR="00D11313" w:rsidRPr="00C63920" w:rsidRDefault="00D11313" w:rsidP="00D11313">
      <w:pPr>
        <w:pStyle w:val="ListParagraph"/>
        <w:numPr>
          <w:ilvl w:val="0"/>
          <w:numId w:val="28"/>
        </w:numPr>
        <w:spacing w:after="0" w:line="240" w:lineRule="auto"/>
        <w:jc w:val="both"/>
        <w:rPr>
          <w:rFonts w:ascii="Arial" w:hAnsi="Arial" w:cs="Arial"/>
          <w:u w:val="single"/>
        </w:rPr>
      </w:pPr>
      <w:r w:rsidRPr="00C63920">
        <w:rPr>
          <w:rFonts w:ascii="Arial" w:hAnsi="Arial" w:cs="Arial"/>
          <w:u w:val="single"/>
        </w:rPr>
        <w:t xml:space="preserve">How might RCC be improved? </w:t>
      </w:r>
    </w:p>
    <w:p w:rsidR="00D11313" w:rsidRPr="00C63920" w:rsidRDefault="00D11313" w:rsidP="00D11313">
      <w:pPr>
        <w:pStyle w:val="ListParagraph"/>
        <w:spacing w:after="0" w:line="240" w:lineRule="auto"/>
        <w:ind w:firstLine="720"/>
        <w:jc w:val="both"/>
        <w:rPr>
          <w:rFonts w:ascii="Arial" w:hAnsi="Arial" w:cs="Arial"/>
          <w:i/>
          <w:sz w:val="20"/>
          <w:szCs w:val="20"/>
        </w:rPr>
      </w:pPr>
      <w:r w:rsidRPr="00C63920">
        <w:rPr>
          <w:rFonts w:ascii="Arial" w:hAnsi="Arial" w:cs="Arial"/>
          <w:i/>
          <w:sz w:val="20"/>
          <w:szCs w:val="20"/>
        </w:rPr>
        <w:t xml:space="preserve">Prompt </w:t>
      </w:r>
    </w:p>
    <w:p w:rsidR="00D11313" w:rsidRPr="00C63920" w:rsidRDefault="00D11313" w:rsidP="00D11313">
      <w:pPr>
        <w:pStyle w:val="ListParagraph"/>
        <w:spacing w:after="0" w:line="240" w:lineRule="auto"/>
        <w:ind w:firstLine="720"/>
        <w:jc w:val="both"/>
        <w:rPr>
          <w:rFonts w:ascii="Arial" w:hAnsi="Arial" w:cs="Arial"/>
          <w:i/>
          <w:sz w:val="20"/>
          <w:szCs w:val="20"/>
        </w:rPr>
      </w:pPr>
      <w:r>
        <w:rPr>
          <w:rFonts w:ascii="Arial" w:hAnsi="Arial" w:cs="Arial"/>
          <w:i/>
          <w:sz w:val="20"/>
          <w:szCs w:val="20"/>
        </w:rPr>
        <w:t>Could things be</w:t>
      </w:r>
      <w:r w:rsidRPr="00C63920">
        <w:rPr>
          <w:rFonts w:ascii="Arial" w:hAnsi="Arial" w:cs="Arial"/>
          <w:i/>
          <w:sz w:val="20"/>
          <w:szCs w:val="20"/>
        </w:rPr>
        <w:t xml:space="preserve"> done differently</w:t>
      </w:r>
      <w:r>
        <w:rPr>
          <w:rFonts w:ascii="Arial" w:hAnsi="Arial" w:cs="Arial"/>
          <w:i/>
          <w:sz w:val="20"/>
          <w:szCs w:val="20"/>
        </w:rPr>
        <w:t xml:space="preserve"> and if so how</w:t>
      </w:r>
      <w:r w:rsidRPr="00C63920">
        <w:rPr>
          <w:rFonts w:ascii="Arial" w:hAnsi="Arial" w:cs="Arial"/>
          <w:i/>
          <w:sz w:val="20"/>
          <w:szCs w:val="20"/>
        </w:rPr>
        <w:t xml:space="preserve">? </w:t>
      </w:r>
    </w:p>
    <w:p w:rsidR="00E37125" w:rsidRDefault="00E37125" w:rsidP="00E37125">
      <w:pPr>
        <w:ind w:left="360"/>
      </w:pPr>
    </w:p>
    <w:p w:rsidR="00226D1C" w:rsidRDefault="00226D1C" w:rsidP="00E37125">
      <w:pPr>
        <w:rPr>
          <w:rFonts w:ascii="Arial" w:hAnsi="Arial" w:cs="Arial"/>
          <w:b/>
          <w:sz w:val="24"/>
          <w:szCs w:val="24"/>
        </w:rPr>
      </w:pPr>
    </w:p>
    <w:p w:rsidR="00E37125" w:rsidRDefault="00E37125" w:rsidP="00E37125">
      <w:pPr>
        <w:rPr>
          <w:rFonts w:ascii="Arial" w:hAnsi="Arial" w:cs="Arial"/>
          <w:b/>
          <w:sz w:val="24"/>
          <w:szCs w:val="24"/>
        </w:rPr>
      </w:pPr>
      <w:proofErr w:type="gramStart"/>
      <w:r w:rsidRPr="008F0BE3">
        <w:rPr>
          <w:rFonts w:ascii="Arial" w:hAnsi="Arial" w:cs="Arial"/>
          <w:b/>
          <w:sz w:val="24"/>
          <w:szCs w:val="24"/>
        </w:rPr>
        <w:t xml:space="preserve">Appendix </w:t>
      </w:r>
      <w:r w:rsidR="00EB1AA6">
        <w:rPr>
          <w:rFonts w:ascii="Arial" w:hAnsi="Arial" w:cs="Arial"/>
          <w:b/>
          <w:sz w:val="24"/>
          <w:szCs w:val="24"/>
        </w:rPr>
        <w:t>9</w:t>
      </w:r>
      <w:r w:rsidRPr="008F0BE3">
        <w:rPr>
          <w:rFonts w:ascii="Arial" w:hAnsi="Arial" w:cs="Arial"/>
          <w:b/>
          <w:sz w:val="24"/>
          <w:szCs w:val="24"/>
        </w:rPr>
        <w:t>.</w:t>
      </w:r>
      <w:proofErr w:type="gramEnd"/>
      <w:r w:rsidRPr="008F0BE3">
        <w:rPr>
          <w:rFonts w:ascii="Arial" w:hAnsi="Arial" w:cs="Arial"/>
          <w:b/>
          <w:sz w:val="24"/>
          <w:szCs w:val="24"/>
        </w:rPr>
        <w:t xml:space="preserve"> </w:t>
      </w:r>
      <w:r>
        <w:rPr>
          <w:rFonts w:ascii="Arial" w:hAnsi="Arial" w:cs="Arial"/>
          <w:b/>
          <w:sz w:val="24"/>
          <w:szCs w:val="24"/>
        </w:rPr>
        <w:t xml:space="preserve">Participant Information Sheet </w:t>
      </w:r>
    </w:p>
    <w:p w:rsidR="00447D62" w:rsidRPr="00F639E0" w:rsidRDefault="00447D62" w:rsidP="00E37125">
      <w:pPr>
        <w:rPr>
          <w:rFonts w:ascii="Arial" w:hAnsi="Arial" w:cs="Arial"/>
          <w:b/>
          <w:sz w:val="28"/>
          <w:szCs w:val="28"/>
        </w:rPr>
      </w:pPr>
      <w:r w:rsidRPr="00F639E0">
        <w:rPr>
          <w:rFonts w:ascii="Arial" w:hAnsi="Arial" w:cs="Arial"/>
          <w:b/>
          <w:sz w:val="28"/>
          <w:szCs w:val="28"/>
        </w:rPr>
        <w:t>Participant Information Sheet (version 3. 25.11.2019, IRAS 269687)</w:t>
      </w:r>
    </w:p>
    <w:p w:rsidR="00BA596E" w:rsidRPr="00BA596E" w:rsidRDefault="00BA596E" w:rsidP="00BA596E">
      <w:pPr>
        <w:spacing w:after="0" w:line="240" w:lineRule="auto"/>
        <w:contextualSpacing/>
        <w:jc w:val="both"/>
        <w:rPr>
          <w:rFonts w:ascii="Calibri" w:eastAsia="Calibri" w:hAnsi="Calibri" w:cs="Times New Roman"/>
          <w:b/>
          <w:caps/>
          <w:sz w:val="24"/>
          <w:szCs w:val="24"/>
        </w:rPr>
      </w:pPr>
      <w:r w:rsidRPr="00BA596E">
        <w:rPr>
          <w:rFonts w:ascii="Calibri" w:eastAsia="Calibri" w:hAnsi="Calibri" w:cs="Times New Roman"/>
          <w:b/>
          <w:caps/>
          <w:sz w:val="24"/>
          <w:szCs w:val="24"/>
        </w:rPr>
        <w:t>INVITATION TO PARTICIPATE IN A RESEARCH STUDY</w:t>
      </w:r>
    </w:p>
    <w:p w:rsidR="00BA596E" w:rsidRPr="00BA596E" w:rsidRDefault="00BA596E" w:rsidP="00BA596E">
      <w:pPr>
        <w:spacing w:after="0" w:line="240" w:lineRule="auto"/>
        <w:contextualSpacing/>
        <w:jc w:val="both"/>
        <w:rPr>
          <w:rFonts w:ascii="Calibri" w:eastAsia="Calibri" w:hAnsi="Calibri" w:cs="Times New Roman"/>
          <w:b/>
          <w:caps/>
          <w:sz w:val="16"/>
          <w:szCs w:val="16"/>
        </w:rPr>
      </w:pPr>
    </w:p>
    <w:p w:rsidR="00BA596E" w:rsidRPr="00BA596E" w:rsidRDefault="00BA596E" w:rsidP="00BA596E">
      <w:pPr>
        <w:spacing w:after="0" w:line="240" w:lineRule="auto"/>
        <w:contextualSpacing/>
        <w:jc w:val="both"/>
        <w:rPr>
          <w:rFonts w:eastAsia="Calibri" w:cs="Arial"/>
        </w:rPr>
      </w:pPr>
      <w:r w:rsidRPr="00BA596E">
        <w:rPr>
          <w:rFonts w:eastAsia="Calibri" w:cs="Arial"/>
        </w:rPr>
        <w:t xml:space="preserve">You are being invited to take part in a research study. To help you decide whether you would like to participate, we are providing you with some information. This aims to help you understand why this research is being undertaken and what taking part would involve. Please take time to read this information, and if you would find it helpful - discuss it with any family, friends, or individuals who provide support for your mental health. </w:t>
      </w:r>
      <w:r w:rsidRPr="00BA596E">
        <w:rPr>
          <w:rFonts w:eastAsia="Calibri" w:cs="Arial"/>
          <w:b/>
          <w:bCs/>
        </w:rPr>
        <w:t>You can also ask the research team more questions about the study (our contact details are on the bottom this page)</w:t>
      </w:r>
    </w:p>
    <w:p w:rsidR="00BA596E" w:rsidRPr="00BA596E" w:rsidRDefault="00BA596E" w:rsidP="00BA596E">
      <w:pPr>
        <w:keepNext/>
        <w:keepLines/>
        <w:spacing w:after="0" w:line="240" w:lineRule="auto"/>
        <w:contextualSpacing/>
        <w:jc w:val="both"/>
        <w:rPr>
          <w:rFonts w:eastAsia="ヒラギノ角ゴ Pro W3" w:cs="Times New Roman"/>
          <w:b/>
          <w:color w:val="4F81BD" w:themeColor="accent1"/>
          <w:sz w:val="16"/>
          <w:szCs w:val="16"/>
          <w:lang w:eastAsia="en-GB"/>
        </w:rPr>
      </w:pPr>
    </w:p>
    <w:p w:rsidR="00BA596E" w:rsidRPr="00BA596E" w:rsidRDefault="00BA596E" w:rsidP="00BA596E">
      <w:pPr>
        <w:spacing w:after="0" w:line="240" w:lineRule="auto"/>
        <w:contextualSpacing/>
        <w:jc w:val="both"/>
        <w:rPr>
          <w:rFonts w:eastAsia="Calibri" w:cs="Times New Roman"/>
          <w:b/>
          <w:caps/>
          <w:sz w:val="24"/>
          <w:szCs w:val="24"/>
          <w:lang w:val="en-US"/>
        </w:rPr>
      </w:pPr>
      <w:r w:rsidRPr="00BA596E">
        <w:rPr>
          <w:rFonts w:eastAsia="Calibri" w:cs="Times New Roman"/>
          <w:b/>
          <w:caps/>
          <w:sz w:val="24"/>
          <w:szCs w:val="24"/>
          <w:lang w:val="en-US"/>
        </w:rPr>
        <w:t>Why are we approaching you?</w:t>
      </w:r>
    </w:p>
    <w:p w:rsidR="00BA596E" w:rsidRPr="00BA596E" w:rsidRDefault="00BA596E" w:rsidP="00BA596E">
      <w:pPr>
        <w:spacing w:after="0" w:line="240" w:lineRule="auto"/>
        <w:contextualSpacing/>
        <w:jc w:val="both"/>
        <w:rPr>
          <w:rFonts w:eastAsia="Calibri" w:cs="Times New Roman"/>
          <w:b/>
          <w:caps/>
          <w:sz w:val="16"/>
          <w:szCs w:val="16"/>
          <w:lang w:val="en-US"/>
        </w:rPr>
      </w:pPr>
    </w:p>
    <w:p w:rsidR="00BA596E" w:rsidRPr="00BA596E" w:rsidRDefault="00BA596E" w:rsidP="00BA596E">
      <w:pPr>
        <w:spacing w:after="0" w:line="240" w:lineRule="auto"/>
        <w:contextualSpacing/>
        <w:rPr>
          <w:rFonts w:eastAsia="Calibri" w:cs="Times New Roman"/>
          <w:color w:val="000000"/>
          <w:lang w:val="en-US"/>
        </w:rPr>
      </w:pPr>
      <w:r w:rsidRPr="00BA596E">
        <w:rPr>
          <w:rFonts w:eastAsia="Calibri" w:cs="Times New Roman"/>
          <w:color w:val="000000"/>
          <w:lang w:val="en-US"/>
        </w:rPr>
        <w:t xml:space="preserve">You have been invited to take part because you have enrolled at Recovery College Cornwall (RCC). We approach everyone who becomes a student at RCC to ask if they would like to participate in our study.  </w:t>
      </w:r>
    </w:p>
    <w:p w:rsidR="00BA596E" w:rsidRPr="00BA596E" w:rsidRDefault="00BA596E" w:rsidP="00BA596E">
      <w:pPr>
        <w:keepNext/>
        <w:keepLines/>
        <w:spacing w:after="0" w:line="240" w:lineRule="auto"/>
        <w:contextualSpacing/>
        <w:jc w:val="both"/>
        <w:rPr>
          <w:rFonts w:ascii="Calibri" w:eastAsia="ヒラギノ角ゴ Pro W3" w:hAnsi="Calibri" w:cs="Times New Roman"/>
          <w:b/>
          <w:color w:val="4F81BD" w:themeColor="accent1"/>
          <w:sz w:val="16"/>
          <w:szCs w:val="16"/>
          <w:lang w:eastAsia="en-GB"/>
        </w:rPr>
      </w:pPr>
    </w:p>
    <w:p w:rsidR="00BA596E" w:rsidRPr="00BA596E" w:rsidRDefault="00BA596E" w:rsidP="00BA596E">
      <w:pPr>
        <w:spacing w:after="0" w:line="240" w:lineRule="auto"/>
        <w:contextualSpacing/>
        <w:rPr>
          <w:rFonts w:ascii="Calibri" w:eastAsia="Calibri" w:hAnsi="Calibri" w:cs="Times New Roman"/>
          <w:b/>
          <w:bCs/>
          <w:smallCaps/>
          <w:sz w:val="24"/>
          <w:szCs w:val="24"/>
        </w:rPr>
      </w:pPr>
      <w:r w:rsidRPr="00BA596E">
        <w:rPr>
          <w:rFonts w:ascii="Calibri" w:eastAsia="Calibri" w:hAnsi="Calibri" w:cs="Times New Roman"/>
          <w:b/>
          <w:bCs/>
          <w:smallCaps/>
          <w:sz w:val="24"/>
          <w:szCs w:val="24"/>
        </w:rPr>
        <w:t>WHAT IS THE PURPOSE OF OUR STUDY?</w:t>
      </w:r>
    </w:p>
    <w:p w:rsidR="00BA596E" w:rsidRPr="00BA596E" w:rsidRDefault="00BA596E" w:rsidP="00BA596E">
      <w:pPr>
        <w:spacing w:after="0" w:line="240" w:lineRule="auto"/>
        <w:contextualSpacing/>
        <w:rPr>
          <w:rFonts w:ascii="Calibri" w:eastAsia="Calibri" w:hAnsi="Calibri" w:cs="Times New Roman"/>
          <w:sz w:val="16"/>
          <w:szCs w:val="16"/>
          <w:lang w:bidi="mr-IN"/>
        </w:rPr>
      </w:pPr>
    </w:p>
    <w:p w:rsidR="00BA596E" w:rsidRPr="00BA596E" w:rsidRDefault="00BA596E" w:rsidP="00BA596E">
      <w:pPr>
        <w:widowControl w:val="0"/>
        <w:autoSpaceDE w:val="0"/>
        <w:autoSpaceDN w:val="0"/>
        <w:adjustRightInd w:val="0"/>
        <w:spacing w:after="0" w:line="240" w:lineRule="auto"/>
        <w:contextualSpacing/>
        <w:jc w:val="both"/>
        <w:rPr>
          <w:rFonts w:ascii="Calibri" w:eastAsia="Calibri" w:hAnsi="Calibri" w:cstheme="minorHAnsi"/>
          <w:lang w:val="en-US"/>
        </w:rPr>
      </w:pPr>
      <w:r w:rsidRPr="00BA596E">
        <w:rPr>
          <w:rFonts w:eastAsia="Calibri" w:cs="Times New Roman"/>
          <w:color w:val="000000"/>
          <w:lang w:val="en-US"/>
        </w:rPr>
        <w:t>Recovery College Cornwall (RCC)</w:t>
      </w:r>
      <w:r w:rsidRPr="00BA596E">
        <w:rPr>
          <w:rFonts w:ascii="Calibri" w:eastAsia="Calibri" w:hAnsi="Calibri" w:cstheme="minorHAnsi"/>
          <w:lang w:val="en-US"/>
        </w:rPr>
        <w:t xml:space="preserve"> opened in the autumn of 2019 and is the first recovery college in Cornwall. There are 80 similar colleges across England and researchers have been gathering evidence to try and show if they are achieving their aims. We plan to do the same for RCC. To do this we need to do some research with RCC students.  We want to discover if RCC is helping with their mental health recovery and why this may or may not be happening.  </w:t>
      </w:r>
    </w:p>
    <w:p w:rsidR="00BA596E" w:rsidRPr="00BA596E" w:rsidRDefault="00BA596E" w:rsidP="00BA596E">
      <w:pPr>
        <w:widowControl w:val="0"/>
        <w:autoSpaceDE w:val="0"/>
        <w:autoSpaceDN w:val="0"/>
        <w:adjustRightInd w:val="0"/>
        <w:spacing w:after="0" w:line="240" w:lineRule="auto"/>
        <w:contextualSpacing/>
        <w:rPr>
          <w:rFonts w:ascii="Calibri" w:eastAsia="Calibri" w:hAnsi="Calibri" w:cstheme="minorHAnsi"/>
          <w:sz w:val="16"/>
          <w:szCs w:val="16"/>
          <w:lang w:bidi="mr-IN"/>
        </w:rPr>
      </w:pPr>
    </w:p>
    <w:p w:rsidR="00BA596E" w:rsidRPr="00BA596E" w:rsidRDefault="00BA596E" w:rsidP="00BA596E">
      <w:pPr>
        <w:keepNext/>
        <w:keepLines/>
        <w:spacing w:after="0" w:line="240" w:lineRule="auto"/>
        <w:contextualSpacing/>
        <w:jc w:val="both"/>
        <w:rPr>
          <w:rFonts w:ascii="Calibri" w:eastAsia="ヒラギノ角ゴ Pro W3" w:hAnsi="Calibri" w:cs="Times New Roman"/>
          <w:b/>
          <w:caps/>
          <w:sz w:val="24"/>
          <w:szCs w:val="24"/>
          <w:lang w:eastAsia="en-GB"/>
        </w:rPr>
      </w:pPr>
      <w:r w:rsidRPr="00BA596E">
        <w:rPr>
          <w:rFonts w:ascii="Calibri" w:eastAsia="ヒラギノ角ゴ Pro W3" w:hAnsi="Calibri" w:cs="Times New Roman"/>
          <w:b/>
          <w:caps/>
          <w:sz w:val="24"/>
          <w:szCs w:val="24"/>
          <w:lang w:eastAsia="en-GB"/>
        </w:rPr>
        <w:t>Who are we AND HOW ARE WE FUNDED?</w:t>
      </w:r>
    </w:p>
    <w:p w:rsidR="00BA596E" w:rsidRPr="00BA596E" w:rsidRDefault="00BA596E" w:rsidP="00BA596E">
      <w:pPr>
        <w:spacing w:after="0" w:line="240" w:lineRule="auto"/>
        <w:rPr>
          <w:rFonts w:ascii="Calibri" w:eastAsia="Calibri" w:hAnsi="Calibri" w:cs="Times New Roman"/>
          <w:sz w:val="16"/>
          <w:szCs w:val="16"/>
          <w:lang w:eastAsia="en-GB"/>
        </w:rPr>
      </w:pPr>
    </w:p>
    <w:p w:rsidR="00BA596E" w:rsidRPr="00BA596E" w:rsidRDefault="00BA596E" w:rsidP="00BA596E">
      <w:pPr>
        <w:spacing w:after="0" w:line="240" w:lineRule="auto"/>
        <w:jc w:val="both"/>
        <w:rPr>
          <w:rFonts w:ascii="Calibri" w:eastAsia="Calibri" w:hAnsi="Calibri" w:cs="Arial"/>
          <w:bCs/>
        </w:rPr>
      </w:pPr>
      <w:r w:rsidRPr="00BA596E">
        <w:rPr>
          <w:rFonts w:ascii="Calibri" w:eastAsia="Calibri" w:hAnsi="Calibri" w:cs="Times New Roman"/>
          <w:color w:val="000000"/>
          <w:lang w:val="en-US"/>
        </w:rPr>
        <w:t xml:space="preserve">We are a group of experienced mental health researchers who work for </w:t>
      </w:r>
      <w:r w:rsidRPr="00BA596E">
        <w:rPr>
          <w:rFonts w:ascii="Calibri" w:eastAsia="Calibri" w:hAnsi="Calibri" w:cs="Arial"/>
          <w:bCs/>
        </w:rPr>
        <w:t xml:space="preserve">Cornwall Partnership NHS Foundation Trust (CPFT). Our wider research team includes people who have used mental health services for help with their recovery. </w:t>
      </w:r>
      <w:r w:rsidRPr="00BA596E">
        <w:rPr>
          <w:rFonts w:ascii="Calibri" w:eastAsia="Calibri" w:hAnsi="Calibri" w:cs="Times New Roman"/>
          <w:color w:val="000000"/>
          <w:lang w:val="en-US"/>
        </w:rPr>
        <w:t>Recovery College Cornwall is a three year pilot project funded by the European Social Fund. Some of the funding for the project has been allocated to CPFT to complete this study.</w:t>
      </w:r>
    </w:p>
    <w:p w:rsidR="00BA596E" w:rsidRPr="00BA596E" w:rsidRDefault="00BA596E" w:rsidP="00BA596E">
      <w:pPr>
        <w:widowControl w:val="0"/>
        <w:autoSpaceDE w:val="0"/>
        <w:autoSpaceDN w:val="0"/>
        <w:adjustRightInd w:val="0"/>
        <w:spacing w:after="0" w:line="240" w:lineRule="auto"/>
        <w:contextualSpacing/>
        <w:rPr>
          <w:rFonts w:ascii="Calibri" w:eastAsia="Calibri" w:hAnsi="Calibri" w:cstheme="minorHAnsi"/>
          <w:b/>
          <w:sz w:val="16"/>
          <w:szCs w:val="16"/>
          <w:lang w:bidi="mr-IN"/>
        </w:rPr>
      </w:pPr>
    </w:p>
    <w:p w:rsidR="00BA596E" w:rsidRPr="00BA596E" w:rsidRDefault="00BA596E" w:rsidP="00BA596E">
      <w:pPr>
        <w:spacing w:after="0" w:line="240" w:lineRule="auto"/>
        <w:contextualSpacing/>
        <w:rPr>
          <w:rFonts w:ascii="Calibri" w:eastAsia="Calibri" w:hAnsi="Calibri" w:cs="Times New Roman"/>
          <w:b/>
          <w:smallCaps/>
          <w:sz w:val="24"/>
          <w:szCs w:val="24"/>
        </w:rPr>
      </w:pPr>
      <w:r w:rsidRPr="00BA596E">
        <w:rPr>
          <w:rFonts w:ascii="Calibri" w:eastAsia="Calibri" w:hAnsi="Calibri" w:cs="Times New Roman"/>
          <w:b/>
          <w:smallCaps/>
          <w:sz w:val="24"/>
          <w:szCs w:val="24"/>
        </w:rPr>
        <w:t xml:space="preserve">WHAT WILL HAPPEN TO IF I DECIDE I MAY WANT TO TAKE PART </w:t>
      </w:r>
    </w:p>
    <w:p w:rsidR="00BA596E" w:rsidRPr="00BA596E" w:rsidRDefault="00BA596E" w:rsidP="00BA596E">
      <w:pPr>
        <w:spacing w:after="0" w:line="240" w:lineRule="auto"/>
        <w:contextualSpacing/>
        <w:rPr>
          <w:rFonts w:ascii="Calibri" w:eastAsia="Calibri" w:hAnsi="Calibri" w:cs="Times New Roman"/>
          <w:b/>
          <w:smallCaps/>
          <w:sz w:val="16"/>
          <w:szCs w:val="16"/>
        </w:rPr>
      </w:pPr>
    </w:p>
    <w:p w:rsidR="00BA596E" w:rsidRPr="00BA596E" w:rsidRDefault="00BA596E" w:rsidP="00BA596E">
      <w:pPr>
        <w:spacing w:after="0" w:line="240" w:lineRule="auto"/>
        <w:contextualSpacing/>
        <w:jc w:val="both"/>
        <w:rPr>
          <w:rFonts w:ascii="Calibri" w:eastAsia="Calibri" w:hAnsi="Calibri" w:cstheme="minorHAnsi"/>
          <w:lang w:val="en-US"/>
        </w:rPr>
      </w:pPr>
      <w:r w:rsidRPr="00BA596E">
        <w:rPr>
          <w:rFonts w:ascii="Calibri" w:eastAsia="Calibri" w:hAnsi="Calibri" w:cstheme="minorHAnsi"/>
          <w:lang w:val="en-US"/>
        </w:rPr>
        <w:t>If you think that you may like to take part in our study your Learning Support Worker or one of the study team Researchers will have a discussion with you about the study and answer any additional questions you may have. If you decide to take part you will be asked to complete a consent form. This involves us collecting your permission to take part in the research (this is called consent). You will be asked to sign the form.</w:t>
      </w:r>
    </w:p>
    <w:p w:rsidR="00BA596E" w:rsidRPr="00BA596E" w:rsidRDefault="00BA596E" w:rsidP="00BA596E">
      <w:pPr>
        <w:spacing w:after="0" w:line="240" w:lineRule="auto"/>
        <w:contextualSpacing/>
        <w:jc w:val="both"/>
        <w:rPr>
          <w:rFonts w:ascii="Calibri" w:eastAsia="Calibri" w:hAnsi="Calibri" w:cstheme="minorHAnsi"/>
          <w:sz w:val="16"/>
          <w:szCs w:val="16"/>
          <w:lang w:val="en-US"/>
        </w:rPr>
      </w:pPr>
    </w:p>
    <w:p w:rsidR="00BA596E" w:rsidRPr="00BA596E" w:rsidRDefault="00BA596E" w:rsidP="00BA596E">
      <w:pPr>
        <w:spacing w:after="0" w:line="240" w:lineRule="auto"/>
        <w:contextualSpacing/>
        <w:jc w:val="both"/>
        <w:rPr>
          <w:rFonts w:ascii="Calibri" w:eastAsia="Calibri" w:hAnsi="Calibri" w:cs="Times New Roman"/>
          <w:b/>
          <w:smallCaps/>
          <w:sz w:val="24"/>
          <w:szCs w:val="24"/>
        </w:rPr>
      </w:pPr>
      <w:r w:rsidRPr="00BA596E">
        <w:rPr>
          <w:rFonts w:ascii="Calibri" w:eastAsia="Calibri" w:hAnsi="Calibri" w:cstheme="minorHAnsi"/>
          <w:b/>
          <w:sz w:val="24"/>
          <w:szCs w:val="24"/>
        </w:rPr>
        <w:t>WHAT WILL I BE ASKED TO DO</w:t>
      </w:r>
      <w:r w:rsidRPr="00BA596E">
        <w:rPr>
          <w:rFonts w:ascii="Calibri" w:eastAsia="Calibri" w:hAnsi="Calibri" w:cs="Times New Roman"/>
          <w:b/>
          <w:smallCaps/>
          <w:sz w:val="24"/>
          <w:szCs w:val="24"/>
        </w:rPr>
        <w:t>?</w:t>
      </w:r>
    </w:p>
    <w:p w:rsidR="00BA596E" w:rsidRPr="00BA596E" w:rsidRDefault="00BA596E" w:rsidP="00BA596E">
      <w:pPr>
        <w:spacing w:after="0" w:line="240" w:lineRule="auto"/>
        <w:contextualSpacing/>
        <w:jc w:val="both"/>
        <w:rPr>
          <w:rFonts w:ascii="Calibri" w:eastAsia="Calibri" w:hAnsi="Calibri" w:cstheme="minorHAnsi"/>
          <w:sz w:val="16"/>
          <w:szCs w:val="16"/>
          <w:lang w:val="en-US"/>
        </w:rPr>
      </w:pPr>
    </w:p>
    <w:p w:rsidR="00BA596E" w:rsidRPr="00BA596E" w:rsidRDefault="00BA596E" w:rsidP="00BA596E">
      <w:pPr>
        <w:spacing w:after="0" w:line="240" w:lineRule="auto"/>
        <w:contextualSpacing/>
        <w:jc w:val="both"/>
        <w:rPr>
          <w:rFonts w:ascii="Calibri" w:eastAsia="Calibri" w:hAnsi="Calibri" w:cstheme="minorHAnsi"/>
          <w:lang w:val="en-US"/>
        </w:rPr>
      </w:pPr>
      <w:r w:rsidRPr="00BA596E">
        <w:rPr>
          <w:rFonts w:ascii="Calibri" w:eastAsia="Calibri" w:hAnsi="Calibri" w:cstheme="minorHAnsi"/>
          <w:lang w:val="en-US"/>
        </w:rPr>
        <w:t xml:space="preserve">If you agree to take part we will ask you to complete two questionnaires during your enrolment to the college and the same two questionnaires when you have your exist interview. If you have RCC left before an exit interview you will be sent the </w:t>
      </w:r>
      <w:proofErr w:type="spellStart"/>
      <w:r w:rsidRPr="00BA596E">
        <w:rPr>
          <w:rFonts w:ascii="Calibri" w:eastAsia="Calibri" w:hAnsi="Calibri" w:cstheme="minorHAnsi"/>
          <w:lang w:val="en-US"/>
        </w:rPr>
        <w:t>questionnares</w:t>
      </w:r>
      <w:proofErr w:type="spellEnd"/>
      <w:r w:rsidRPr="00BA596E">
        <w:rPr>
          <w:rFonts w:ascii="Calibri" w:eastAsia="Calibri" w:hAnsi="Calibri" w:cstheme="minorHAnsi"/>
          <w:lang w:val="en-US"/>
        </w:rPr>
        <w:t xml:space="preserve">. We will then send you the questionnaires to complete once more, three months after you leave.  We will also offer you the opportunity to complete the questionnaires over the phone. The questionnaires ask about your mental wellbeing and your recovery. </w:t>
      </w:r>
    </w:p>
    <w:p w:rsidR="00BA596E" w:rsidRPr="00BA596E" w:rsidRDefault="00BA596E" w:rsidP="00BA596E">
      <w:pPr>
        <w:spacing w:after="0" w:line="240" w:lineRule="auto"/>
        <w:contextualSpacing/>
        <w:jc w:val="both"/>
        <w:rPr>
          <w:rFonts w:ascii="Calibri" w:eastAsia="Calibri" w:hAnsi="Calibri" w:cstheme="minorHAnsi"/>
          <w:lang w:val="en-US"/>
        </w:rPr>
      </w:pPr>
      <w:r w:rsidRPr="00BA596E">
        <w:rPr>
          <w:rFonts w:ascii="Calibri" w:eastAsia="Calibri" w:hAnsi="Calibri" w:cstheme="minorHAnsi"/>
          <w:lang w:val="en-US"/>
        </w:rPr>
        <w:t>We also ask if you are happy with us using the documents you complete with your Learning Support Worker for our research and whether we can collect some data from your NHS medical records.</w:t>
      </w:r>
    </w:p>
    <w:p w:rsidR="00BA596E" w:rsidRPr="00BA596E" w:rsidRDefault="00BA596E" w:rsidP="00BA596E">
      <w:pPr>
        <w:spacing w:after="0" w:line="240" w:lineRule="auto"/>
        <w:contextualSpacing/>
        <w:jc w:val="both"/>
        <w:rPr>
          <w:rFonts w:ascii="Calibri" w:eastAsia="Calibri" w:hAnsi="Calibri" w:cstheme="minorHAnsi"/>
          <w:lang w:val="en-US"/>
        </w:rPr>
      </w:pPr>
      <w:r w:rsidRPr="00BA596E">
        <w:rPr>
          <w:rFonts w:ascii="Calibri" w:eastAsia="Calibri" w:hAnsi="Calibri" w:cstheme="minorHAnsi"/>
          <w:lang w:val="en-US"/>
        </w:rPr>
        <w:t xml:space="preserve">If you consent we will look in your NHS records to count the number of times you have had mental health support and who provided it for the six months before you joined RCC, the time you are studying with RCC and the six months after you leave RCC. We will also count how many times you were seen at home or at an NHS building. We will however only look at specialist mental health records and not your GP or any non-mental health Hospital </w:t>
      </w:r>
      <w:proofErr w:type="spellStart"/>
      <w:r w:rsidRPr="00BA596E">
        <w:rPr>
          <w:rFonts w:ascii="Calibri" w:eastAsia="Calibri" w:hAnsi="Calibri" w:cstheme="minorHAnsi"/>
          <w:lang w:val="en-US"/>
        </w:rPr>
        <w:t>records.Our</w:t>
      </w:r>
      <w:proofErr w:type="spellEnd"/>
      <w:r w:rsidRPr="00BA596E">
        <w:rPr>
          <w:rFonts w:ascii="Calibri" w:eastAsia="Calibri" w:hAnsi="Calibri" w:cstheme="minorHAnsi"/>
          <w:lang w:val="en-US"/>
        </w:rPr>
        <w:t xml:space="preserve"> focus is to use and link this data to build a picture around any support you receive before and after attending RCC and how other things that may have changed following your time at RCC, such as whether you are working or studying. </w:t>
      </w:r>
    </w:p>
    <w:p w:rsidR="00BA596E" w:rsidRPr="00BA596E" w:rsidRDefault="00BA596E" w:rsidP="00BA596E">
      <w:pPr>
        <w:spacing w:after="0" w:line="240" w:lineRule="auto"/>
        <w:contextualSpacing/>
        <w:jc w:val="both"/>
        <w:rPr>
          <w:rFonts w:ascii="Calibri" w:eastAsia="Calibri" w:hAnsi="Calibri" w:cstheme="minorHAnsi"/>
          <w:lang w:val="en-US"/>
        </w:rPr>
      </w:pPr>
      <w:r w:rsidRPr="00BA596E">
        <w:rPr>
          <w:rFonts w:ascii="Calibri" w:eastAsia="Calibri" w:hAnsi="Calibri" w:cstheme="minorHAnsi"/>
          <w:lang w:val="en-US"/>
        </w:rPr>
        <w:t xml:space="preserve">Lastly you will be asked if you are happy to attend a focus group. This is a meeting with other students and involves a researcher asking the group questions and recording their responses on an electronic tape recorder. </w:t>
      </w:r>
      <w:r w:rsidRPr="00BA596E">
        <w:rPr>
          <w:rFonts w:eastAsia="Calibri" w:cs="Arial"/>
          <w:lang w:eastAsia="en-GB"/>
        </w:rPr>
        <w:t>Students will be asked what has worked for them, what has not been not so good and how the RCC may be improved. This is optional and you do not have to attend a focus group to be part of the research study.</w:t>
      </w:r>
    </w:p>
    <w:p w:rsidR="00BA596E" w:rsidRPr="00BA596E" w:rsidRDefault="00BA596E" w:rsidP="00BA596E">
      <w:pPr>
        <w:spacing w:after="0" w:line="240" w:lineRule="auto"/>
        <w:jc w:val="both"/>
        <w:rPr>
          <w:rFonts w:eastAsia="Calibri" w:cs="Arial"/>
          <w:b/>
          <w:sz w:val="24"/>
          <w:szCs w:val="24"/>
        </w:rPr>
      </w:pPr>
    </w:p>
    <w:p w:rsidR="00BA596E" w:rsidRPr="00BA596E" w:rsidRDefault="00BA596E" w:rsidP="00BA596E">
      <w:pPr>
        <w:spacing w:after="0" w:line="240" w:lineRule="auto"/>
        <w:jc w:val="both"/>
        <w:rPr>
          <w:rFonts w:eastAsia="Calibri" w:cs="Arial"/>
          <w:b/>
          <w:sz w:val="24"/>
          <w:szCs w:val="24"/>
        </w:rPr>
      </w:pPr>
      <w:r w:rsidRPr="00BA596E">
        <w:rPr>
          <w:rFonts w:eastAsia="Calibri" w:cs="Arial"/>
          <w:b/>
          <w:sz w:val="24"/>
          <w:szCs w:val="24"/>
        </w:rPr>
        <w:t>DO I HAVE TO TAKE PART?</w:t>
      </w:r>
    </w:p>
    <w:p w:rsidR="00BA596E" w:rsidRPr="00BA596E" w:rsidRDefault="00BA596E" w:rsidP="00BA596E">
      <w:pPr>
        <w:spacing w:after="0" w:line="240" w:lineRule="auto"/>
        <w:jc w:val="both"/>
        <w:rPr>
          <w:rFonts w:eastAsia="Calibri" w:cstheme="minorHAnsi"/>
        </w:rPr>
      </w:pPr>
      <w:r w:rsidRPr="00BA596E">
        <w:rPr>
          <w:rFonts w:eastAsia="Calibri" w:cstheme="minorHAnsi"/>
        </w:rPr>
        <w:t xml:space="preserve">No, the choice is yours. </w:t>
      </w:r>
      <w:r w:rsidRPr="00BA596E">
        <w:rPr>
          <w:rFonts w:eastAsia="Calibri" w:cs="Arial"/>
        </w:rPr>
        <w:t xml:space="preserve">It is also up to you if you consent to take part in some but not all of the research. You can also </w:t>
      </w:r>
      <w:r w:rsidRPr="00BA596E">
        <w:rPr>
          <w:rFonts w:eastAsia="Calibri" w:cstheme="minorHAnsi"/>
        </w:rPr>
        <w:t xml:space="preserve">withdraw at any time, without giving a reason. If you do withdraw from the research we will retain the data collected to that point. </w:t>
      </w:r>
    </w:p>
    <w:p w:rsidR="00BA596E" w:rsidRPr="00BA596E" w:rsidRDefault="00BA596E" w:rsidP="00BA596E">
      <w:pPr>
        <w:spacing w:after="0" w:line="240" w:lineRule="auto"/>
        <w:jc w:val="both"/>
        <w:rPr>
          <w:rFonts w:eastAsia="Calibri" w:cstheme="minorHAnsi"/>
          <w:sz w:val="16"/>
          <w:szCs w:val="16"/>
        </w:rPr>
      </w:pPr>
    </w:p>
    <w:p w:rsidR="00BA596E" w:rsidRPr="00BA596E" w:rsidRDefault="00BA596E" w:rsidP="00BA596E">
      <w:pPr>
        <w:spacing w:after="0" w:line="240" w:lineRule="auto"/>
        <w:jc w:val="both"/>
        <w:rPr>
          <w:rFonts w:eastAsia="Calibri" w:cs="Arial"/>
          <w:b/>
          <w:sz w:val="24"/>
          <w:szCs w:val="24"/>
          <w:lang w:eastAsia="en-GB"/>
        </w:rPr>
      </w:pPr>
      <w:r w:rsidRPr="00BA596E">
        <w:rPr>
          <w:rFonts w:eastAsia="Calibri" w:cs="Arial"/>
          <w:b/>
          <w:sz w:val="24"/>
          <w:szCs w:val="24"/>
          <w:lang w:eastAsia="en-GB"/>
        </w:rPr>
        <w:t>WILL I HAVE TO ATTEND EXTRA APPOINTMENTS OR SESSIONS?</w:t>
      </w:r>
    </w:p>
    <w:p w:rsidR="00BA596E" w:rsidRPr="00BA596E" w:rsidRDefault="00BA596E" w:rsidP="00BA596E">
      <w:pPr>
        <w:spacing w:after="0" w:line="240" w:lineRule="auto"/>
        <w:jc w:val="both"/>
        <w:rPr>
          <w:rFonts w:ascii="Arial" w:eastAsia="Calibri" w:hAnsi="Arial" w:cs="Arial"/>
          <w:b/>
          <w:sz w:val="16"/>
          <w:szCs w:val="16"/>
          <w:lang w:eastAsia="en-GB"/>
        </w:rPr>
      </w:pPr>
    </w:p>
    <w:p w:rsidR="00BA596E" w:rsidRPr="00BA596E" w:rsidRDefault="00BA596E" w:rsidP="00BA596E">
      <w:pPr>
        <w:spacing w:after="0" w:line="240" w:lineRule="auto"/>
        <w:jc w:val="both"/>
        <w:rPr>
          <w:rFonts w:ascii="Calibri" w:eastAsia="Calibri" w:hAnsi="Calibri" w:cstheme="minorHAnsi"/>
          <w:lang w:val="en-US"/>
        </w:rPr>
      </w:pPr>
      <w:r w:rsidRPr="00BA596E">
        <w:rPr>
          <w:rFonts w:eastAsia="Calibri" w:cs="Arial"/>
          <w:lang w:eastAsia="en-GB"/>
        </w:rPr>
        <w:t>The two questionnaires</w:t>
      </w:r>
      <w:r w:rsidRPr="00BA596E">
        <w:rPr>
          <w:rFonts w:ascii="Calibri" w:eastAsia="Calibri" w:hAnsi="Calibri" w:cstheme="minorHAnsi"/>
          <w:lang w:val="en-US"/>
        </w:rPr>
        <w:t xml:space="preserve"> should take approximately 5 minutes each to complete on each occasion. You can do this at the college during the enrolment and exit process. When you are no longer at RCC we will send them to you. </w:t>
      </w:r>
    </w:p>
    <w:p w:rsidR="00BA596E" w:rsidRPr="00BA596E" w:rsidRDefault="00BA596E" w:rsidP="00BA596E">
      <w:pPr>
        <w:spacing w:after="0" w:line="240" w:lineRule="auto"/>
        <w:jc w:val="both"/>
        <w:rPr>
          <w:rFonts w:ascii="Calibri" w:eastAsia="Calibri" w:hAnsi="Calibri" w:cstheme="minorHAnsi"/>
          <w:lang w:val="en-US"/>
        </w:rPr>
      </w:pPr>
      <w:r w:rsidRPr="00BA596E">
        <w:rPr>
          <w:rFonts w:ascii="Calibri" w:eastAsia="Calibri" w:hAnsi="Calibri" w:cstheme="minorHAnsi"/>
          <w:lang w:val="en-US"/>
        </w:rPr>
        <w:t>Consenting to the sharing of the data you complete with your Learning Support Worker and your service use at CPFT does not require any additional input beyond completing our consent form.</w:t>
      </w:r>
    </w:p>
    <w:p w:rsidR="00BA596E" w:rsidRPr="00BA596E" w:rsidRDefault="00BA596E" w:rsidP="00BA596E">
      <w:pPr>
        <w:spacing w:after="0" w:line="240" w:lineRule="auto"/>
        <w:jc w:val="both"/>
        <w:rPr>
          <w:rFonts w:eastAsia="Calibri" w:cs="Arial"/>
          <w:lang w:eastAsia="en-GB"/>
        </w:rPr>
      </w:pPr>
      <w:r w:rsidRPr="00BA596E">
        <w:rPr>
          <w:rFonts w:eastAsia="Calibri" w:cs="Arial"/>
          <w:lang w:eastAsia="en-GB"/>
        </w:rPr>
        <w:t xml:space="preserve">If you indicate that you are happy to be involved in a focus group and are chosen to do so, you will be asked to attend one additional group meeting with other students. This will be run by two of the study team researchers and will occur in the RCC cafe. The focus group will take approximately one hour and a half. </w:t>
      </w:r>
    </w:p>
    <w:p w:rsidR="00BA596E" w:rsidRPr="00BA596E" w:rsidRDefault="00BA596E" w:rsidP="00BA596E">
      <w:pPr>
        <w:spacing w:after="0" w:line="240" w:lineRule="auto"/>
        <w:jc w:val="both"/>
        <w:rPr>
          <w:rFonts w:eastAsia="Calibri" w:cs="Arial"/>
          <w:b/>
          <w:sz w:val="16"/>
          <w:szCs w:val="16"/>
          <w:lang w:eastAsia="en-GB"/>
        </w:rPr>
      </w:pPr>
    </w:p>
    <w:p w:rsidR="00BA596E" w:rsidRPr="00BA596E" w:rsidRDefault="00BA596E" w:rsidP="00BA596E">
      <w:pPr>
        <w:spacing w:after="0" w:line="240" w:lineRule="auto"/>
        <w:rPr>
          <w:rFonts w:eastAsia="Calibri" w:cstheme="minorHAnsi"/>
          <w:b/>
          <w:sz w:val="24"/>
          <w:szCs w:val="24"/>
        </w:rPr>
      </w:pPr>
      <w:r w:rsidRPr="00BA596E">
        <w:rPr>
          <w:rFonts w:eastAsia="Calibri" w:cstheme="minorHAnsi"/>
          <w:b/>
          <w:sz w:val="24"/>
          <w:szCs w:val="24"/>
        </w:rPr>
        <w:t>WHAT ARE THE BENEFITS OF TAKING PART?</w:t>
      </w:r>
    </w:p>
    <w:p w:rsidR="00BA596E" w:rsidRPr="00BA596E" w:rsidRDefault="00BA596E" w:rsidP="00BA596E">
      <w:pPr>
        <w:spacing w:after="0" w:line="240" w:lineRule="auto"/>
        <w:rPr>
          <w:rFonts w:eastAsia="Calibri" w:cstheme="minorHAnsi"/>
          <w:b/>
          <w:sz w:val="16"/>
          <w:szCs w:val="16"/>
        </w:rPr>
      </w:pPr>
    </w:p>
    <w:p w:rsidR="00BA596E" w:rsidRPr="00BA596E" w:rsidRDefault="00BA596E" w:rsidP="00BA596E">
      <w:pPr>
        <w:spacing w:after="0" w:line="240" w:lineRule="auto"/>
        <w:jc w:val="both"/>
        <w:rPr>
          <w:rFonts w:eastAsia="Calibri" w:cstheme="minorHAnsi"/>
          <w:lang w:bidi="en-US"/>
        </w:rPr>
      </w:pPr>
      <w:r w:rsidRPr="00BA596E">
        <w:rPr>
          <w:rFonts w:eastAsia="Calibri" w:cstheme="minorHAnsi"/>
          <w:lang w:bidi="en-US"/>
        </w:rPr>
        <w:t>We hope that the research will lead to improvements in RCC and</w:t>
      </w:r>
      <w:r w:rsidRPr="00BA596E">
        <w:rPr>
          <w:rFonts w:ascii="Calibri" w:eastAsia="Calibri" w:hAnsi="Calibri" w:cs="Times New Roman"/>
          <w:color w:val="000000"/>
          <w:lang w:val="en-US"/>
        </w:rPr>
        <w:t xml:space="preserve"> make a practical difference to people attending RCC </w:t>
      </w:r>
      <w:r w:rsidRPr="00BA596E">
        <w:rPr>
          <w:rFonts w:ascii="Calibri" w:eastAsia="Calibri" w:hAnsi="Calibri" w:cstheme="minorHAnsi"/>
          <w:lang w:val="en-US"/>
        </w:rPr>
        <w:t>in the future</w:t>
      </w:r>
      <w:r w:rsidRPr="00BA596E">
        <w:rPr>
          <w:rFonts w:eastAsia="Calibri" w:cstheme="minorHAnsi"/>
          <w:lang w:bidi="en-US"/>
        </w:rPr>
        <w:t xml:space="preserve">. We do not know however if this will be the case. </w:t>
      </w:r>
    </w:p>
    <w:p w:rsidR="00BA596E" w:rsidRPr="00BA596E" w:rsidRDefault="00BA596E" w:rsidP="00BA596E">
      <w:pPr>
        <w:spacing w:after="0" w:line="240" w:lineRule="auto"/>
        <w:jc w:val="both"/>
        <w:rPr>
          <w:rFonts w:ascii="Calibri" w:eastAsia="Calibri" w:hAnsi="Calibri" w:cs="Times New Roman"/>
          <w:sz w:val="16"/>
          <w:szCs w:val="16"/>
          <w:lang w:bidi="en-US"/>
        </w:rPr>
      </w:pPr>
    </w:p>
    <w:p w:rsidR="00BA596E" w:rsidRPr="00BA596E" w:rsidRDefault="00BA596E" w:rsidP="00BA596E">
      <w:pPr>
        <w:spacing w:after="0" w:line="240" w:lineRule="auto"/>
        <w:rPr>
          <w:rFonts w:eastAsia="Calibri" w:cstheme="minorHAnsi"/>
          <w:b/>
          <w:sz w:val="24"/>
          <w:szCs w:val="24"/>
        </w:rPr>
      </w:pPr>
      <w:r w:rsidRPr="00BA596E">
        <w:rPr>
          <w:rFonts w:eastAsia="Calibri" w:cstheme="minorHAnsi"/>
          <w:b/>
          <w:sz w:val="24"/>
          <w:szCs w:val="24"/>
        </w:rPr>
        <w:t xml:space="preserve">WHAT </w:t>
      </w:r>
      <w:proofErr w:type="gramStart"/>
      <w:r w:rsidRPr="00BA596E">
        <w:rPr>
          <w:rFonts w:eastAsia="Calibri" w:cstheme="minorHAnsi"/>
          <w:b/>
          <w:sz w:val="24"/>
          <w:szCs w:val="24"/>
        </w:rPr>
        <w:t>ARE</w:t>
      </w:r>
      <w:proofErr w:type="gramEnd"/>
      <w:r w:rsidRPr="00BA596E">
        <w:rPr>
          <w:rFonts w:eastAsia="Calibri" w:cstheme="minorHAnsi"/>
          <w:b/>
          <w:sz w:val="24"/>
          <w:szCs w:val="24"/>
        </w:rPr>
        <w:t xml:space="preserve"> THE POSSIBLE DISADVANTAGE OF TAKING PART?</w:t>
      </w:r>
    </w:p>
    <w:p w:rsidR="00BA596E" w:rsidRPr="00BA596E" w:rsidRDefault="00BA596E" w:rsidP="00BA596E">
      <w:pPr>
        <w:spacing w:after="0" w:line="240" w:lineRule="auto"/>
        <w:rPr>
          <w:rFonts w:eastAsia="Calibri" w:cstheme="minorHAnsi"/>
          <w:b/>
          <w:sz w:val="16"/>
          <w:szCs w:val="16"/>
        </w:rPr>
      </w:pPr>
    </w:p>
    <w:p w:rsidR="00BA596E" w:rsidRPr="00BA596E" w:rsidRDefault="00BA596E" w:rsidP="00BA596E">
      <w:pPr>
        <w:spacing w:after="0" w:line="240" w:lineRule="auto"/>
        <w:jc w:val="both"/>
        <w:rPr>
          <w:rFonts w:ascii="Calibri" w:eastAsia="Calibri" w:hAnsi="Calibri" w:cs="Times New Roman"/>
          <w:lang w:val="en-US"/>
        </w:rPr>
      </w:pPr>
      <w:r w:rsidRPr="00BA596E">
        <w:rPr>
          <w:rFonts w:eastAsia="Calibri" w:cstheme="minorHAnsi"/>
        </w:rPr>
        <w:t xml:space="preserve">We are not aware of any disadvantages or risks to you if you take part in this study. Completing questionnaires or answering questions about mental health may however </w:t>
      </w:r>
      <w:r w:rsidRPr="00BA596E">
        <w:rPr>
          <w:rFonts w:ascii="Calibri" w:eastAsia="Calibri" w:hAnsi="Calibri" w:cs="Times New Roman"/>
          <w:lang w:val="en-US"/>
        </w:rPr>
        <w:t xml:space="preserve">involve you thinking about things that are possibly uncomfortable for you.  You can withdraw from the research and stop your involvement at any point. </w:t>
      </w:r>
    </w:p>
    <w:p w:rsidR="00BA596E" w:rsidRPr="00BA596E" w:rsidRDefault="00BA596E" w:rsidP="00BA596E">
      <w:pPr>
        <w:spacing w:after="0" w:line="240" w:lineRule="auto"/>
        <w:jc w:val="both"/>
        <w:rPr>
          <w:rFonts w:eastAsia="Calibri" w:cstheme="minorHAnsi"/>
          <w:b/>
          <w:sz w:val="16"/>
          <w:szCs w:val="16"/>
        </w:rPr>
      </w:pPr>
    </w:p>
    <w:p w:rsidR="00BA596E" w:rsidRPr="00BA596E" w:rsidRDefault="00BA596E" w:rsidP="00BA596E">
      <w:pPr>
        <w:spacing w:after="0" w:line="240" w:lineRule="auto"/>
        <w:rPr>
          <w:rFonts w:eastAsia="Calibri" w:cstheme="minorHAnsi"/>
          <w:b/>
          <w:sz w:val="24"/>
          <w:szCs w:val="24"/>
        </w:rPr>
      </w:pPr>
      <w:r w:rsidRPr="00BA596E">
        <w:rPr>
          <w:rFonts w:eastAsia="Calibri" w:cstheme="minorHAnsi"/>
          <w:b/>
          <w:sz w:val="24"/>
          <w:szCs w:val="24"/>
        </w:rPr>
        <w:t xml:space="preserve">HOW WILL WE USE INFORMATION ABOUT YOU? </w:t>
      </w:r>
    </w:p>
    <w:p w:rsidR="00BA596E" w:rsidRPr="00BA596E" w:rsidRDefault="00BA596E" w:rsidP="00BA596E">
      <w:pPr>
        <w:spacing w:before="100" w:beforeAutospacing="1" w:after="100" w:afterAutospacing="1" w:line="240" w:lineRule="auto"/>
        <w:rPr>
          <w:rFonts w:eastAsia="Times New Roman" w:cs="Arial"/>
          <w:color w:val="000000"/>
          <w:lang w:eastAsia="en-GB"/>
        </w:rPr>
      </w:pPr>
      <w:r w:rsidRPr="00BA596E">
        <w:rPr>
          <w:rFonts w:eastAsia="Times New Roman" w:cs="Arial"/>
          <w:color w:val="000000"/>
          <w:lang w:eastAsia="en-GB"/>
        </w:rPr>
        <w:t>If you provide consent we will need to use information from you, RCC and you NHS records for this research project.  This information will include your name, date of birth, sex and contact details. People who do not need to know who you are will not be able to see your name or contact details. Your data will have a code number instead.</w:t>
      </w:r>
      <w:r w:rsidRPr="00BA596E">
        <w:rPr>
          <w:rFonts w:eastAsia="Times New Roman" w:cs="Arial" w:hint="eastAsia"/>
          <w:color w:val="000000"/>
          <w:lang w:eastAsia="en-GB"/>
        </w:rPr>
        <w:t> </w:t>
      </w:r>
      <w:r w:rsidRPr="00BA596E">
        <w:rPr>
          <w:rFonts w:eastAsia="Times New Roman" w:cs="Arial"/>
          <w:color w:val="000000"/>
          <w:lang w:eastAsia="en-GB"/>
        </w:rPr>
        <w:t>We will keep all information about you safe and secure and we will follow all privacy rules.</w:t>
      </w:r>
      <w:r w:rsidRPr="00BA596E">
        <w:rPr>
          <w:rFonts w:eastAsia="Times New Roman" w:cs="Arial" w:hint="eastAsia"/>
          <w:color w:val="000000"/>
          <w:lang w:eastAsia="en-GB"/>
        </w:rPr>
        <w:t> </w:t>
      </w:r>
    </w:p>
    <w:p w:rsidR="00BA596E" w:rsidRPr="00BA596E" w:rsidRDefault="00BA596E" w:rsidP="00BA596E">
      <w:pPr>
        <w:spacing w:after="0" w:line="240" w:lineRule="auto"/>
        <w:jc w:val="both"/>
        <w:rPr>
          <w:rFonts w:eastAsia="Calibri" w:cs="Arial"/>
          <w:lang w:eastAsia="en-GB"/>
        </w:rPr>
      </w:pPr>
      <w:r w:rsidRPr="00BA596E">
        <w:rPr>
          <w:rFonts w:eastAsia="Times New Roman" w:cs="Arial"/>
          <w:color w:val="000000"/>
          <w:lang w:eastAsia="en-GB"/>
        </w:rPr>
        <w:t>Once we have finished the study, we will keep some of the data so we can check the results. We will write our reports in a way that no-one can work out that you took part in the study</w:t>
      </w:r>
    </w:p>
    <w:p w:rsidR="00BA596E" w:rsidRPr="00BA596E" w:rsidRDefault="00BA596E" w:rsidP="00BA596E">
      <w:pPr>
        <w:spacing w:after="0" w:line="240" w:lineRule="auto"/>
        <w:jc w:val="both"/>
        <w:rPr>
          <w:rFonts w:eastAsia="Calibri" w:cs="Arial"/>
          <w:lang w:eastAsia="en-GB"/>
        </w:rPr>
      </w:pPr>
    </w:p>
    <w:p w:rsidR="00BA596E" w:rsidRPr="00BA596E" w:rsidRDefault="00BA596E" w:rsidP="00BA596E">
      <w:pPr>
        <w:spacing w:after="0" w:line="240" w:lineRule="auto"/>
        <w:jc w:val="both"/>
        <w:rPr>
          <w:rFonts w:eastAsia="Calibri" w:cs="Arial"/>
          <w:b/>
          <w:lang w:eastAsia="en-GB"/>
        </w:rPr>
      </w:pPr>
      <w:r w:rsidRPr="00BA596E">
        <w:rPr>
          <w:rFonts w:eastAsia="Calibri" w:cs="Arial"/>
          <w:b/>
          <w:lang w:eastAsia="en-GB"/>
        </w:rPr>
        <w:t>WHO SEES MY DATA AND WHAT WILL THEY SEE?</w:t>
      </w:r>
    </w:p>
    <w:p w:rsidR="00BA596E" w:rsidRPr="00BA596E" w:rsidRDefault="00BA596E" w:rsidP="00BA596E">
      <w:pPr>
        <w:spacing w:after="0" w:line="240" w:lineRule="auto"/>
        <w:jc w:val="both"/>
        <w:rPr>
          <w:rFonts w:eastAsia="Calibri" w:cs="Arial"/>
          <w:sz w:val="16"/>
          <w:szCs w:val="16"/>
          <w:lang w:eastAsia="en-GB"/>
        </w:rPr>
      </w:pPr>
    </w:p>
    <w:p w:rsidR="00BA596E" w:rsidRPr="00BA596E" w:rsidRDefault="00BA596E" w:rsidP="00BA596E">
      <w:pPr>
        <w:spacing w:after="0" w:line="240" w:lineRule="auto"/>
        <w:jc w:val="both"/>
        <w:rPr>
          <w:rFonts w:eastAsia="Calibri" w:cs="Arial"/>
          <w:lang w:eastAsia="en-GB"/>
        </w:rPr>
      </w:pPr>
      <w:r w:rsidRPr="00BA596E">
        <w:rPr>
          <w:rFonts w:eastAsia="Calibri" w:cs="Arial"/>
          <w:lang w:eastAsia="en-GB"/>
        </w:rPr>
        <w:t xml:space="preserve">Only the research team will see your </w:t>
      </w:r>
      <w:proofErr w:type="spellStart"/>
      <w:proofErr w:type="gramStart"/>
      <w:r w:rsidRPr="00BA596E">
        <w:rPr>
          <w:rFonts w:eastAsia="Calibri" w:cs="Arial"/>
          <w:lang w:eastAsia="en-GB"/>
        </w:rPr>
        <w:t>indentifiable</w:t>
      </w:r>
      <w:proofErr w:type="spellEnd"/>
      <w:r w:rsidRPr="00BA596E">
        <w:rPr>
          <w:rFonts w:eastAsia="Calibri" w:cs="Arial"/>
          <w:lang w:eastAsia="en-GB"/>
        </w:rPr>
        <w:t xml:space="preserve">  </w:t>
      </w:r>
      <w:proofErr w:type="spellStart"/>
      <w:r w:rsidRPr="00BA596E">
        <w:rPr>
          <w:rFonts w:eastAsia="Calibri" w:cs="Arial"/>
          <w:lang w:eastAsia="en-GB"/>
        </w:rPr>
        <w:t>information.Anyone</w:t>
      </w:r>
      <w:proofErr w:type="spellEnd"/>
      <w:proofErr w:type="gramEnd"/>
      <w:r w:rsidRPr="00BA596E">
        <w:rPr>
          <w:rFonts w:eastAsia="Calibri" w:cs="Arial"/>
          <w:lang w:eastAsia="en-GB"/>
        </w:rPr>
        <w:t xml:space="preserve"> else , such as the person who analyses the data will only see your research </w:t>
      </w:r>
      <w:proofErr w:type="spellStart"/>
      <w:r w:rsidRPr="00BA596E">
        <w:rPr>
          <w:rFonts w:eastAsia="Calibri" w:cs="Arial"/>
          <w:lang w:eastAsia="en-GB"/>
        </w:rPr>
        <w:t>numberand</w:t>
      </w:r>
      <w:proofErr w:type="spellEnd"/>
      <w:r w:rsidRPr="00BA596E">
        <w:rPr>
          <w:rFonts w:eastAsia="Calibri" w:cs="Arial"/>
          <w:lang w:eastAsia="en-GB"/>
        </w:rPr>
        <w:t xml:space="preserve"> will not know who the data relates to.   </w:t>
      </w:r>
    </w:p>
    <w:p w:rsidR="00BA596E" w:rsidRPr="00BA596E" w:rsidRDefault="00BA596E" w:rsidP="00BA596E">
      <w:pPr>
        <w:spacing w:after="0" w:line="240" w:lineRule="auto"/>
        <w:jc w:val="both"/>
        <w:rPr>
          <w:rFonts w:eastAsia="Calibri" w:cs="Arial"/>
          <w:lang w:eastAsia="en-GB"/>
        </w:rPr>
      </w:pPr>
    </w:p>
    <w:p w:rsidR="00BA596E" w:rsidRPr="00BA596E" w:rsidRDefault="00BA596E" w:rsidP="00BA596E">
      <w:pPr>
        <w:spacing w:after="0" w:line="240" w:lineRule="auto"/>
        <w:jc w:val="both"/>
        <w:rPr>
          <w:rFonts w:eastAsia="Calibri" w:cs="Arial"/>
          <w:b/>
          <w:sz w:val="24"/>
          <w:szCs w:val="24"/>
          <w:lang w:eastAsia="en-GB"/>
        </w:rPr>
      </w:pPr>
      <w:r w:rsidRPr="00BA596E">
        <w:rPr>
          <w:rFonts w:eastAsia="Calibri" w:cs="Arial"/>
          <w:b/>
          <w:sz w:val="24"/>
          <w:szCs w:val="24"/>
          <w:lang w:eastAsia="en-GB"/>
        </w:rPr>
        <w:t>WHAT ARE YOUR CHOICES ABOUT HOW YOUR INFORMATION IS USED?</w:t>
      </w:r>
    </w:p>
    <w:p w:rsidR="00BA596E" w:rsidRPr="00BA596E" w:rsidRDefault="00BA596E" w:rsidP="00BA596E">
      <w:pPr>
        <w:spacing w:after="0" w:line="240" w:lineRule="auto"/>
        <w:jc w:val="both"/>
        <w:rPr>
          <w:rFonts w:eastAsia="Calibri" w:cs="Arial"/>
          <w:sz w:val="16"/>
          <w:szCs w:val="16"/>
          <w:lang w:eastAsia="en-GB"/>
        </w:rPr>
      </w:pPr>
    </w:p>
    <w:p w:rsidR="00BA596E" w:rsidRPr="00BA596E" w:rsidRDefault="00BA596E" w:rsidP="00BA596E">
      <w:pPr>
        <w:spacing w:after="0" w:line="240" w:lineRule="auto"/>
        <w:rPr>
          <w:rFonts w:eastAsia="Calibri" w:cstheme="minorHAnsi"/>
          <w:b/>
        </w:rPr>
      </w:pPr>
      <w:r w:rsidRPr="00BA596E">
        <w:rPr>
          <w:rFonts w:eastAsia="Calibri" w:cstheme="minorHAnsi"/>
          <w:b/>
        </w:rPr>
        <w:t>You can stop being part of the study at any time, without giving a reason, but we will keep information about you that we already have.  We need to manage your records in a specific way for the research to be reliable. This means we won’t be able to let you see or change the data we hold about you.</w:t>
      </w:r>
    </w:p>
    <w:p w:rsidR="00BA596E" w:rsidRPr="00BA596E" w:rsidRDefault="00BA596E" w:rsidP="00BA596E">
      <w:pPr>
        <w:spacing w:after="0" w:line="240" w:lineRule="auto"/>
        <w:rPr>
          <w:rFonts w:eastAsia="Calibri" w:cstheme="minorHAnsi"/>
          <w:b/>
        </w:rPr>
      </w:pPr>
    </w:p>
    <w:p w:rsidR="00BA596E" w:rsidRPr="00BA596E" w:rsidRDefault="00BA596E" w:rsidP="00BA596E">
      <w:pPr>
        <w:spacing w:after="0" w:line="240" w:lineRule="auto"/>
        <w:rPr>
          <w:rFonts w:eastAsia="Calibri" w:cstheme="minorHAnsi"/>
          <w:b/>
          <w:sz w:val="24"/>
          <w:szCs w:val="24"/>
        </w:rPr>
      </w:pPr>
      <w:r w:rsidRPr="00BA596E">
        <w:rPr>
          <w:rFonts w:eastAsia="Calibri" w:cstheme="minorHAnsi"/>
          <w:b/>
          <w:sz w:val="24"/>
          <w:szCs w:val="24"/>
        </w:rPr>
        <w:t>WHERE CAN YOU FIND OUT MORE ABOUT HOW YOUR INFORMATION IS USED?</w:t>
      </w:r>
    </w:p>
    <w:p w:rsidR="00BA596E" w:rsidRPr="00BA596E" w:rsidRDefault="00BA596E" w:rsidP="00BA596E">
      <w:pPr>
        <w:spacing w:after="0" w:line="240" w:lineRule="auto"/>
        <w:rPr>
          <w:rFonts w:eastAsia="Calibri" w:cstheme="minorHAnsi"/>
          <w:b/>
          <w:sz w:val="24"/>
          <w:szCs w:val="24"/>
        </w:rPr>
      </w:pPr>
    </w:p>
    <w:p w:rsidR="00BA596E" w:rsidRPr="00BA596E" w:rsidRDefault="00BA596E" w:rsidP="00BA596E">
      <w:pPr>
        <w:spacing w:after="0" w:line="240" w:lineRule="auto"/>
        <w:rPr>
          <w:rFonts w:eastAsia="Calibri" w:cstheme="minorHAnsi"/>
          <w:b/>
          <w:sz w:val="24"/>
          <w:szCs w:val="24"/>
        </w:rPr>
      </w:pPr>
      <w:r w:rsidRPr="00BA596E">
        <w:rPr>
          <w:rFonts w:eastAsia="Calibri" w:cstheme="minorHAnsi"/>
          <w:b/>
          <w:sz w:val="24"/>
          <w:szCs w:val="24"/>
        </w:rPr>
        <w:t>You can find out more about how we use your information</w:t>
      </w:r>
    </w:p>
    <w:p w:rsidR="00BA596E" w:rsidRPr="00BA596E" w:rsidRDefault="00BA596E" w:rsidP="00BA596E">
      <w:pPr>
        <w:numPr>
          <w:ilvl w:val="0"/>
          <w:numId w:val="40"/>
        </w:numPr>
        <w:spacing w:after="0" w:line="240" w:lineRule="auto"/>
        <w:rPr>
          <w:rFonts w:eastAsia="Calibri" w:cstheme="minorHAnsi"/>
          <w:b/>
          <w:sz w:val="24"/>
          <w:szCs w:val="24"/>
        </w:rPr>
      </w:pPr>
      <w:r w:rsidRPr="00BA596E">
        <w:rPr>
          <w:rFonts w:eastAsia="Calibri" w:cstheme="minorHAnsi"/>
          <w:b/>
          <w:sz w:val="24"/>
          <w:szCs w:val="24"/>
        </w:rPr>
        <w:t xml:space="preserve">At </w:t>
      </w:r>
      <w:hyperlink r:id="rId28" w:history="1">
        <w:r w:rsidRPr="00BA596E">
          <w:rPr>
            <w:rFonts w:eastAsia="Calibri" w:cstheme="minorHAnsi"/>
            <w:b/>
            <w:color w:val="0000FF" w:themeColor="hyperlink"/>
            <w:sz w:val="24"/>
            <w:szCs w:val="24"/>
            <w:u w:val="single"/>
          </w:rPr>
          <w:t>www.hra.nhs.uk/information-about-patients</w:t>
        </w:r>
      </w:hyperlink>
    </w:p>
    <w:p w:rsidR="00BA596E" w:rsidRPr="00BA596E" w:rsidRDefault="00BA596E" w:rsidP="00BA596E">
      <w:pPr>
        <w:numPr>
          <w:ilvl w:val="0"/>
          <w:numId w:val="40"/>
        </w:numPr>
        <w:spacing w:after="0" w:line="240" w:lineRule="auto"/>
        <w:rPr>
          <w:rFonts w:eastAsia="Calibri" w:cstheme="minorHAnsi"/>
          <w:b/>
          <w:sz w:val="24"/>
          <w:szCs w:val="24"/>
        </w:rPr>
      </w:pPr>
      <w:r w:rsidRPr="00BA596E">
        <w:rPr>
          <w:rFonts w:eastAsia="Calibri" w:cstheme="minorHAnsi"/>
          <w:b/>
          <w:sz w:val="24"/>
          <w:szCs w:val="24"/>
        </w:rPr>
        <w:t>By asking one of the research team directly</w:t>
      </w:r>
    </w:p>
    <w:p w:rsidR="00BA596E" w:rsidRPr="00BA596E" w:rsidRDefault="00BA596E" w:rsidP="00BA596E">
      <w:pPr>
        <w:numPr>
          <w:ilvl w:val="0"/>
          <w:numId w:val="40"/>
        </w:numPr>
        <w:spacing w:after="0" w:line="240" w:lineRule="auto"/>
        <w:rPr>
          <w:rFonts w:eastAsia="Calibri" w:cstheme="minorHAnsi"/>
          <w:b/>
          <w:sz w:val="24"/>
          <w:szCs w:val="24"/>
        </w:rPr>
      </w:pPr>
      <w:r w:rsidRPr="00BA596E">
        <w:rPr>
          <w:rFonts w:eastAsia="Calibri" w:cstheme="minorHAnsi"/>
          <w:b/>
          <w:sz w:val="24"/>
          <w:szCs w:val="24"/>
        </w:rPr>
        <w:t xml:space="preserve">By contacting us on the email or phone number provided at the bottom of this information sheet. </w:t>
      </w:r>
    </w:p>
    <w:p w:rsidR="00BA596E" w:rsidRPr="00BA596E" w:rsidRDefault="00BA596E" w:rsidP="00BA596E">
      <w:pPr>
        <w:spacing w:after="0" w:line="240" w:lineRule="auto"/>
        <w:rPr>
          <w:rFonts w:eastAsia="Calibri" w:cstheme="minorHAnsi"/>
          <w:b/>
          <w:sz w:val="24"/>
          <w:szCs w:val="24"/>
        </w:rPr>
      </w:pPr>
    </w:p>
    <w:p w:rsidR="00BA596E" w:rsidRPr="00BA596E" w:rsidRDefault="00BA596E" w:rsidP="00BA596E">
      <w:pPr>
        <w:spacing w:after="0" w:line="240" w:lineRule="auto"/>
        <w:rPr>
          <w:rFonts w:eastAsia="Calibri" w:cstheme="minorHAnsi"/>
          <w:b/>
          <w:sz w:val="24"/>
          <w:szCs w:val="24"/>
        </w:rPr>
      </w:pPr>
      <w:r w:rsidRPr="00BA596E">
        <w:rPr>
          <w:rFonts w:eastAsia="Calibri" w:cstheme="minorHAnsi"/>
          <w:b/>
          <w:sz w:val="24"/>
          <w:szCs w:val="24"/>
        </w:rPr>
        <w:t>WHAT WILL HAPPEN TO THE RESEARCH FINDINGS?</w:t>
      </w:r>
    </w:p>
    <w:p w:rsidR="00BA596E" w:rsidRPr="00BA596E" w:rsidRDefault="00BA596E" w:rsidP="00BA596E">
      <w:pPr>
        <w:spacing w:after="0" w:line="240" w:lineRule="auto"/>
        <w:rPr>
          <w:rFonts w:eastAsia="Calibri" w:cstheme="minorHAnsi"/>
          <w:b/>
          <w:sz w:val="16"/>
          <w:szCs w:val="16"/>
        </w:rPr>
      </w:pPr>
    </w:p>
    <w:p w:rsidR="00BA596E" w:rsidRPr="00BA596E" w:rsidRDefault="00BA596E" w:rsidP="00BA596E">
      <w:pPr>
        <w:spacing w:after="0" w:line="240" w:lineRule="auto"/>
        <w:jc w:val="both"/>
        <w:rPr>
          <w:rFonts w:eastAsia="Calibri" w:cstheme="minorHAnsi"/>
        </w:rPr>
      </w:pPr>
      <w:r w:rsidRPr="00BA596E">
        <w:rPr>
          <w:rFonts w:ascii="Calibri" w:eastAsia="Calibri" w:hAnsi="Calibri" w:cstheme="minorHAnsi"/>
        </w:rPr>
        <w:t>The findings from this study will be written up as a report. We will also publish the results in a healthcare journal. We will write a summary of the results for those who took part.</w:t>
      </w:r>
      <w:r w:rsidRPr="00BA596E">
        <w:rPr>
          <w:rFonts w:eastAsia="Calibri" w:cstheme="minorHAnsi"/>
        </w:rPr>
        <w:t xml:space="preserve"> </w:t>
      </w:r>
    </w:p>
    <w:p w:rsidR="00BA596E" w:rsidRPr="00BA596E" w:rsidRDefault="00BA596E" w:rsidP="00BA596E">
      <w:pPr>
        <w:spacing w:after="0" w:line="240" w:lineRule="auto"/>
        <w:jc w:val="both"/>
        <w:rPr>
          <w:rFonts w:ascii="Calibri" w:eastAsia="Calibri" w:hAnsi="Calibri" w:cs="Times New Roman"/>
          <w:sz w:val="16"/>
          <w:szCs w:val="16"/>
        </w:rPr>
      </w:pPr>
    </w:p>
    <w:p w:rsidR="00BA596E" w:rsidRPr="00BA596E" w:rsidRDefault="00BA596E" w:rsidP="00BA596E">
      <w:pPr>
        <w:spacing w:after="0" w:line="240" w:lineRule="auto"/>
        <w:jc w:val="both"/>
        <w:rPr>
          <w:rFonts w:eastAsia="Calibri" w:cs="Arial"/>
          <w:b/>
          <w:sz w:val="24"/>
          <w:szCs w:val="24"/>
          <w:lang w:eastAsia="en-GB"/>
        </w:rPr>
      </w:pPr>
      <w:r w:rsidRPr="00BA596E">
        <w:rPr>
          <w:rFonts w:eastAsia="Calibri" w:cs="Arial"/>
          <w:b/>
          <w:sz w:val="24"/>
          <w:szCs w:val="24"/>
          <w:lang w:eastAsia="en-GB"/>
        </w:rPr>
        <w:t>WHAT IF THERE ARE ANY PROBLEMS OR I WISH TO MAKE A COMPLAINT?</w:t>
      </w:r>
    </w:p>
    <w:p w:rsidR="00BA596E" w:rsidRPr="00BA596E" w:rsidRDefault="00BA596E" w:rsidP="00BA596E">
      <w:pPr>
        <w:spacing w:after="0" w:line="240" w:lineRule="auto"/>
        <w:jc w:val="both"/>
        <w:rPr>
          <w:rFonts w:eastAsia="Calibri" w:cs="Arial"/>
          <w:b/>
          <w:sz w:val="16"/>
          <w:szCs w:val="16"/>
          <w:lang w:eastAsia="en-GB"/>
        </w:rPr>
      </w:pPr>
    </w:p>
    <w:p w:rsidR="00BA596E" w:rsidRPr="00BA596E" w:rsidRDefault="00BA596E" w:rsidP="00BA596E">
      <w:pPr>
        <w:spacing w:after="0" w:line="240" w:lineRule="auto"/>
        <w:jc w:val="both"/>
        <w:rPr>
          <w:rFonts w:eastAsia="Calibri" w:cs="Arial"/>
          <w:b/>
          <w:lang w:eastAsia="en-GB"/>
        </w:rPr>
      </w:pPr>
      <w:r w:rsidRPr="00BA596E">
        <w:rPr>
          <w:rFonts w:eastAsia="Calibri" w:cs="Arial"/>
          <w:lang w:eastAsia="en-GB"/>
        </w:rPr>
        <w:t>If you have any worries about any aspects of this study you are urged to contact the research team. We will aim to do our upmost to resolve any questions or problems you have. You can also contact an independent organisation regarding any concerns. This is the Patient Advice and Liaison Service (PALS): Tel:</w:t>
      </w:r>
      <w:r w:rsidRPr="00BA596E">
        <w:rPr>
          <w:rFonts w:eastAsia="Calibri" w:cs="Arial"/>
          <w:b/>
          <w:lang w:eastAsia="en-GB"/>
        </w:rPr>
        <w:t xml:space="preserve"> 01726 627967.</w:t>
      </w:r>
    </w:p>
    <w:p w:rsidR="00BA596E" w:rsidRPr="00BA596E" w:rsidRDefault="00BA596E" w:rsidP="00BA596E">
      <w:pPr>
        <w:spacing w:after="0" w:line="240" w:lineRule="auto"/>
        <w:contextualSpacing/>
        <w:jc w:val="both"/>
        <w:rPr>
          <w:rFonts w:eastAsia="Calibri" w:cs="Arial"/>
          <w:sz w:val="16"/>
          <w:szCs w:val="16"/>
          <w:lang w:eastAsia="en-GB"/>
        </w:rPr>
      </w:pPr>
    </w:p>
    <w:p w:rsidR="00BA596E" w:rsidRPr="00BA596E" w:rsidRDefault="00BA596E" w:rsidP="00BA596E">
      <w:pPr>
        <w:spacing w:after="0" w:line="240" w:lineRule="auto"/>
        <w:contextualSpacing/>
        <w:jc w:val="both"/>
        <w:rPr>
          <w:rFonts w:eastAsia="Calibri" w:cs="Arial"/>
          <w:sz w:val="24"/>
          <w:szCs w:val="24"/>
          <w:lang w:eastAsia="en-GB"/>
        </w:rPr>
      </w:pPr>
      <w:r w:rsidRPr="00BA596E">
        <w:rPr>
          <w:rFonts w:eastAsia="Calibri" w:cs="Arial"/>
          <w:b/>
          <w:sz w:val="24"/>
          <w:szCs w:val="24"/>
          <w:lang w:eastAsia="en-GB"/>
        </w:rPr>
        <w:t>WHO HAS REVIEWED THIS STUDY?</w:t>
      </w:r>
    </w:p>
    <w:p w:rsidR="00BA596E" w:rsidRPr="00BA596E" w:rsidRDefault="00BA596E" w:rsidP="00BA596E">
      <w:pPr>
        <w:spacing w:after="0" w:line="240" w:lineRule="auto"/>
        <w:contextualSpacing/>
        <w:jc w:val="both"/>
        <w:rPr>
          <w:rFonts w:eastAsiaTheme="minorEastAsia" w:cs="Arial"/>
          <w:color w:val="000000"/>
          <w:highlight w:val="yellow"/>
          <w:lang w:eastAsia="en-GB"/>
        </w:rPr>
      </w:pPr>
      <w:r w:rsidRPr="00BA596E">
        <w:rPr>
          <w:rFonts w:eastAsiaTheme="minorEastAsia" w:cs="Arial"/>
          <w:color w:val="000000"/>
          <w:lang w:eastAsia="en-GB"/>
        </w:rPr>
        <w:t xml:space="preserve">Research studies such as ours are reviewed by an independent group of people called an NHS Research Ethics Committee. They protect your safety, rights, wellbeing and dignity and give ethical approval if they are happy with the study. </w:t>
      </w:r>
      <w:r w:rsidRPr="00BA596E">
        <w:rPr>
          <w:rFonts w:eastAsiaTheme="minorEastAsia" w:cs="Arial"/>
          <w:color w:val="000000"/>
          <w:highlight w:val="yellow"/>
          <w:lang w:eastAsia="en-GB"/>
        </w:rPr>
        <w:t>The ………..Ethics Committee reviewed this application and gave full approval in</w:t>
      </w:r>
    </w:p>
    <w:p w:rsidR="00BA596E" w:rsidRPr="00BA596E" w:rsidRDefault="00BA596E" w:rsidP="00BA596E">
      <w:pPr>
        <w:spacing w:after="0" w:line="240" w:lineRule="auto"/>
        <w:contextualSpacing/>
        <w:jc w:val="both"/>
        <w:rPr>
          <w:rFonts w:eastAsiaTheme="minorEastAsia" w:cs="Arial"/>
          <w:color w:val="000000"/>
          <w:lang w:eastAsia="en-GB"/>
        </w:rPr>
      </w:pPr>
      <w:r w:rsidRPr="00BA596E">
        <w:rPr>
          <w:rFonts w:eastAsiaTheme="minorEastAsia" w:cs="Arial"/>
          <w:color w:val="000000"/>
          <w:highlight w:val="yellow"/>
          <w:lang w:eastAsia="en-GB"/>
        </w:rPr>
        <w:t xml:space="preserve"> </w:t>
      </w:r>
    </w:p>
    <w:p w:rsidR="00BA596E" w:rsidRPr="00BA596E" w:rsidRDefault="00BA596E" w:rsidP="00BA596E">
      <w:pPr>
        <w:spacing w:after="0" w:line="240" w:lineRule="auto"/>
        <w:ind w:firstLine="720"/>
        <w:rPr>
          <w:rFonts w:ascii="Arial" w:eastAsia="Calibri" w:hAnsi="Arial" w:cs="Arial"/>
          <w:b/>
          <w:i/>
          <w:lang w:eastAsia="en-GB"/>
        </w:rPr>
      </w:pPr>
      <w:proofErr w:type="gramStart"/>
      <w:r w:rsidRPr="00BA596E">
        <w:rPr>
          <w:rFonts w:ascii="Arial" w:eastAsia="Calibri" w:hAnsi="Arial" w:cs="Arial"/>
          <w:b/>
          <w:i/>
          <w:lang w:eastAsia="en-GB"/>
        </w:rPr>
        <w:t>Thank-you for taking the time to read this, and for considering taking part in the study.</w:t>
      </w:r>
      <w:proofErr w:type="gramEnd"/>
    </w:p>
    <w:p w:rsidR="00BA596E" w:rsidRDefault="00BA596E" w:rsidP="00E37125">
      <w:pPr>
        <w:rPr>
          <w:rFonts w:ascii="Arial" w:hAnsi="Arial" w:cs="Arial"/>
          <w:b/>
          <w:sz w:val="24"/>
          <w:szCs w:val="24"/>
        </w:rPr>
      </w:pPr>
    </w:p>
    <w:p w:rsidR="00D637E1" w:rsidRDefault="00E37125" w:rsidP="00E37125">
      <w:pPr>
        <w:rPr>
          <w:rFonts w:ascii="Arial" w:hAnsi="Arial" w:cs="Arial"/>
          <w:b/>
          <w:sz w:val="24"/>
          <w:szCs w:val="24"/>
        </w:rPr>
      </w:pPr>
      <w:proofErr w:type="gramStart"/>
      <w:r w:rsidRPr="008F0BE3">
        <w:rPr>
          <w:rFonts w:ascii="Arial" w:hAnsi="Arial" w:cs="Arial"/>
          <w:b/>
          <w:sz w:val="24"/>
          <w:szCs w:val="24"/>
        </w:rPr>
        <w:t>Appendix</w:t>
      </w:r>
      <w:r w:rsidR="00CE4443">
        <w:rPr>
          <w:rFonts w:ascii="Arial" w:hAnsi="Arial" w:cs="Arial"/>
          <w:b/>
          <w:sz w:val="24"/>
          <w:szCs w:val="24"/>
        </w:rPr>
        <w:t xml:space="preserve"> </w:t>
      </w:r>
      <w:r w:rsidR="00EB1AA6">
        <w:rPr>
          <w:rFonts w:ascii="Arial" w:hAnsi="Arial" w:cs="Arial"/>
          <w:b/>
          <w:sz w:val="24"/>
          <w:szCs w:val="24"/>
        </w:rPr>
        <w:t>10</w:t>
      </w:r>
      <w:r w:rsidRPr="008F0BE3">
        <w:rPr>
          <w:rFonts w:ascii="Arial" w:hAnsi="Arial" w:cs="Arial"/>
          <w:b/>
          <w:sz w:val="24"/>
          <w:szCs w:val="24"/>
        </w:rPr>
        <w:t>.</w:t>
      </w:r>
      <w:proofErr w:type="gramEnd"/>
      <w:r w:rsidRPr="008F0BE3">
        <w:rPr>
          <w:rFonts w:ascii="Arial" w:hAnsi="Arial" w:cs="Arial"/>
          <w:b/>
          <w:sz w:val="24"/>
          <w:szCs w:val="24"/>
        </w:rPr>
        <w:t xml:space="preserve"> </w:t>
      </w:r>
      <w:r>
        <w:rPr>
          <w:rFonts w:ascii="Arial" w:hAnsi="Arial" w:cs="Arial"/>
          <w:b/>
          <w:sz w:val="24"/>
          <w:szCs w:val="24"/>
        </w:rPr>
        <w:t>Participant Consent Form</w:t>
      </w:r>
      <w:r w:rsidR="00C445E3">
        <w:rPr>
          <w:rFonts w:ascii="Arial" w:hAnsi="Arial" w:cs="Arial"/>
          <w:b/>
          <w:sz w:val="24"/>
          <w:szCs w:val="24"/>
        </w:rPr>
        <w:t xml:space="preserve"> </w:t>
      </w:r>
      <w:r w:rsidR="00C445E3" w:rsidRPr="00242332">
        <w:rPr>
          <w:rFonts w:ascii="Arial" w:hAnsi="Arial" w:cs="Arial"/>
          <w:b/>
          <w:sz w:val="24"/>
          <w:szCs w:val="24"/>
        </w:rPr>
        <w:t xml:space="preserve">(version </w:t>
      </w:r>
      <w:r w:rsidR="00F639E0">
        <w:rPr>
          <w:rFonts w:ascii="Arial" w:hAnsi="Arial" w:cs="Arial"/>
          <w:b/>
          <w:sz w:val="24"/>
          <w:szCs w:val="24"/>
        </w:rPr>
        <w:t>3, 25.11.19</w:t>
      </w:r>
      <w:r w:rsidR="00F97D42" w:rsidRPr="00242332">
        <w:rPr>
          <w:rFonts w:ascii="Arial" w:hAnsi="Arial" w:cs="Arial"/>
          <w:b/>
          <w:sz w:val="24"/>
          <w:szCs w:val="24"/>
        </w:rPr>
        <w:t>)</w:t>
      </w:r>
    </w:p>
    <w:p w:rsidR="00F639E0" w:rsidRPr="00F639E0" w:rsidRDefault="00F639E0" w:rsidP="00F639E0">
      <w:pPr>
        <w:spacing w:line="360" w:lineRule="auto"/>
        <w:jc w:val="center"/>
        <w:rPr>
          <w:rFonts w:ascii="Arial" w:hAnsi="Arial" w:cs="Arial"/>
          <w:b/>
          <w:sz w:val="32"/>
          <w:szCs w:val="32"/>
        </w:rPr>
      </w:pPr>
      <w:r w:rsidRPr="00F639E0">
        <w:rPr>
          <w:rFonts w:ascii="Arial" w:hAnsi="Arial" w:cs="Arial"/>
          <w:b/>
          <w:color w:val="000000"/>
          <w:sz w:val="32"/>
          <w:szCs w:val="32"/>
        </w:rPr>
        <w:t>Recovery College Cornwall Research Consent Form</w:t>
      </w:r>
    </w:p>
    <w:p w:rsidR="00F639E0" w:rsidRPr="00F639E0" w:rsidRDefault="00F639E0" w:rsidP="00F639E0">
      <w:pPr>
        <w:shd w:val="clear" w:color="auto" w:fill="FFFFFF"/>
        <w:spacing w:after="0"/>
        <w:ind w:left="1440" w:firstLine="720"/>
        <w:jc w:val="center"/>
        <w:rPr>
          <w:rFonts w:ascii="Calibri" w:eastAsia="Times New Roman" w:hAnsi="Calibri" w:cs="Calibri"/>
          <w:color w:val="FF0000"/>
          <w:sz w:val="20"/>
          <w:szCs w:val="20"/>
          <w:lang w:eastAsia="en-GB"/>
        </w:rPr>
      </w:pPr>
      <w:r w:rsidRPr="00F639E0">
        <w:rPr>
          <w:rFonts w:ascii="Arial" w:hAnsi="Arial" w:cs="Arial"/>
          <w:noProof/>
          <w:sz w:val="20"/>
          <w:szCs w:val="20"/>
          <w:lang w:eastAsia="en-GB"/>
        </w:rPr>
        <mc:AlternateContent>
          <mc:Choice Requires="wps">
            <w:drawing>
              <wp:anchor distT="0" distB="0" distL="114300" distR="114300" simplePos="0" relativeHeight="251743232" behindDoc="0" locked="0" layoutInCell="0" allowOverlap="1" wp14:anchorId="4B5F3321" wp14:editId="1E3955C0">
                <wp:simplePos x="0" y="0"/>
                <wp:positionH relativeFrom="column">
                  <wp:posOffset>5466080</wp:posOffset>
                </wp:positionH>
                <wp:positionV relativeFrom="paragraph">
                  <wp:posOffset>6350</wp:posOffset>
                </wp:positionV>
                <wp:extent cx="457200" cy="365760"/>
                <wp:effectExtent l="0" t="0" r="19050" b="1524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txbx>
                        <w:txbxContent>
                          <w:p w:rsidR="00F639E0" w:rsidRPr="00445C6A" w:rsidRDefault="00F639E0" w:rsidP="00F639E0">
                            <w:pPr>
                              <w:jc w:val="center"/>
                              <w:rPr>
                                <w:color w:val="FF0000"/>
                                <w:sz w:val="32"/>
                                <w:szCs w:val="32"/>
                              </w:rPr>
                            </w:pPr>
                            <w:r w:rsidRPr="00445C6A">
                              <w:rPr>
                                <w:color w:val="FF0000"/>
                                <w:sz w:val="32"/>
                                <w:szCs w:val="32"/>
                              </w:rPr>
                              <w:t>JS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9" style="position:absolute;left:0;text-align:left;margin-left:430.4pt;margin-top:.5pt;width:36pt;height:28.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" o:allowincell="f">
                <v:textbox>
                  <w:txbxContent>
                    <w:p w:rsidR="00F639E0" w:rsidRPr="00445C6A" w:rsidRDefault="00F639E0" w:rsidP="00F639E0">
                      <w:pPr>
                        <w:jc w:val="center"/>
                        <w:rPr>
                          <w:color w:val="FF0000"/>
                          <w:sz w:val="32"/>
                          <w:szCs w:val="32"/>
                        </w:rPr>
                      </w:pPr>
                      <w:r w:rsidRPr="00445C6A">
                        <w:rPr>
                          <w:color w:val="FF0000"/>
                          <w:sz w:val="32"/>
                          <w:szCs w:val="32"/>
                        </w:rPr>
                        <w:t>JS</w:t>
                      </w:r>
                    </w:p>
                  </w:txbxContent>
                </v:textbox>
              </v:rect>
            </w:pict>
          </mc:Fallback>
        </mc:AlternateContent>
      </w:r>
      <w:r w:rsidRPr="00F639E0">
        <w:rPr>
          <w:rFonts w:ascii="Arial" w:hAnsi="Arial" w:cs="Arial"/>
          <w:sz w:val="24"/>
          <w:szCs w:val="24"/>
        </w:rPr>
        <w:t xml:space="preserve"> </w:t>
      </w:r>
      <w:r w:rsidRPr="00F639E0">
        <w:rPr>
          <w:rFonts w:ascii="Arial" w:hAnsi="Arial" w:cs="Arial"/>
          <w:color w:val="FF0000"/>
          <w:sz w:val="20"/>
          <w:szCs w:val="20"/>
        </w:rPr>
        <w:t xml:space="preserve">Please add your </w:t>
      </w:r>
      <w:r w:rsidRPr="00F639E0">
        <w:rPr>
          <w:rFonts w:ascii="Arial" w:hAnsi="Arial" w:cs="Arial"/>
          <w:b/>
          <w:color w:val="FF0000"/>
          <w:sz w:val="20"/>
          <w:szCs w:val="20"/>
        </w:rPr>
        <w:t>initials</w:t>
      </w:r>
      <w:r w:rsidRPr="00F639E0">
        <w:rPr>
          <w:rFonts w:ascii="Arial" w:hAnsi="Arial" w:cs="Arial"/>
          <w:color w:val="FF0000"/>
          <w:sz w:val="20"/>
          <w:szCs w:val="20"/>
        </w:rPr>
        <w:t xml:space="preserve"> to the boxes below and overleaf.</w:t>
      </w:r>
    </w:p>
    <w:p w:rsidR="00F639E0" w:rsidRPr="00F639E0" w:rsidRDefault="00F639E0" w:rsidP="00F639E0">
      <w:pPr>
        <w:spacing w:line="360" w:lineRule="auto"/>
        <w:ind w:left="4320" w:firstLine="720"/>
        <w:rPr>
          <w:rFonts w:ascii="Arial" w:hAnsi="Arial" w:cs="Arial"/>
          <w:color w:val="FF0000"/>
          <w:sz w:val="20"/>
          <w:szCs w:val="20"/>
        </w:rPr>
      </w:pPr>
      <w:r w:rsidRPr="00F639E0">
        <w:rPr>
          <w:rFonts w:ascii="Arial" w:hAnsi="Arial" w:cs="Arial"/>
          <w:color w:val="FF0000"/>
          <w:sz w:val="20"/>
          <w:szCs w:val="20"/>
        </w:rPr>
        <w:t xml:space="preserve">      For example: For “John Smith”    </w:t>
      </w:r>
    </w:p>
    <w:tbl>
      <w:tblPr>
        <w:tblStyle w:val="TableGrid2"/>
        <w:tblW w:w="9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0"/>
        <w:gridCol w:w="1256"/>
      </w:tblGrid>
      <w:tr w:rsidR="00F639E0" w:rsidRPr="00F639E0" w:rsidTr="006F46D8">
        <w:trPr>
          <w:trHeight w:val="826"/>
        </w:trPr>
        <w:tc>
          <w:tcPr>
            <w:tcW w:w="8200" w:type="dxa"/>
          </w:tcPr>
          <w:p w:rsidR="00F639E0" w:rsidRPr="00F639E0" w:rsidRDefault="00F639E0" w:rsidP="00F639E0">
            <w:pPr>
              <w:spacing w:line="360" w:lineRule="auto"/>
              <w:jc w:val="right"/>
              <w:rPr>
                <w:rFonts w:ascii="Arial" w:hAnsi="Arial" w:cs="Arial"/>
                <w:sz w:val="18"/>
                <w:szCs w:val="18"/>
              </w:rPr>
            </w:pPr>
            <w:r w:rsidRPr="00F639E0">
              <w:rPr>
                <w:rFonts w:ascii="Arial" w:hAnsi="Arial" w:cs="Arial"/>
                <w:noProof/>
                <w:sz w:val="18"/>
                <w:szCs w:val="18"/>
                <w:lang w:eastAsia="en-GB"/>
              </w:rPr>
              <mc:AlternateContent>
                <mc:Choice Requires="wps">
                  <w:drawing>
                    <wp:anchor distT="0" distB="0" distL="114300" distR="114300" simplePos="0" relativeHeight="251744256" behindDoc="0" locked="0" layoutInCell="0" allowOverlap="1" wp14:anchorId="189B7BA6" wp14:editId="1FE33B11">
                      <wp:simplePos x="0" y="0"/>
                      <wp:positionH relativeFrom="column">
                        <wp:posOffset>5447030</wp:posOffset>
                      </wp:positionH>
                      <wp:positionV relativeFrom="paragraph">
                        <wp:posOffset>1270</wp:posOffset>
                      </wp:positionV>
                      <wp:extent cx="457200" cy="365760"/>
                      <wp:effectExtent l="0" t="0" r="1905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8.9pt;margin-top:.1pt;width:36pt;height:28.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" o:allowincell="f"/>
                  </w:pict>
                </mc:Fallback>
              </mc:AlternateContent>
            </w:r>
            <w:r w:rsidRPr="00F639E0">
              <w:rPr>
                <w:rFonts w:ascii="Arial" w:hAnsi="Arial" w:cs="Arial"/>
                <w:sz w:val="18"/>
                <w:szCs w:val="18"/>
              </w:rPr>
              <w:t xml:space="preserve">I confirm that I have read and understand the information sheet </w:t>
            </w:r>
            <w:r w:rsidRPr="00F639E0">
              <w:rPr>
                <w:rFonts w:ascii="Arial" w:hAnsi="Arial" w:cs="Arial"/>
                <w:color w:val="000000" w:themeColor="text1"/>
                <w:sz w:val="18"/>
                <w:szCs w:val="18"/>
              </w:rPr>
              <w:t xml:space="preserve">(Version 2. 16.10.19) </w:t>
            </w:r>
            <w:r w:rsidRPr="00F639E0">
              <w:rPr>
                <w:rFonts w:ascii="Arial" w:hAnsi="Arial" w:cs="Arial"/>
                <w:sz w:val="18"/>
                <w:szCs w:val="18"/>
              </w:rPr>
              <w:t>for the above research study and have had a discussion today about the study with my Learning Support Worker or a Researcher.</w:t>
            </w:r>
          </w:p>
          <w:p w:rsidR="00F639E0" w:rsidRPr="00F639E0" w:rsidRDefault="00F639E0" w:rsidP="00F639E0">
            <w:pPr>
              <w:spacing w:line="360" w:lineRule="auto"/>
              <w:jc w:val="both"/>
              <w:rPr>
                <w:rFonts w:ascii="Arial" w:hAnsi="Arial" w:cs="Arial"/>
                <w:sz w:val="18"/>
                <w:szCs w:val="18"/>
              </w:rPr>
            </w:pPr>
          </w:p>
        </w:tc>
        <w:tc>
          <w:tcPr>
            <w:tcW w:w="1256" w:type="dxa"/>
          </w:tcPr>
          <w:p w:rsidR="00F639E0" w:rsidRPr="00F639E0" w:rsidRDefault="00F639E0" w:rsidP="00F639E0">
            <w:pPr>
              <w:spacing w:line="360" w:lineRule="auto"/>
              <w:jc w:val="both"/>
              <w:rPr>
                <w:rFonts w:ascii="Arial" w:hAnsi="Arial" w:cs="Arial"/>
                <w:sz w:val="18"/>
                <w:szCs w:val="18"/>
              </w:rPr>
            </w:pPr>
          </w:p>
          <w:p w:rsidR="00F639E0" w:rsidRPr="00F639E0" w:rsidRDefault="00F639E0" w:rsidP="00F639E0">
            <w:pPr>
              <w:spacing w:line="360" w:lineRule="auto"/>
              <w:jc w:val="both"/>
              <w:rPr>
                <w:rFonts w:ascii="Arial" w:hAnsi="Arial" w:cs="Arial"/>
                <w:sz w:val="18"/>
                <w:szCs w:val="18"/>
              </w:rPr>
            </w:pPr>
          </w:p>
        </w:tc>
      </w:tr>
      <w:tr w:rsidR="00F639E0" w:rsidRPr="00F639E0" w:rsidTr="006F46D8">
        <w:trPr>
          <w:trHeight w:val="826"/>
        </w:trPr>
        <w:tc>
          <w:tcPr>
            <w:tcW w:w="8200" w:type="dxa"/>
          </w:tcPr>
          <w:p w:rsidR="00F639E0" w:rsidRPr="00F639E0" w:rsidRDefault="00F639E0" w:rsidP="00F639E0">
            <w:pPr>
              <w:spacing w:line="360" w:lineRule="auto"/>
              <w:jc w:val="right"/>
              <w:rPr>
                <w:rFonts w:ascii="Arial" w:hAnsi="Arial" w:cs="Arial"/>
                <w:sz w:val="18"/>
                <w:szCs w:val="18"/>
              </w:rPr>
            </w:pPr>
            <w:r w:rsidRPr="00F639E0">
              <w:rPr>
                <w:rFonts w:ascii="Arial" w:hAnsi="Arial" w:cs="Arial"/>
                <w:noProof/>
                <w:sz w:val="18"/>
                <w:szCs w:val="18"/>
                <w:lang w:eastAsia="en-GB"/>
              </w:rPr>
              <mc:AlternateContent>
                <mc:Choice Requires="wps">
                  <w:drawing>
                    <wp:anchor distT="0" distB="0" distL="114300" distR="114300" simplePos="0" relativeHeight="251745280" behindDoc="0" locked="0" layoutInCell="0" allowOverlap="1" wp14:anchorId="6B5DB1A5" wp14:editId="0475092C">
                      <wp:simplePos x="0" y="0"/>
                      <wp:positionH relativeFrom="column">
                        <wp:posOffset>5475605</wp:posOffset>
                      </wp:positionH>
                      <wp:positionV relativeFrom="paragraph">
                        <wp:posOffset>145415</wp:posOffset>
                      </wp:positionV>
                      <wp:extent cx="457200" cy="365760"/>
                      <wp:effectExtent l="0" t="0" r="19050" b="152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31.15pt;margin-top:11.45pt;width:36pt;height:28.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" o:allowincell="f"/>
                  </w:pict>
                </mc:Fallback>
              </mc:AlternateContent>
            </w:r>
            <w:r w:rsidRPr="00F639E0">
              <w:rPr>
                <w:rFonts w:ascii="Arial" w:hAnsi="Arial" w:cs="Arial"/>
                <w:sz w:val="18"/>
                <w:szCs w:val="18"/>
              </w:rPr>
              <w:t>I understand that as a student of Recovery College Cornwall I do not have to participate in this research study and that if I do participate I can withdraw at any time without this impacting on my involvement with the College</w:t>
            </w:r>
          </w:p>
        </w:tc>
        <w:tc>
          <w:tcPr>
            <w:tcW w:w="1256" w:type="dxa"/>
          </w:tcPr>
          <w:p w:rsidR="00F639E0" w:rsidRPr="00F639E0" w:rsidRDefault="00F639E0" w:rsidP="00F639E0">
            <w:pPr>
              <w:spacing w:line="360" w:lineRule="auto"/>
              <w:jc w:val="both"/>
              <w:rPr>
                <w:rFonts w:ascii="Arial" w:hAnsi="Arial" w:cs="Arial"/>
                <w:sz w:val="18"/>
                <w:szCs w:val="18"/>
              </w:rPr>
            </w:pPr>
          </w:p>
          <w:p w:rsidR="00F639E0" w:rsidRPr="00F639E0" w:rsidRDefault="00F639E0" w:rsidP="00F639E0">
            <w:pPr>
              <w:spacing w:line="360" w:lineRule="auto"/>
              <w:jc w:val="both"/>
              <w:rPr>
                <w:rFonts w:ascii="Arial" w:hAnsi="Arial" w:cs="Arial"/>
                <w:sz w:val="18"/>
                <w:szCs w:val="18"/>
              </w:rPr>
            </w:pPr>
          </w:p>
          <w:p w:rsidR="00F639E0" w:rsidRPr="00F639E0" w:rsidRDefault="00F639E0" w:rsidP="00F639E0">
            <w:pPr>
              <w:spacing w:line="360" w:lineRule="auto"/>
              <w:jc w:val="both"/>
              <w:rPr>
                <w:rFonts w:ascii="Arial" w:hAnsi="Arial" w:cs="Arial"/>
                <w:sz w:val="18"/>
                <w:szCs w:val="18"/>
              </w:rPr>
            </w:pPr>
          </w:p>
        </w:tc>
      </w:tr>
      <w:tr w:rsidR="00F639E0" w:rsidRPr="00F639E0" w:rsidTr="006F46D8">
        <w:trPr>
          <w:trHeight w:val="569"/>
        </w:trPr>
        <w:tc>
          <w:tcPr>
            <w:tcW w:w="8200" w:type="dxa"/>
          </w:tcPr>
          <w:p w:rsidR="00F639E0" w:rsidRPr="00F639E0" w:rsidRDefault="00F639E0" w:rsidP="00F639E0">
            <w:pPr>
              <w:spacing w:line="360" w:lineRule="auto"/>
              <w:jc w:val="right"/>
              <w:rPr>
                <w:rFonts w:ascii="Arial" w:hAnsi="Arial" w:cs="Arial"/>
                <w:b/>
              </w:rPr>
            </w:pPr>
            <w:r w:rsidRPr="00F639E0">
              <w:rPr>
                <w:rFonts w:ascii="Arial" w:hAnsi="Arial" w:cs="Arial"/>
                <w:noProof/>
                <w:sz w:val="18"/>
                <w:szCs w:val="18"/>
                <w:lang w:eastAsia="en-GB"/>
              </w:rPr>
              <mc:AlternateContent>
                <mc:Choice Requires="wps">
                  <w:drawing>
                    <wp:anchor distT="0" distB="0" distL="114300" distR="114300" simplePos="0" relativeHeight="251746304" behindDoc="0" locked="0" layoutInCell="0" allowOverlap="1" wp14:anchorId="18ED84A0" wp14:editId="6B05A4F8">
                      <wp:simplePos x="0" y="0"/>
                      <wp:positionH relativeFrom="column">
                        <wp:posOffset>5485130</wp:posOffset>
                      </wp:positionH>
                      <wp:positionV relativeFrom="paragraph">
                        <wp:posOffset>431800</wp:posOffset>
                      </wp:positionV>
                      <wp:extent cx="457200" cy="365760"/>
                      <wp:effectExtent l="0" t="0" r="19050"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431.9pt;margin-top:34pt;width:36pt;height:2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" o:allowincell="f"/>
                  </w:pict>
                </mc:Fallback>
              </mc:AlternateContent>
            </w:r>
          </w:p>
          <w:p w:rsidR="00F639E0" w:rsidRPr="00F639E0" w:rsidRDefault="00F639E0" w:rsidP="00F639E0">
            <w:pPr>
              <w:spacing w:line="360" w:lineRule="auto"/>
              <w:jc w:val="right"/>
              <w:rPr>
                <w:rFonts w:ascii="Arial" w:hAnsi="Arial" w:cs="Arial"/>
                <w:b/>
              </w:rPr>
            </w:pPr>
            <w:r w:rsidRPr="00F639E0">
              <w:rPr>
                <w:rFonts w:ascii="Arial" w:hAnsi="Arial" w:cs="Arial"/>
                <w:b/>
              </w:rPr>
              <w:t>I agree to the following components of the research study:</w:t>
            </w:r>
          </w:p>
        </w:tc>
        <w:tc>
          <w:tcPr>
            <w:tcW w:w="1256" w:type="dxa"/>
          </w:tcPr>
          <w:p w:rsidR="00F639E0" w:rsidRPr="00F639E0" w:rsidRDefault="00F639E0" w:rsidP="00F639E0">
            <w:pPr>
              <w:spacing w:line="360" w:lineRule="auto"/>
              <w:jc w:val="both"/>
              <w:rPr>
                <w:rFonts w:ascii="Arial" w:hAnsi="Arial" w:cs="Arial"/>
                <w:sz w:val="18"/>
                <w:szCs w:val="18"/>
              </w:rPr>
            </w:pPr>
          </w:p>
        </w:tc>
      </w:tr>
      <w:tr w:rsidR="00F639E0" w:rsidRPr="00F639E0" w:rsidTr="006F46D8">
        <w:trPr>
          <w:trHeight w:val="559"/>
        </w:trPr>
        <w:tc>
          <w:tcPr>
            <w:tcW w:w="8200" w:type="dxa"/>
          </w:tcPr>
          <w:p w:rsidR="00F639E0" w:rsidRPr="00F639E0" w:rsidRDefault="00F639E0" w:rsidP="00F639E0">
            <w:pPr>
              <w:spacing w:line="360" w:lineRule="auto"/>
              <w:jc w:val="right"/>
              <w:rPr>
                <w:rFonts w:ascii="Arial" w:hAnsi="Arial" w:cs="Arial"/>
                <w:sz w:val="18"/>
                <w:szCs w:val="18"/>
              </w:rPr>
            </w:pPr>
            <w:r w:rsidRPr="00F639E0">
              <w:rPr>
                <w:rFonts w:ascii="Arial" w:hAnsi="Arial" w:cs="Arial"/>
                <w:color w:val="000000" w:themeColor="text1"/>
                <w:sz w:val="18"/>
                <w:szCs w:val="18"/>
              </w:rPr>
              <w:t>To complete the two questionnaires at the start and end of my time with RCC and to be contacted and asked to complete them again three months after I graduate or leave the College</w:t>
            </w:r>
          </w:p>
        </w:tc>
        <w:tc>
          <w:tcPr>
            <w:tcW w:w="1256" w:type="dxa"/>
          </w:tcPr>
          <w:p w:rsidR="00F639E0" w:rsidRPr="00F639E0" w:rsidRDefault="00F639E0" w:rsidP="00F639E0">
            <w:pPr>
              <w:spacing w:line="360" w:lineRule="auto"/>
              <w:jc w:val="both"/>
              <w:rPr>
                <w:rFonts w:ascii="Arial" w:hAnsi="Arial" w:cs="Arial"/>
                <w:sz w:val="18"/>
                <w:szCs w:val="18"/>
              </w:rPr>
            </w:pPr>
          </w:p>
          <w:p w:rsidR="00F639E0" w:rsidRPr="00F639E0" w:rsidRDefault="00F639E0" w:rsidP="00F639E0">
            <w:pPr>
              <w:spacing w:line="360" w:lineRule="auto"/>
              <w:jc w:val="both"/>
              <w:rPr>
                <w:rFonts w:ascii="Arial" w:hAnsi="Arial" w:cs="Arial"/>
                <w:sz w:val="18"/>
                <w:szCs w:val="18"/>
              </w:rPr>
            </w:pPr>
          </w:p>
        </w:tc>
      </w:tr>
      <w:tr w:rsidR="00F639E0" w:rsidRPr="00F639E0" w:rsidTr="006F46D8">
        <w:trPr>
          <w:trHeight w:val="826"/>
        </w:trPr>
        <w:tc>
          <w:tcPr>
            <w:tcW w:w="8200" w:type="dxa"/>
          </w:tcPr>
          <w:p w:rsidR="00F639E0" w:rsidRPr="00F639E0" w:rsidRDefault="00F639E0" w:rsidP="00F639E0">
            <w:pPr>
              <w:spacing w:line="360" w:lineRule="auto"/>
              <w:ind w:firstLine="720"/>
              <w:jc w:val="right"/>
              <w:rPr>
                <w:rFonts w:ascii="Arial" w:hAnsi="Arial" w:cs="Arial"/>
                <w:color w:val="000000" w:themeColor="text1"/>
                <w:sz w:val="18"/>
                <w:szCs w:val="18"/>
              </w:rPr>
            </w:pPr>
          </w:p>
          <w:p w:rsidR="00F639E0" w:rsidRPr="00F639E0" w:rsidRDefault="00F639E0" w:rsidP="00F639E0">
            <w:pPr>
              <w:spacing w:line="360" w:lineRule="auto"/>
              <w:ind w:firstLine="720"/>
              <w:jc w:val="right"/>
              <w:rPr>
                <w:rFonts w:ascii="Arial" w:hAnsi="Arial" w:cs="Arial"/>
                <w:color w:val="000000" w:themeColor="text1"/>
                <w:sz w:val="18"/>
                <w:szCs w:val="18"/>
              </w:rPr>
            </w:pPr>
            <w:r w:rsidRPr="00F639E0">
              <w:rPr>
                <w:rFonts w:ascii="Arial" w:hAnsi="Arial" w:cs="Arial"/>
                <w:color w:val="000000" w:themeColor="text1"/>
                <w:sz w:val="18"/>
                <w:szCs w:val="18"/>
              </w:rPr>
              <w:t xml:space="preserve">To allow the Research Team to use the documents  I complete with my Learning Support Worker  to inform the Recovery College Cornwall research  </w:t>
            </w:r>
            <w:r w:rsidRPr="00F639E0">
              <w:rPr>
                <w:rFonts w:ascii="Arial" w:hAnsi="Arial" w:cs="Arial"/>
                <w:noProof/>
                <w:sz w:val="18"/>
                <w:szCs w:val="18"/>
                <w:lang w:eastAsia="en-GB"/>
              </w:rPr>
              <mc:AlternateContent>
                <mc:Choice Requires="wps">
                  <w:drawing>
                    <wp:anchor distT="0" distB="0" distL="114300" distR="114300" simplePos="0" relativeHeight="251747328" behindDoc="0" locked="0" layoutInCell="0" allowOverlap="1" wp14:anchorId="5296BCCC" wp14:editId="7BD5BDF0">
                      <wp:simplePos x="0" y="0"/>
                      <wp:positionH relativeFrom="column">
                        <wp:posOffset>5475605</wp:posOffset>
                      </wp:positionH>
                      <wp:positionV relativeFrom="paragraph">
                        <wp:posOffset>135255</wp:posOffset>
                      </wp:positionV>
                      <wp:extent cx="457200" cy="365760"/>
                      <wp:effectExtent l="0" t="0" r="19050"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431.15pt;margin-top:10.65pt;width:36pt;height:28.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" o:allowincell="f"/>
                  </w:pict>
                </mc:Fallback>
              </mc:AlternateContent>
            </w:r>
          </w:p>
        </w:tc>
        <w:tc>
          <w:tcPr>
            <w:tcW w:w="1256" w:type="dxa"/>
          </w:tcPr>
          <w:p w:rsidR="00F639E0" w:rsidRPr="00F639E0" w:rsidRDefault="00F639E0" w:rsidP="00F639E0">
            <w:pPr>
              <w:spacing w:line="360" w:lineRule="auto"/>
              <w:jc w:val="both"/>
              <w:rPr>
                <w:rFonts w:ascii="Arial" w:hAnsi="Arial" w:cs="Arial"/>
                <w:sz w:val="18"/>
                <w:szCs w:val="18"/>
              </w:rPr>
            </w:pPr>
          </w:p>
          <w:p w:rsidR="00F639E0" w:rsidRPr="00F639E0" w:rsidRDefault="00F639E0" w:rsidP="00F639E0">
            <w:pPr>
              <w:spacing w:line="360" w:lineRule="auto"/>
              <w:jc w:val="both"/>
              <w:rPr>
                <w:rFonts w:ascii="Arial" w:hAnsi="Arial" w:cs="Arial"/>
                <w:sz w:val="18"/>
                <w:szCs w:val="18"/>
              </w:rPr>
            </w:pPr>
          </w:p>
          <w:p w:rsidR="00F639E0" w:rsidRPr="00F639E0" w:rsidRDefault="00F639E0" w:rsidP="00F639E0">
            <w:pPr>
              <w:spacing w:line="360" w:lineRule="auto"/>
              <w:jc w:val="both"/>
              <w:rPr>
                <w:rFonts w:ascii="Arial" w:hAnsi="Arial" w:cs="Arial"/>
                <w:sz w:val="18"/>
                <w:szCs w:val="18"/>
              </w:rPr>
            </w:pPr>
          </w:p>
        </w:tc>
      </w:tr>
      <w:tr w:rsidR="00F639E0" w:rsidRPr="00F639E0" w:rsidTr="006F46D8">
        <w:trPr>
          <w:trHeight w:val="1106"/>
        </w:trPr>
        <w:tc>
          <w:tcPr>
            <w:tcW w:w="8200" w:type="dxa"/>
          </w:tcPr>
          <w:p w:rsidR="00F639E0" w:rsidRPr="00F639E0" w:rsidRDefault="00F639E0" w:rsidP="00F639E0">
            <w:pPr>
              <w:spacing w:line="360" w:lineRule="auto"/>
              <w:jc w:val="right"/>
              <w:rPr>
                <w:rFonts w:ascii="Arial" w:hAnsi="Arial" w:cs="Arial"/>
                <w:color w:val="000000" w:themeColor="text1"/>
                <w:sz w:val="18"/>
                <w:szCs w:val="18"/>
              </w:rPr>
            </w:pPr>
            <w:r w:rsidRPr="00F639E0">
              <w:rPr>
                <w:rFonts w:ascii="Arial" w:hAnsi="Arial" w:cs="Arial"/>
                <w:noProof/>
                <w:sz w:val="18"/>
                <w:szCs w:val="18"/>
                <w:lang w:eastAsia="en-GB"/>
              </w:rPr>
              <mc:AlternateContent>
                <mc:Choice Requires="wps">
                  <w:drawing>
                    <wp:anchor distT="0" distB="0" distL="114300" distR="114300" simplePos="0" relativeHeight="251748352" behindDoc="0" locked="0" layoutInCell="0" allowOverlap="1" wp14:anchorId="51E4AC9A" wp14:editId="4CBE78EB">
                      <wp:simplePos x="0" y="0"/>
                      <wp:positionH relativeFrom="column">
                        <wp:posOffset>5475605</wp:posOffset>
                      </wp:positionH>
                      <wp:positionV relativeFrom="paragraph">
                        <wp:posOffset>233680</wp:posOffset>
                      </wp:positionV>
                      <wp:extent cx="457200" cy="365760"/>
                      <wp:effectExtent l="0" t="0" r="19050" b="1524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31.15pt;margin-top:18.4pt;width:36pt;height:28.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" o:allowincell="f"/>
                  </w:pict>
                </mc:Fallback>
              </mc:AlternateContent>
            </w:r>
          </w:p>
          <w:p w:rsidR="00F639E0" w:rsidRPr="00F639E0" w:rsidRDefault="00F639E0" w:rsidP="00F639E0">
            <w:pPr>
              <w:spacing w:line="360" w:lineRule="auto"/>
              <w:jc w:val="right"/>
              <w:rPr>
                <w:rFonts w:ascii="Arial" w:hAnsi="Arial" w:cs="Arial"/>
                <w:sz w:val="18"/>
                <w:szCs w:val="18"/>
              </w:rPr>
            </w:pPr>
            <w:r w:rsidRPr="00F639E0">
              <w:rPr>
                <w:rFonts w:ascii="Arial" w:hAnsi="Arial" w:cs="Arial"/>
                <w:color w:val="000000" w:themeColor="text1"/>
                <w:sz w:val="18"/>
                <w:szCs w:val="18"/>
              </w:rPr>
              <w:t xml:space="preserve">To allow the Research Team access to any clinical records I have with Cornwall Partnership NHS Foundation Trust (if I have been referred here) and use my service use data to inform the Recovery College Cornwall research   </w:t>
            </w:r>
          </w:p>
        </w:tc>
        <w:tc>
          <w:tcPr>
            <w:tcW w:w="1256" w:type="dxa"/>
          </w:tcPr>
          <w:p w:rsidR="00F639E0" w:rsidRPr="00F639E0" w:rsidRDefault="00F639E0" w:rsidP="00F639E0">
            <w:pPr>
              <w:spacing w:line="360" w:lineRule="auto"/>
              <w:jc w:val="both"/>
              <w:rPr>
                <w:rFonts w:ascii="Arial" w:hAnsi="Arial" w:cs="Arial"/>
                <w:sz w:val="18"/>
                <w:szCs w:val="18"/>
              </w:rPr>
            </w:pPr>
          </w:p>
          <w:p w:rsidR="00F639E0" w:rsidRPr="00F639E0" w:rsidRDefault="00F639E0" w:rsidP="00F639E0">
            <w:pPr>
              <w:spacing w:line="360" w:lineRule="auto"/>
              <w:jc w:val="both"/>
              <w:rPr>
                <w:rFonts w:ascii="Arial" w:hAnsi="Arial" w:cs="Arial"/>
                <w:sz w:val="18"/>
                <w:szCs w:val="18"/>
              </w:rPr>
            </w:pPr>
          </w:p>
        </w:tc>
      </w:tr>
      <w:tr w:rsidR="00F639E0" w:rsidRPr="00F639E0" w:rsidTr="006F46D8">
        <w:trPr>
          <w:trHeight w:val="741"/>
        </w:trPr>
        <w:tc>
          <w:tcPr>
            <w:tcW w:w="8200" w:type="dxa"/>
          </w:tcPr>
          <w:p w:rsidR="00F639E0" w:rsidRPr="00F639E0" w:rsidRDefault="00F639E0" w:rsidP="00F639E0">
            <w:pPr>
              <w:spacing w:line="360" w:lineRule="auto"/>
              <w:rPr>
                <w:rFonts w:ascii="Arial" w:hAnsi="Arial" w:cs="Arial"/>
                <w:color w:val="000000" w:themeColor="text1"/>
                <w:sz w:val="18"/>
                <w:szCs w:val="18"/>
              </w:rPr>
            </w:pPr>
            <w:r w:rsidRPr="00F639E0">
              <w:rPr>
                <w:rFonts w:ascii="Arial" w:hAnsi="Arial" w:cs="Arial"/>
                <w:noProof/>
                <w:sz w:val="18"/>
                <w:szCs w:val="18"/>
                <w:lang w:eastAsia="en-GB"/>
              </w:rPr>
              <mc:AlternateContent>
                <mc:Choice Requires="wps">
                  <w:drawing>
                    <wp:anchor distT="0" distB="0" distL="114300" distR="114300" simplePos="0" relativeHeight="251749376" behindDoc="0" locked="0" layoutInCell="0" allowOverlap="1" wp14:anchorId="4231BB91" wp14:editId="08F58E9C">
                      <wp:simplePos x="0" y="0"/>
                      <wp:positionH relativeFrom="column">
                        <wp:posOffset>5485130</wp:posOffset>
                      </wp:positionH>
                      <wp:positionV relativeFrom="paragraph">
                        <wp:posOffset>54610</wp:posOffset>
                      </wp:positionV>
                      <wp:extent cx="457200" cy="365760"/>
                      <wp:effectExtent l="0" t="0" r="1905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1.9pt;margin-top:4.3pt;width:36pt;height:28.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" o:allowincell="f"/>
                  </w:pict>
                </mc:Fallback>
              </mc:AlternateContent>
            </w:r>
          </w:p>
          <w:p w:rsidR="00F639E0" w:rsidRPr="00F639E0" w:rsidRDefault="00F639E0" w:rsidP="00F639E0">
            <w:pPr>
              <w:spacing w:line="360" w:lineRule="auto"/>
              <w:jc w:val="right"/>
              <w:rPr>
                <w:rFonts w:ascii="Arial" w:hAnsi="Arial" w:cs="Arial"/>
                <w:color w:val="000000" w:themeColor="text1"/>
                <w:sz w:val="18"/>
                <w:szCs w:val="18"/>
              </w:rPr>
            </w:pPr>
            <w:r w:rsidRPr="00F639E0">
              <w:rPr>
                <w:rFonts w:ascii="Arial" w:hAnsi="Arial" w:cs="Arial"/>
                <w:color w:val="000000" w:themeColor="text1"/>
                <w:sz w:val="18"/>
                <w:szCs w:val="18"/>
              </w:rPr>
              <w:t>To attend a focus group to discuss my experience as a student with Cornwall Recovery College</w:t>
            </w:r>
          </w:p>
          <w:p w:rsidR="00F639E0" w:rsidRPr="00F639E0" w:rsidRDefault="00F639E0" w:rsidP="00F639E0">
            <w:pPr>
              <w:spacing w:line="360" w:lineRule="auto"/>
              <w:jc w:val="right"/>
              <w:rPr>
                <w:rFonts w:ascii="Arial" w:hAnsi="Arial" w:cs="Arial"/>
                <w:color w:val="000000" w:themeColor="text1"/>
                <w:sz w:val="18"/>
                <w:szCs w:val="18"/>
              </w:rPr>
            </w:pPr>
            <w:r w:rsidRPr="00F639E0">
              <w:rPr>
                <w:rFonts w:ascii="Arial" w:hAnsi="Arial" w:cs="Arial"/>
                <w:color w:val="000000" w:themeColor="text1"/>
                <w:sz w:val="18"/>
                <w:szCs w:val="18"/>
              </w:rPr>
              <w:t xml:space="preserve">Please note that this is optional and you do not have to add your initials if you do not want to be approached for this. You can still be part of the research study without attending a focus group </w:t>
            </w:r>
          </w:p>
          <w:p w:rsidR="00F639E0" w:rsidRPr="00F639E0" w:rsidRDefault="00F639E0" w:rsidP="00F639E0">
            <w:pPr>
              <w:spacing w:line="360" w:lineRule="auto"/>
              <w:rPr>
                <w:rFonts w:ascii="Arial" w:hAnsi="Arial" w:cs="Arial"/>
                <w:color w:val="000000" w:themeColor="text1"/>
                <w:sz w:val="18"/>
                <w:szCs w:val="18"/>
              </w:rPr>
            </w:pPr>
          </w:p>
        </w:tc>
        <w:tc>
          <w:tcPr>
            <w:tcW w:w="1256" w:type="dxa"/>
          </w:tcPr>
          <w:p w:rsidR="00F639E0" w:rsidRPr="00F639E0" w:rsidRDefault="00F639E0" w:rsidP="00F639E0">
            <w:pPr>
              <w:spacing w:line="360" w:lineRule="auto"/>
              <w:jc w:val="both"/>
              <w:rPr>
                <w:rFonts w:ascii="Arial" w:hAnsi="Arial" w:cs="Arial"/>
                <w:sz w:val="18"/>
                <w:szCs w:val="18"/>
              </w:rPr>
            </w:pPr>
          </w:p>
        </w:tc>
      </w:tr>
      <w:tr w:rsidR="00F639E0" w:rsidRPr="00F639E0" w:rsidTr="006F46D8">
        <w:trPr>
          <w:trHeight w:val="1039"/>
        </w:trPr>
        <w:tc>
          <w:tcPr>
            <w:tcW w:w="8200" w:type="dxa"/>
          </w:tcPr>
          <w:p w:rsidR="00F639E0" w:rsidRPr="00F639E0" w:rsidRDefault="00F639E0" w:rsidP="00F639E0">
            <w:pPr>
              <w:spacing w:line="360" w:lineRule="auto"/>
              <w:rPr>
                <w:rFonts w:ascii="Arial" w:hAnsi="Arial" w:cs="Arial"/>
                <w:color w:val="000000" w:themeColor="text1"/>
                <w:sz w:val="18"/>
                <w:szCs w:val="18"/>
              </w:rPr>
            </w:pPr>
          </w:p>
        </w:tc>
        <w:tc>
          <w:tcPr>
            <w:tcW w:w="1256" w:type="dxa"/>
          </w:tcPr>
          <w:p w:rsidR="00F639E0" w:rsidRPr="00F639E0" w:rsidRDefault="00F639E0" w:rsidP="00F639E0">
            <w:pPr>
              <w:spacing w:line="360" w:lineRule="auto"/>
              <w:jc w:val="right"/>
              <w:rPr>
                <w:rFonts w:ascii="Arial" w:hAnsi="Arial" w:cs="Arial"/>
                <w:sz w:val="18"/>
                <w:szCs w:val="18"/>
              </w:rPr>
            </w:pPr>
          </w:p>
        </w:tc>
      </w:tr>
    </w:tbl>
    <w:p w:rsidR="00F639E0" w:rsidRPr="00F639E0" w:rsidRDefault="00F639E0" w:rsidP="00F639E0">
      <w:pPr>
        <w:spacing w:after="0" w:line="360" w:lineRule="auto"/>
        <w:jc w:val="both"/>
        <w:rPr>
          <w:rFonts w:ascii="Arial" w:hAnsi="Arial" w:cs="Arial"/>
          <w:sz w:val="18"/>
          <w:szCs w:val="18"/>
        </w:rPr>
      </w:pPr>
    </w:p>
    <w:p w:rsidR="00F639E0" w:rsidRPr="00F639E0" w:rsidRDefault="00F639E0" w:rsidP="00F639E0">
      <w:pPr>
        <w:spacing w:after="0" w:line="240" w:lineRule="auto"/>
        <w:jc w:val="right"/>
        <w:rPr>
          <w:rFonts w:ascii="Arial" w:hAnsi="Arial" w:cs="Arial"/>
          <w:sz w:val="24"/>
          <w:szCs w:val="24"/>
        </w:rPr>
      </w:pPr>
      <w:r w:rsidRPr="00F639E0">
        <w:rPr>
          <w:rFonts w:ascii="Arial" w:hAnsi="Arial" w:cs="Arial"/>
          <w:sz w:val="24"/>
          <w:szCs w:val="24"/>
        </w:rPr>
        <w:t>__________________________</w:t>
      </w:r>
      <w:r w:rsidRPr="00F639E0">
        <w:rPr>
          <w:rFonts w:ascii="Arial" w:hAnsi="Arial" w:cs="Arial"/>
          <w:sz w:val="24"/>
          <w:szCs w:val="24"/>
        </w:rPr>
        <w:tab/>
      </w:r>
      <w:r w:rsidRPr="00F639E0">
        <w:rPr>
          <w:rFonts w:ascii="Arial" w:hAnsi="Arial" w:cs="Arial"/>
          <w:sz w:val="24"/>
          <w:szCs w:val="24"/>
        </w:rPr>
        <w:tab/>
        <w:t xml:space="preserve">     ___________</w:t>
      </w:r>
      <w:r w:rsidRPr="00F639E0">
        <w:rPr>
          <w:rFonts w:ascii="Arial" w:hAnsi="Arial" w:cs="Arial"/>
          <w:sz w:val="24"/>
          <w:szCs w:val="24"/>
        </w:rPr>
        <w:tab/>
        <w:t xml:space="preserve">  _________________</w:t>
      </w:r>
    </w:p>
    <w:p w:rsidR="00F639E0" w:rsidRPr="00F639E0" w:rsidRDefault="00F639E0" w:rsidP="00F639E0">
      <w:pPr>
        <w:spacing w:line="360" w:lineRule="auto"/>
        <w:jc w:val="right"/>
        <w:rPr>
          <w:rFonts w:ascii="Arial" w:hAnsi="Arial" w:cs="Arial"/>
          <w:sz w:val="24"/>
          <w:szCs w:val="24"/>
        </w:rPr>
      </w:pPr>
      <w:r w:rsidRPr="00F639E0">
        <w:rPr>
          <w:rFonts w:ascii="Arial" w:hAnsi="Arial" w:cs="Arial"/>
          <w:sz w:val="24"/>
          <w:szCs w:val="24"/>
        </w:rPr>
        <w:t>Name of student</w:t>
      </w:r>
      <w:r w:rsidRPr="00F639E0">
        <w:rPr>
          <w:rFonts w:ascii="Arial" w:hAnsi="Arial" w:cs="Arial"/>
          <w:sz w:val="24"/>
          <w:szCs w:val="24"/>
        </w:rPr>
        <w:tab/>
      </w:r>
      <w:r w:rsidRPr="00F639E0">
        <w:rPr>
          <w:rFonts w:ascii="Arial" w:hAnsi="Arial" w:cs="Arial"/>
          <w:sz w:val="24"/>
          <w:szCs w:val="24"/>
        </w:rPr>
        <w:tab/>
        <w:t xml:space="preserve">  </w:t>
      </w:r>
      <w:r w:rsidRPr="00F639E0">
        <w:rPr>
          <w:rFonts w:ascii="Arial" w:hAnsi="Arial" w:cs="Arial"/>
          <w:sz w:val="24"/>
          <w:szCs w:val="24"/>
        </w:rPr>
        <w:tab/>
      </w:r>
      <w:r w:rsidRPr="00F639E0">
        <w:rPr>
          <w:rFonts w:ascii="Arial" w:hAnsi="Arial" w:cs="Arial"/>
          <w:sz w:val="24"/>
          <w:szCs w:val="24"/>
        </w:rPr>
        <w:tab/>
        <w:t xml:space="preserve">Date </w:t>
      </w:r>
      <w:r w:rsidRPr="00F639E0">
        <w:rPr>
          <w:rFonts w:ascii="Arial" w:hAnsi="Arial" w:cs="Arial"/>
          <w:sz w:val="24"/>
          <w:szCs w:val="24"/>
        </w:rPr>
        <w:tab/>
      </w:r>
      <w:r w:rsidRPr="00F639E0">
        <w:rPr>
          <w:rFonts w:ascii="Arial" w:hAnsi="Arial" w:cs="Arial"/>
          <w:sz w:val="24"/>
          <w:szCs w:val="24"/>
        </w:rPr>
        <w:tab/>
      </w:r>
      <w:r w:rsidRPr="00F639E0">
        <w:rPr>
          <w:rFonts w:ascii="Arial" w:hAnsi="Arial" w:cs="Arial"/>
          <w:sz w:val="24"/>
          <w:szCs w:val="24"/>
        </w:rPr>
        <w:tab/>
        <w:t xml:space="preserve">Signature       </w:t>
      </w:r>
    </w:p>
    <w:p w:rsidR="00F639E0" w:rsidRPr="00F639E0" w:rsidRDefault="00F639E0" w:rsidP="00F639E0">
      <w:pPr>
        <w:spacing w:after="0" w:line="240" w:lineRule="auto"/>
        <w:jc w:val="right"/>
        <w:rPr>
          <w:rFonts w:ascii="Arial" w:hAnsi="Arial" w:cs="Arial"/>
          <w:sz w:val="24"/>
          <w:szCs w:val="24"/>
        </w:rPr>
      </w:pPr>
      <w:r w:rsidRPr="00F639E0">
        <w:rPr>
          <w:rFonts w:ascii="Arial" w:hAnsi="Arial" w:cs="Arial"/>
          <w:sz w:val="24"/>
          <w:szCs w:val="24"/>
        </w:rPr>
        <w:t>__________________________</w:t>
      </w:r>
      <w:r w:rsidRPr="00F639E0">
        <w:rPr>
          <w:rFonts w:ascii="Arial" w:hAnsi="Arial" w:cs="Arial"/>
          <w:sz w:val="24"/>
          <w:szCs w:val="24"/>
        </w:rPr>
        <w:tab/>
      </w:r>
      <w:r w:rsidRPr="00F639E0">
        <w:rPr>
          <w:rFonts w:ascii="Arial" w:hAnsi="Arial" w:cs="Arial"/>
          <w:sz w:val="24"/>
          <w:szCs w:val="24"/>
        </w:rPr>
        <w:tab/>
        <w:t xml:space="preserve">    ___________</w:t>
      </w:r>
      <w:r w:rsidRPr="00F639E0">
        <w:rPr>
          <w:rFonts w:ascii="Arial" w:hAnsi="Arial" w:cs="Arial"/>
          <w:sz w:val="24"/>
          <w:szCs w:val="24"/>
        </w:rPr>
        <w:tab/>
        <w:t xml:space="preserve">  _________________</w:t>
      </w:r>
    </w:p>
    <w:p w:rsidR="00F639E0" w:rsidRPr="00F639E0" w:rsidRDefault="00F639E0" w:rsidP="00F639E0">
      <w:pPr>
        <w:spacing w:after="0" w:line="360" w:lineRule="auto"/>
        <w:jc w:val="both"/>
        <w:rPr>
          <w:rFonts w:ascii="Arial" w:hAnsi="Arial" w:cs="Arial"/>
          <w:sz w:val="18"/>
          <w:szCs w:val="18"/>
        </w:rPr>
      </w:pPr>
      <w:r w:rsidRPr="00F639E0">
        <w:rPr>
          <w:rFonts w:ascii="Arial" w:hAnsi="Arial" w:cs="Arial"/>
          <w:sz w:val="24"/>
          <w:szCs w:val="24"/>
        </w:rPr>
        <w:t>Name of person taking consent</w:t>
      </w:r>
      <w:r w:rsidRPr="00F639E0">
        <w:rPr>
          <w:rFonts w:ascii="Arial" w:hAnsi="Arial" w:cs="Arial"/>
          <w:sz w:val="24"/>
          <w:szCs w:val="24"/>
        </w:rPr>
        <w:tab/>
      </w:r>
      <w:r w:rsidRPr="00F639E0">
        <w:rPr>
          <w:rFonts w:ascii="Arial" w:hAnsi="Arial" w:cs="Arial"/>
          <w:sz w:val="24"/>
          <w:szCs w:val="24"/>
        </w:rPr>
        <w:tab/>
      </w:r>
      <w:r w:rsidRPr="00F639E0">
        <w:rPr>
          <w:rFonts w:ascii="Arial" w:hAnsi="Arial" w:cs="Arial"/>
          <w:sz w:val="24"/>
          <w:szCs w:val="24"/>
        </w:rPr>
        <w:tab/>
      </w:r>
      <w:r w:rsidRPr="00F639E0">
        <w:rPr>
          <w:rFonts w:ascii="Arial" w:hAnsi="Arial" w:cs="Arial"/>
          <w:sz w:val="24"/>
          <w:szCs w:val="24"/>
        </w:rPr>
        <w:tab/>
        <w:t xml:space="preserve">Date </w:t>
      </w:r>
      <w:r w:rsidRPr="00F639E0">
        <w:rPr>
          <w:rFonts w:ascii="Arial" w:hAnsi="Arial" w:cs="Arial"/>
          <w:sz w:val="24"/>
          <w:szCs w:val="24"/>
        </w:rPr>
        <w:tab/>
      </w:r>
      <w:r w:rsidRPr="00F639E0">
        <w:rPr>
          <w:rFonts w:ascii="Arial" w:hAnsi="Arial" w:cs="Arial"/>
          <w:sz w:val="24"/>
          <w:szCs w:val="24"/>
        </w:rPr>
        <w:tab/>
      </w:r>
      <w:r w:rsidRPr="00F639E0">
        <w:rPr>
          <w:rFonts w:ascii="Arial" w:hAnsi="Arial" w:cs="Arial"/>
          <w:sz w:val="24"/>
          <w:szCs w:val="24"/>
        </w:rPr>
        <w:tab/>
        <w:t xml:space="preserve">Signature       </w:t>
      </w:r>
    </w:p>
    <w:p w:rsidR="00F639E0" w:rsidRPr="00F639E0" w:rsidRDefault="00F639E0" w:rsidP="00F639E0">
      <w:pPr>
        <w:tabs>
          <w:tab w:val="center" w:pos="4513"/>
          <w:tab w:val="right" w:pos="9026"/>
        </w:tabs>
        <w:spacing w:after="0" w:line="240" w:lineRule="auto"/>
        <w:jc w:val="center"/>
        <w:rPr>
          <w:rFonts w:ascii="Arial" w:hAnsi="Arial" w:cs="Arial"/>
          <w:sz w:val="24"/>
          <w:szCs w:val="24"/>
        </w:rPr>
      </w:pPr>
    </w:p>
    <w:p w:rsidR="00F639E0" w:rsidRPr="00F639E0" w:rsidRDefault="00F639E0" w:rsidP="00F639E0">
      <w:pPr>
        <w:tabs>
          <w:tab w:val="center" w:pos="4513"/>
          <w:tab w:val="right" w:pos="9026"/>
        </w:tabs>
        <w:spacing w:after="0" w:line="240" w:lineRule="auto"/>
        <w:jc w:val="center"/>
        <w:rPr>
          <w:rFonts w:ascii="Calibri" w:eastAsia="Calibri" w:hAnsi="Calibri" w:cs="Times New Roman"/>
          <w:b/>
        </w:rPr>
      </w:pPr>
      <w:r w:rsidRPr="00F639E0">
        <w:rPr>
          <w:rFonts w:ascii="Calibri" w:eastAsia="Calibri" w:hAnsi="Calibri" w:cs="Times New Roman"/>
          <w:b/>
        </w:rPr>
        <w:t>Contact details for the Research Team</w:t>
      </w:r>
    </w:p>
    <w:p w:rsidR="00F639E0" w:rsidRPr="00F639E0" w:rsidRDefault="00F639E0" w:rsidP="00F639E0">
      <w:pPr>
        <w:tabs>
          <w:tab w:val="center" w:pos="4513"/>
          <w:tab w:val="right" w:pos="9026"/>
        </w:tabs>
        <w:spacing w:after="0" w:line="240" w:lineRule="auto"/>
        <w:jc w:val="center"/>
        <w:rPr>
          <w:rFonts w:ascii="Calibri" w:eastAsia="Calibri" w:hAnsi="Calibri" w:cs="Times New Roman"/>
          <w:iCs/>
          <w:color w:val="000000"/>
          <w:sz w:val="20"/>
          <w:szCs w:val="20"/>
          <w:shd w:val="clear" w:color="auto" w:fill="FFFFFF"/>
        </w:rPr>
      </w:pPr>
      <w:r w:rsidRPr="00F639E0">
        <w:rPr>
          <w:rFonts w:ascii="Calibri" w:eastAsia="Calibri" w:hAnsi="Calibri" w:cs="Times New Roman"/>
        </w:rPr>
        <w:t xml:space="preserve">Jon Allard. </w:t>
      </w:r>
      <w:hyperlink r:id="rId29" w:history="1">
        <w:r w:rsidRPr="00F639E0">
          <w:rPr>
            <w:rFonts w:ascii="Calibri" w:eastAsia="Calibri" w:hAnsi="Calibri" w:cs="Times New Roman"/>
            <w:color w:val="0000FF" w:themeColor="hyperlink"/>
            <w:u w:val="single"/>
          </w:rPr>
          <w:t>Jon.allard@nhs.net</w:t>
        </w:r>
      </w:hyperlink>
      <w:r w:rsidRPr="00F639E0">
        <w:rPr>
          <w:rFonts w:ascii="Calibri" w:eastAsia="Calibri" w:hAnsi="Calibri" w:cs="Times New Roman"/>
        </w:rPr>
        <w:t>. Tel: office -</w:t>
      </w:r>
      <w:r w:rsidRPr="00F639E0">
        <w:rPr>
          <w:rFonts w:ascii="Calibri" w:eastAsia="Calibri" w:hAnsi="Calibri" w:cs="Times New Roman"/>
          <w:iCs/>
          <w:color w:val="000000"/>
          <w:sz w:val="20"/>
          <w:szCs w:val="20"/>
          <w:shd w:val="clear" w:color="auto" w:fill="FFFFFF"/>
        </w:rPr>
        <w:t>01209 204020    mobile -07342086977</w:t>
      </w:r>
    </w:p>
    <w:p w:rsidR="00F639E0" w:rsidRPr="00F639E0" w:rsidRDefault="00F639E0" w:rsidP="00F639E0">
      <w:pPr>
        <w:tabs>
          <w:tab w:val="center" w:pos="4513"/>
          <w:tab w:val="right" w:pos="9026"/>
        </w:tabs>
        <w:spacing w:after="0" w:line="240" w:lineRule="auto"/>
        <w:jc w:val="center"/>
        <w:rPr>
          <w:rFonts w:ascii="Calibri" w:eastAsia="Calibri" w:hAnsi="Calibri" w:cs="Times New Roman"/>
          <w:sz w:val="16"/>
          <w:szCs w:val="16"/>
        </w:rPr>
      </w:pPr>
      <w:proofErr w:type="gramStart"/>
      <w:r w:rsidRPr="00F639E0">
        <w:rPr>
          <w:rFonts w:ascii="Calibri" w:eastAsia="Calibri" w:hAnsi="Calibri" w:cs="Times New Roman"/>
          <w:sz w:val="16"/>
          <w:szCs w:val="16"/>
        </w:rPr>
        <w:t>Cornwall Partnership NHS Foundation Trust Research Team.</w:t>
      </w:r>
      <w:proofErr w:type="gramEnd"/>
      <w:r w:rsidRPr="00F639E0">
        <w:rPr>
          <w:rFonts w:ascii="Calibri" w:eastAsia="Calibri" w:hAnsi="Calibri" w:cs="Times New Roman"/>
          <w:sz w:val="16"/>
          <w:szCs w:val="16"/>
        </w:rPr>
        <w:t xml:space="preserve"> The </w:t>
      </w:r>
      <w:proofErr w:type="spellStart"/>
      <w:r w:rsidRPr="00F639E0">
        <w:rPr>
          <w:rFonts w:ascii="Calibri" w:eastAsia="Calibri" w:hAnsi="Calibri" w:cs="Times New Roman"/>
          <w:sz w:val="16"/>
          <w:szCs w:val="16"/>
        </w:rPr>
        <w:t>Kernow</w:t>
      </w:r>
      <w:proofErr w:type="spellEnd"/>
      <w:r w:rsidRPr="00F639E0">
        <w:rPr>
          <w:rFonts w:ascii="Calibri" w:eastAsia="Calibri" w:hAnsi="Calibri" w:cs="Times New Roman"/>
          <w:sz w:val="16"/>
          <w:szCs w:val="16"/>
        </w:rPr>
        <w:t xml:space="preserve"> Building, Wilson Way, Pool Cornwall TR153QE</w:t>
      </w:r>
    </w:p>
    <w:p w:rsidR="00E37125" w:rsidRDefault="00E37125" w:rsidP="00E37125">
      <w:pPr>
        <w:tabs>
          <w:tab w:val="center" w:pos="4513"/>
          <w:tab w:val="right" w:pos="9026"/>
        </w:tabs>
        <w:spacing w:after="0" w:line="240" w:lineRule="auto"/>
        <w:jc w:val="center"/>
        <w:rPr>
          <w:rFonts w:ascii="Calibri" w:eastAsia="Calibri" w:hAnsi="Calibri" w:cs="Times New Roman"/>
          <w:sz w:val="16"/>
          <w:szCs w:val="16"/>
        </w:rPr>
      </w:pPr>
    </w:p>
    <w:p w:rsidR="00CC08CC" w:rsidRDefault="00CC08CC" w:rsidP="00E37125">
      <w:pPr>
        <w:tabs>
          <w:tab w:val="center" w:pos="4513"/>
          <w:tab w:val="right" w:pos="9026"/>
        </w:tabs>
        <w:spacing w:after="0" w:line="240" w:lineRule="auto"/>
        <w:jc w:val="center"/>
        <w:rPr>
          <w:rFonts w:ascii="Calibri" w:eastAsia="Calibri" w:hAnsi="Calibri" w:cs="Times New Roman"/>
          <w:sz w:val="16"/>
          <w:szCs w:val="16"/>
        </w:rPr>
      </w:pPr>
    </w:p>
    <w:p w:rsidR="00CC08CC" w:rsidRDefault="00CC08CC" w:rsidP="00E37125">
      <w:pPr>
        <w:tabs>
          <w:tab w:val="center" w:pos="4513"/>
          <w:tab w:val="right" w:pos="9026"/>
        </w:tabs>
        <w:spacing w:after="0" w:line="240" w:lineRule="auto"/>
        <w:jc w:val="center"/>
        <w:rPr>
          <w:rFonts w:ascii="Calibri" w:eastAsia="Calibri" w:hAnsi="Calibri" w:cs="Times New Roman"/>
          <w:sz w:val="16"/>
          <w:szCs w:val="16"/>
        </w:rPr>
      </w:pPr>
    </w:p>
    <w:p w:rsidR="00CC08CC" w:rsidRDefault="00242332" w:rsidP="00242332">
      <w:pPr>
        <w:rPr>
          <w:rFonts w:ascii="Arial" w:hAnsi="Arial" w:cs="Arial"/>
          <w:b/>
          <w:sz w:val="24"/>
          <w:szCs w:val="24"/>
        </w:rPr>
      </w:pPr>
      <w:proofErr w:type="gramStart"/>
      <w:r w:rsidRPr="008F0BE3">
        <w:rPr>
          <w:rFonts w:ascii="Arial" w:hAnsi="Arial" w:cs="Arial"/>
          <w:b/>
          <w:sz w:val="24"/>
          <w:szCs w:val="24"/>
        </w:rPr>
        <w:t>Appendix</w:t>
      </w:r>
      <w:r>
        <w:rPr>
          <w:rFonts w:ascii="Arial" w:hAnsi="Arial" w:cs="Arial"/>
          <w:b/>
          <w:sz w:val="24"/>
          <w:szCs w:val="24"/>
        </w:rPr>
        <w:t xml:space="preserve"> 11</w:t>
      </w:r>
      <w:r w:rsidRPr="008F0BE3">
        <w:rPr>
          <w:rFonts w:ascii="Arial" w:hAnsi="Arial" w:cs="Arial"/>
          <w:b/>
          <w:sz w:val="24"/>
          <w:szCs w:val="24"/>
        </w:rPr>
        <w:t>.</w:t>
      </w:r>
      <w:proofErr w:type="gramEnd"/>
      <w:r w:rsidRPr="008F0BE3">
        <w:rPr>
          <w:rFonts w:ascii="Arial" w:hAnsi="Arial" w:cs="Arial"/>
          <w:b/>
          <w:sz w:val="24"/>
          <w:szCs w:val="24"/>
        </w:rPr>
        <w:t xml:space="preserve"> </w:t>
      </w:r>
      <w:r>
        <w:rPr>
          <w:rFonts w:ascii="Arial" w:hAnsi="Arial" w:cs="Arial"/>
          <w:b/>
          <w:sz w:val="24"/>
          <w:szCs w:val="24"/>
        </w:rPr>
        <w:t>Follow up letter 1.</w:t>
      </w:r>
    </w:p>
    <w:tbl>
      <w:tblPr>
        <w:tblW w:w="101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493"/>
        <w:gridCol w:w="4647"/>
      </w:tblGrid>
      <w:tr w:rsidR="00F639E0" w:rsidRPr="00F639E0" w:rsidTr="006F46D8">
        <w:trPr>
          <w:trHeight w:val="1767"/>
        </w:trPr>
        <w:tc>
          <w:tcPr>
            <w:tcW w:w="5496" w:type="dxa"/>
            <w:tcBorders>
              <w:top w:val="nil"/>
              <w:left w:val="nil"/>
              <w:bottom w:val="nil"/>
              <w:right w:val="nil"/>
            </w:tcBorders>
          </w:tcPr>
          <w:p w:rsidR="00F639E0" w:rsidRPr="00F639E0" w:rsidRDefault="00F639E0" w:rsidP="00F639E0">
            <w:pPr>
              <w:tabs>
                <w:tab w:val="center" w:pos="4513"/>
                <w:tab w:val="right" w:pos="9026"/>
              </w:tabs>
              <w:spacing w:after="0" w:line="240" w:lineRule="auto"/>
              <w:jc w:val="both"/>
              <w:rPr>
                <w:rFonts w:ascii="Calibri" w:eastAsia="Calibri" w:hAnsi="Calibri" w:cs="Times New Roman"/>
                <w:b/>
              </w:rPr>
            </w:pPr>
          </w:p>
          <w:p w:rsidR="00F639E0" w:rsidRPr="00F639E0" w:rsidRDefault="00F639E0" w:rsidP="00F639E0">
            <w:pPr>
              <w:tabs>
                <w:tab w:val="center" w:pos="4513"/>
                <w:tab w:val="right" w:pos="9026"/>
              </w:tabs>
              <w:spacing w:after="0" w:line="240" w:lineRule="auto"/>
              <w:ind w:left="-96"/>
              <w:jc w:val="both"/>
              <w:rPr>
                <w:rFonts w:ascii="Calibri" w:eastAsia="Calibri" w:hAnsi="Calibri" w:cs="Times New Roman"/>
                <w:b/>
              </w:rPr>
            </w:pPr>
            <w:r w:rsidRPr="00F639E0">
              <w:rPr>
                <w:rFonts w:ascii="Calibri" w:eastAsia="Calibri" w:hAnsi="Calibri" w:cs="Times New Roman"/>
                <w:b/>
              </w:rPr>
              <w:t>Example Cover Letter (Follow up 1.) – Version 2. 25.11.2019</w:t>
            </w:r>
          </w:p>
          <w:p w:rsidR="00F639E0" w:rsidRPr="00F639E0" w:rsidRDefault="00F639E0" w:rsidP="00F639E0">
            <w:pPr>
              <w:tabs>
                <w:tab w:val="center" w:pos="4513"/>
                <w:tab w:val="right" w:pos="9026"/>
              </w:tabs>
              <w:spacing w:after="0" w:line="240" w:lineRule="auto"/>
              <w:ind w:left="-96"/>
              <w:jc w:val="both"/>
              <w:rPr>
                <w:rFonts w:ascii="Calibri" w:eastAsia="Calibri" w:hAnsi="Calibri" w:cs="Times New Roman"/>
                <w:b/>
              </w:rPr>
            </w:pPr>
          </w:p>
          <w:p w:rsidR="00F639E0" w:rsidRPr="00F639E0" w:rsidRDefault="00F639E0" w:rsidP="00F639E0">
            <w:pPr>
              <w:tabs>
                <w:tab w:val="center" w:pos="4513"/>
                <w:tab w:val="right" w:pos="9026"/>
              </w:tabs>
              <w:spacing w:after="0" w:line="240" w:lineRule="auto"/>
              <w:ind w:left="-96"/>
              <w:jc w:val="both"/>
              <w:rPr>
                <w:rFonts w:ascii="Calibri" w:eastAsia="Calibri" w:hAnsi="Calibri" w:cs="Times New Roman"/>
                <w:b/>
              </w:rPr>
            </w:pPr>
            <w:r w:rsidRPr="00F639E0">
              <w:rPr>
                <w:rFonts w:ascii="Calibri" w:eastAsia="Calibri" w:hAnsi="Calibri" w:cs="Times New Roman"/>
                <w:b/>
              </w:rPr>
              <w:t xml:space="preserve">Confidential </w:t>
            </w:r>
          </w:p>
          <w:p w:rsidR="00F639E0" w:rsidRPr="00F639E0" w:rsidRDefault="00F639E0" w:rsidP="00F639E0">
            <w:pPr>
              <w:tabs>
                <w:tab w:val="center" w:pos="4513"/>
                <w:tab w:val="right" w:pos="9026"/>
              </w:tabs>
              <w:spacing w:after="0" w:line="240" w:lineRule="auto"/>
              <w:ind w:left="-96"/>
              <w:jc w:val="both"/>
              <w:rPr>
                <w:rFonts w:ascii="Calibri" w:eastAsia="Calibri" w:hAnsi="Calibri" w:cs="Times New Roman"/>
              </w:rPr>
            </w:pPr>
            <w:r w:rsidRPr="00F639E0">
              <w:rPr>
                <w:rFonts w:ascii="Calibri" w:eastAsia="Calibri" w:hAnsi="Calibri" w:cs="Times New Roman"/>
              </w:rPr>
              <w:t xml:space="preserve"> </w:t>
            </w:r>
          </w:p>
          <w:p w:rsidR="00F639E0" w:rsidRPr="00F639E0" w:rsidRDefault="00F639E0" w:rsidP="00F639E0">
            <w:pPr>
              <w:tabs>
                <w:tab w:val="center" w:pos="4513"/>
                <w:tab w:val="right" w:pos="9026"/>
              </w:tabs>
              <w:spacing w:after="0" w:line="240" w:lineRule="auto"/>
              <w:jc w:val="both"/>
              <w:rPr>
                <w:rFonts w:ascii="Calibri" w:eastAsia="Calibri" w:hAnsi="Calibri" w:cs="Times New Roman"/>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roofErr w:type="gramStart"/>
            <w:r w:rsidRPr="00F639E0">
              <w:rPr>
                <w:rFonts w:ascii="Calibri" w:eastAsia="Calibri" w:hAnsi="Calibri" w:cs="Times New Roman"/>
                <w:sz w:val="20"/>
                <w:szCs w:val="20"/>
              </w:rPr>
              <w:t>Dear  ……</w:t>
            </w:r>
            <w:proofErr w:type="gramEnd"/>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tc>
        <w:tc>
          <w:tcPr>
            <w:tcW w:w="4650" w:type="dxa"/>
            <w:tcBorders>
              <w:top w:val="nil"/>
              <w:left w:val="nil"/>
              <w:bottom w:val="nil"/>
              <w:right w:val="nil"/>
            </w:tcBorders>
          </w:tcPr>
          <w:p w:rsidR="00F639E0" w:rsidRPr="00F639E0" w:rsidRDefault="00F639E0" w:rsidP="00F639E0">
            <w:pPr>
              <w:rPr>
                <w:rFonts w:ascii="Arial" w:eastAsia="Calibri" w:hAnsi="Arial" w:cs="Arial"/>
              </w:rPr>
            </w:pPr>
            <w:r w:rsidRPr="00F639E0">
              <w:rPr>
                <w:rFonts w:ascii="Calibri" w:eastAsia="Calibri" w:hAnsi="Calibri" w:cs="Times New Roman"/>
              </w:rPr>
              <w:t xml:space="preserve"> </w:t>
            </w:r>
            <w:r w:rsidRPr="00F639E0">
              <w:rPr>
                <w:rFonts w:ascii="Calibri" w:eastAsia="Calibri" w:hAnsi="Calibri" w:cs="Times New Roman"/>
              </w:rPr>
              <w:fldChar w:fldCharType="begin"/>
            </w:r>
            <w:r w:rsidRPr="00F639E0">
              <w:rPr>
                <w:rFonts w:ascii="Calibri" w:eastAsia="Calibri" w:hAnsi="Calibri" w:cs="Times New Roman"/>
              </w:rPr>
              <w:instrText xml:space="preserve"> USERADDRESS  \* MERGEFORMAT </w:instrText>
            </w:r>
            <w:r w:rsidRPr="00F639E0">
              <w:rPr>
                <w:rFonts w:ascii="Calibri" w:eastAsia="Calibri" w:hAnsi="Calibri" w:cs="Times New Roman"/>
              </w:rPr>
              <w:fldChar w:fldCharType="separate"/>
            </w:r>
          </w:p>
          <w:p w:rsidR="00F639E0" w:rsidRPr="00F639E0" w:rsidRDefault="00F639E0" w:rsidP="00F639E0">
            <w:pPr>
              <w:jc w:val="right"/>
              <w:rPr>
                <w:rFonts w:ascii="Calibri" w:eastAsia="Calibri" w:hAnsi="Calibri" w:cs="Times New Roman"/>
              </w:rPr>
            </w:pPr>
            <w:r w:rsidRPr="00F639E0">
              <w:rPr>
                <w:rFonts w:ascii="Calibri" w:eastAsia="Calibri" w:hAnsi="Calibri" w:cs="Times New Roman"/>
              </w:rPr>
              <w:t>Dr Jon Allard</w:t>
            </w:r>
          </w:p>
          <w:p w:rsidR="00F639E0" w:rsidRPr="00F639E0" w:rsidRDefault="00F639E0" w:rsidP="00F639E0">
            <w:pPr>
              <w:jc w:val="right"/>
              <w:rPr>
                <w:rFonts w:ascii="Calibri" w:eastAsia="Calibri" w:hAnsi="Calibri" w:cs="Times New Roman"/>
              </w:rPr>
            </w:pPr>
            <w:r w:rsidRPr="00F639E0">
              <w:rPr>
                <w:rFonts w:ascii="Calibri" w:eastAsia="Calibri" w:hAnsi="Calibri" w:cs="Times New Roman"/>
                <w:sz w:val="18"/>
                <w:szCs w:val="18"/>
              </w:rPr>
              <w:t xml:space="preserve">Chief Investigator and Senior Clinical Studies Officer Academic Led </w:t>
            </w:r>
          </w:p>
          <w:p w:rsidR="00F639E0" w:rsidRPr="00F639E0" w:rsidRDefault="00F639E0" w:rsidP="00F639E0">
            <w:pPr>
              <w:spacing w:after="0" w:line="240" w:lineRule="auto"/>
              <w:ind w:left="-108"/>
              <w:rPr>
                <w:rFonts w:ascii="Calibri" w:eastAsia="Calibri" w:hAnsi="Calibri" w:cs="Times New Roman"/>
                <w:sz w:val="18"/>
                <w:szCs w:val="18"/>
              </w:rPr>
            </w:pPr>
          </w:p>
          <w:p w:rsidR="00F639E0" w:rsidRPr="00F639E0" w:rsidRDefault="00F639E0" w:rsidP="00F639E0">
            <w:pPr>
              <w:spacing w:after="0" w:line="240" w:lineRule="auto"/>
              <w:ind w:left="-108"/>
              <w:jc w:val="right"/>
              <w:rPr>
                <w:rFonts w:ascii="Calibri" w:eastAsia="Calibri" w:hAnsi="Calibri" w:cs="Times New Roman"/>
                <w:sz w:val="18"/>
                <w:szCs w:val="18"/>
              </w:rPr>
            </w:pPr>
            <w:r w:rsidRPr="00F639E0">
              <w:rPr>
                <w:rFonts w:ascii="Calibri" w:eastAsia="Calibri" w:hAnsi="Calibri" w:cs="Times New Roman"/>
                <w:sz w:val="18"/>
                <w:szCs w:val="18"/>
              </w:rPr>
              <w:t xml:space="preserve">Cornwall Partnership NHS Foundation Trust Research Team. The Kernow Building, Wilson Way, Pool. </w:t>
            </w:r>
          </w:p>
          <w:p w:rsidR="00F639E0" w:rsidRPr="00F639E0" w:rsidRDefault="00F639E0" w:rsidP="00F639E0">
            <w:pPr>
              <w:spacing w:after="0" w:line="240" w:lineRule="auto"/>
              <w:jc w:val="right"/>
              <w:rPr>
                <w:rFonts w:ascii="Calibri" w:eastAsia="Calibri" w:hAnsi="Calibri" w:cs="Times New Roman"/>
                <w:sz w:val="18"/>
                <w:szCs w:val="18"/>
              </w:rPr>
            </w:pPr>
            <w:r w:rsidRPr="00F639E0">
              <w:rPr>
                <w:rFonts w:ascii="Calibri" w:eastAsia="Calibri" w:hAnsi="Calibri" w:cs="Times New Roman"/>
                <w:sz w:val="18"/>
                <w:szCs w:val="18"/>
              </w:rPr>
              <w:t>Cornwall TR153QE</w:t>
            </w:r>
          </w:p>
          <w:p w:rsidR="00F639E0" w:rsidRPr="00F639E0" w:rsidRDefault="00F639E0" w:rsidP="00F639E0">
            <w:pPr>
              <w:spacing w:after="0" w:line="240" w:lineRule="auto"/>
              <w:jc w:val="right"/>
              <w:rPr>
                <w:rFonts w:ascii="Calibri" w:eastAsia="Calibri" w:hAnsi="Calibri" w:cs="Times New Roman"/>
                <w:sz w:val="18"/>
                <w:szCs w:val="18"/>
              </w:rPr>
            </w:pPr>
            <w:r w:rsidRPr="00F639E0">
              <w:rPr>
                <w:rFonts w:ascii="Calibri" w:eastAsia="Calibri" w:hAnsi="Calibri" w:cs="Times New Roman"/>
                <w:sz w:val="18"/>
                <w:szCs w:val="18"/>
              </w:rPr>
              <w:t>Tel: 01209204020</w:t>
            </w:r>
          </w:p>
          <w:p w:rsidR="00F639E0" w:rsidRPr="00F639E0" w:rsidRDefault="00F639E0" w:rsidP="00F639E0">
            <w:pPr>
              <w:spacing w:after="0" w:line="240" w:lineRule="auto"/>
              <w:jc w:val="right"/>
              <w:rPr>
                <w:rFonts w:ascii="Calibri" w:eastAsia="Calibri" w:hAnsi="Calibri" w:cs="Times New Roman"/>
                <w:sz w:val="18"/>
                <w:szCs w:val="18"/>
              </w:rPr>
            </w:pPr>
            <w:r w:rsidRPr="00F639E0">
              <w:rPr>
                <w:rFonts w:ascii="Calibri" w:eastAsia="Calibri" w:hAnsi="Calibri" w:cs="Times New Roman"/>
                <w:sz w:val="18"/>
                <w:szCs w:val="18"/>
              </w:rPr>
              <w:t>Email: jon.allard@nhs.net</w:t>
            </w:r>
          </w:p>
          <w:p w:rsidR="00F639E0" w:rsidRPr="00F639E0" w:rsidRDefault="00F639E0" w:rsidP="00F639E0">
            <w:pPr>
              <w:spacing w:after="0" w:line="240" w:lineRule="auto"/>
              <w:rPr>
                <w:rFonts w:ascii="Calibri" w:eastAsia="Calibri" w:hAnsi="Calibri" w:cs="Times New Roman"/>
              </w:rPr>
            </w:pPr>
          </w:p>
          <w:p w:rsidR="00F639E0" w:rsidRPr="00F639E0" w:rsidRDefault="00F639E0" w:rsidP="00F639E0">
            <w:pPr>
              <w:rPr>
                <w:rFonts w:ascii="Arial" w:eastAsia="Calibri" w:hAnsi="Arial" w:cs="Arial"/>
              </w:rPr>
            </w:pPr>
            <w:r w:rsidRPr="00F639E0">
              <w:rPr>
                <w:rFonts w:ascii="Calibri" w:eastAsia="Calibri" w:hAnsi="Calibri" w:cs="Times New Roman"/>
              </w:rPr>
              <w:fldChar w:fldCharType="end"/>
            </w:r>
          </w:p>
        </w:tc>
      </w:tr>
    </w:tbl>
    <w:p w:rsidR="00F639E0" w:rsidRPr="00F639E0" w:rsidRDefault="00F639E0" w:rsidP="00F639E0">
      <w:pPr>
        <w:autoSpaceDE w:val="0"/>
        <w:autoSpaceDN w:val="0"/>
        <w:adjustRightInd w:val="0"/>
        <w:jc w:val="both"/>
        <w:rPr>
          <w:rFonts w:ascii="Calibri" w:eastAsia="Calibri" w:hAnsi="Calibri" w:cs="Times New Roman"/>
          <w:color w:val="000000"/>
          <w:sz w:val="20"/>
          <w:szCs w:val="20"/>
        </w:rPr>
      </w:pPr>
      <w:r w:rsidRPr="00F639E0">
        <w:rPr>
          <w:rFonts w:ascii="Calibri" w:eastAsia="Calibri" w:hAnsi="Calibri" w:cs="Times New Roman"/>
          <w:color w:val="000000"/>
          <w:sz w:val="20"/>
          <w:szCs w:val="20"/>
        </w:rPr>
        <w:t xml:space="preserve">I am contacting you regarding the Recovery College Cornwall Research study. You may recall reading an information sheet and signing a consent form to agree to take part when you enrolled at Recovery College Cornwall some weeks back. </w:t>
      </w:r>
    </w:p>
    <w:p w:rsidR="00F639E0" w:rsidRPr="00F639E0" w:rsidRDefault="00F639E0" w:rsidP="00F639E0">
      <w:pPr>
        <w:autoSpaceDE w:val="0"/>
        <w:autoSpaceDN w:val="0"/>
        <w:adjustRightInd w:val="0"/>
        <w:jc w:val="both"/>
        <w:rPr>
          <w:rFonts w:ascii="Calibri" w:eastAsia="Calibri" w:hAnsi="Calibri" w:cs="Times New Roman"/>
          <w:color w:val="000000"/>
          <w:sz w:val="20"/>
          <w:szCs w:val="20"/>
        </w:rPr>
      </w:pPr>
      <w:r w:rsidRPr="00F639E0">
        <w:rPr>
          <w:rFonts w:ascii="Calibri" w:eastAsia="Calibri" w:hAnsi="Calibri" w:cs="Times New Roman"/>
          <w:color w:val="000000"/>
          <w:sz w:val="20"/>
          <w:szCs w:val="20"/>
        </w:rPr>
        <w:t xml:space="preserve">When you consented to be involved in the study you agreed to complete two questionnaires when you left Recovery College Cornwall.  These are the same two questionnaires you completed when you enrolled at the college. We usually request that these two questionnaires are completed again at your exit interview and then three months later. I’m aware however that you didn’t receive or attend an exit interview, so I am contacting you now to request that you complete the two questionnaires and return them in the stamped addressed envelope. As with all components of our study your personal details remain confidential and the data from these forms and the research are reported anonymously. </w:t>
      </w:r>
    </w:p>
    <w:p w:rsidR="00F639E0" w:rsidRPr="00F639E0" w:rsidRDefault="00F639E0" w:rsidP="00F639E0">
      <w:pPr>
        <w:autoSpaceDE w:val="0"/>
        <w:autoSpaceDN w:val="0"/>
        <w:adjustRightInd w:val="0"/>
        <w:jc w:val="both"/>
        <w:rPr>
          <w:rFonts w:ascii="Calibri" w:eastAsia="Calibri" w:hAnsi="Calibri" w:cs="Times New Roman"/>
          <w:color w:val="000000"/>
          <w:sz w:val="20"/>
          <w:szCs w:val="20"/>
        </w:rPr>
      </w:pPr>
      <w:r w:rsidRPr="00F639E0">
        <w:rPr>
          <w:rFonts w:ascii="Calibri" w:eastAsia="Calibri" w:hAnsi="Calibri" w:cs="Times New Roman"/>
          <w:color w:val="000000"/>
          <w:sz w:val="20"/>
          <w:szCs w:val="20"/>
        </w:rPr>
        <w:t xml:space="preserve">It would be much appreciated if you are able to do this as they are valuable for our study. If I do not hear from you, myself (or a research colleague) will give you a call in two </w:t>
      </w:r>
      <w:proofErr w:type="spellStart"/>
      <w:r w:rsidRPr="00F639E0">
        <w:rPr>
          <w:rFonts w:ascii="Calibri" w:eastAsia="Calibri" w:hAnsi="Calibri" w:cs="Times New Roman"/>
          <w:color w:val="000000"/>
          <w:sz w:val="20"/>
          <w:szCs w:val="20"/>
        </w:rPr>
        <w:t>weeks time</w:t>
      </w:r>
      <w:proofErr w:type="spellEnd"/>
      <w:r w:rsidRPr="00F639E0">
        <w:rPr>
          <w:rFonts w:ascii="Calibri" w:eastAsia="Calibri" w:hAnsi="Calibri" w:cs="Times New Roman"/>
          <w:color w:val="000000"/>
          <w:sz w:val="20"/>
          <w:szCs w:val="20"/>
        </w:rPr>
        <w:t xml:space="preserve">. If you would prefer we can then complete the questionnaires over the phone. It is however entirely up to you whether you do so. Consenting to a research study does not mean you have to complete all the processes involved and not doing so will have no impact on any future engagement you may have with Recovery College Cornwall or Cornwall Partnership NHS Foundation Trust who are running the research study. </w:t>
      </w:r>
    </w:p>
    <w:p w:rsidR="00F639E0" w:rsidRPr="00F639E0" w:rsidRDefault="00F639E0" w:rsidP="00F639E0">
      <w:pPr>
        <w:autoSpaceDE w:val="0"/>
        <w:autoSpaceDN w:val="0"/>
        <w:adjustRightInd w:val="0"/>
        <w:jc w:val="both"/>
        <w:rPr>
          <w:rFonts w:ascii="Calibri" w:eastAsia="Calibri" w:hAnsi="Calibri" w:cs="Times New Roman"/>
          <w:color w:val="000000"/>
          <w:sz w:val="20"/>
          <w:szCs w:val="20"/>
        </w:rPr>
      </w:pPr>
      <w:r w:rsidRPr="00F639E0">
        <w:rPr>
          <w:rFonts w:ascii="Calibri" w:eastAsia="Calibri" w:hAnsi="Calibri" w:cs="Times New Roman"/>
          <w:color w:val="000000"/>
          <w:sz w:val="20"/>
          <w:szCs w:val="20"/>
        </w:rPr>
        <w:t xml:space="preserve">If you have any questions regarding my request please do not hesitate to contact me. </w:t>
      </w:r>
    </w:p>
    <w:p w:rsidR="00F639E0" w:rsidRPr="00F639E0" w:rsidRDefault="00F639E0" w:rsidP="00F639E0">
      <w:pPr>
        <w:autoSpaceDE w:val="0"/>
        <w:autoSpaceDN w:val="0"/>
        <w:adjustRightInd w:val="0"/>
        <w:jc w:val="both"/>
        <w:rPr>
          <w:rFonts w:ascii="Calibri" w:eastAsia="Calibri" w:hAnsi="Calibri" w:cs="Times New Roman"/>
          <w:color w:val="000000"/>
          <w:sz w:val="20"/>
          <w:szCs w:val="20"/>
        </w:rPr>
      </w:pPr>
      <w:r w:rsidRPr="00F639E0">
        <w:rPr>
          <w:rFonts w:ascii="Calibri" w:eastAsia="Calibri" w:hAnsi="Calibri" w:cs="Times New Roman"/>
          <w:color w:val="000000"/>
          <w:sz w:val="20"/>
          <w:szCs w:val="20"/>
        </w:rPr>
        <w:t xml:space="preserve">I look forward to hearing from you and hope that you are able to return the forms. I will be in touch again in three </w:t>
      </w:r>
      <w:proofErr w:type="spellStart"/>
      <w:r w:rsidRPr="00F639E0">
        <w:rPr>
          <w:rFonts w:ascii="Calibri" w:eastAsia="Calibri" w:hAnsi="Calibri" w:cs="Times New Roman"/>
          <w:color w:val="000000"/>
          <w:sz w:val="20"/>
          <w:szCs w:val="20"/>
        </w:rPr>
        <w:t>months time</w:t>
      </w:r>
      <w:proofErr w:type="spellEnd"/>
      <w:r w:rsidRPr="00F639E0">
        <w:rPr>
          <w:rFonts w:ascii="Calibri" w:eastAsia="Calibri" w:hAnsi="Calibri" w:cs="Times New Roman"/>
          <w:color w:val="000000"/>
          <w:sz w:val="20"/>
          <w:szCs w:val="20"/>
        </w:rPr>
        <w:t xml:space="preserve"> with a final request to complete the forms on one more occasion. Your engagement with the research will then be complete.  </w:t>
      </w:r>
    </w:p>
    <w:p w:rsidR="00F639E0" w:rsidRPr="00F639E0" w:rsidRDefault="00F639E0" w:rsidP="00F639E0">
      <w:pPr>
        <w:autoSpaceDE w:val="0"/>
        <w:autoSpaceDN w:val="0"/>
        <w:adjustRightInd w:val="0"/>
        <w:jc w:val="both"/>
        <w:rPr>
          <w:rFonts w:ascii="Calibri" w:eastAsia="Calibri" w:hAnsi="Calibri" w:cs="Times New Roman"/>
          <w:color w:val="000000"/>
          <w:sz w:val="20"/>
          <w:szCs w:val="20"/>
        </w:rPr>
      </w:pPr>
      <w:r w:rsidRPr="00F639E0">
        <w:rPr>
          <w:rFonts w:ascii="Calibri" w:eastAsia="Calibri" w:hAnsi="Calibri" w:cs="Times New Roman"/>
          <w:color w:val="000000"/>
          <w:sz w:val="20"/>
          <w:szCs w:val="20"/>
        </w:rPr>
        <w:t>Many thanks for being involved in our study</w:t>
      </w:r>
    </w:p>
    <w:p w:rsidR="00F639E0" w:rsidRPr="00F639E0" w:rsidRDefault="00F639E0" w:rsidP="00F639E0">
      <w:pPr>
        <w:rPr>
          <w:rFonts w:ascii="Calibri" w:hAnsi="Calibri" w:cs="Times New Roman"/>
          <w:sz w:val="20"/>
          <w:szCs w:val="20"/>
        </w:rPr>
      </w:pPr>
      <w:r w:rsidRPr="00F639E0">
        <w:rPr>
          <w:rFonts w:ascii="Calibri" w:hAnsi="Calibri" w:cs="Times New Roman"/>
          <w:sz w:val="20"/>
          <w:szCs w:val="20"/>
        </w:rPr>
        <w:t xml:space="preserve">Kind Regards </w:t>
      </w:r>
    </w:p>
    <w:p w:rsidR="00F639E0" w:rsidRPr="00F639E0" w:rsidRDefault="00F639E0" w:rsidP="00F639E0">
      <w:pPr>
        <w:rPr>
          <w:rFonts w:ascii="Calibri" w:eastAsia="Calibri" w:hAnsi="Calibri" w:cs="Times New Roman"/>
        </w:rPr>
      </w:pPr>
    </w:p>
    <w:p w:rsidR="00F639E0" w:rsidRPr="00F639E0" w:rsidRDefault="00F639E0" w:rsidP="00F639E0">
      <w:pPr>
        <w:rPr>
          <w:rFonts w:ascii="Calibri" w:eastAsia="Calibri" w:hAnsi="Calibri" w:cs="Times New Roman"/>
          <w:b/>
        </w:rPr>
      </w:pPr>
      <w:r w:rsidRPr="00F639E0">
        <w:rPr>
          <w:rFonts w:ascii="Calibri" w:eastAsia="Calibri" w:hAnsi="Calibri" w:cs="Times New Roman"/>
          <w:b/>
        </w:rPr>
        <w:t>Dr Jon Allard</w:t>
      </w:r>
    </w:p>
    <w:p w:rsidR="00F639E0" w:rsidRPr="00242332" w:rsidRDefault="00F639E0" w:rsidP="00242332">
      <w:pPr>
        <w:rPr>
          <w:rFonts w:ascii="Arial" w:hAnsi="Arial" w:cs="Arial"/>
          <w:b/>
          <w:sz w:val="24"/>
          <w:szCs w:val="24"/>
        </w:rPr>
      </w:pPr>
    </w:p>
    <w:p w:rsidR="00F639E0" w:rsidRPr="00242332" w:rsidRDefault="00F639E0" w:rsidP="00F639E0">
      <w:pPr>
        <w:rPr>
          <w:rFonts w:ascii="Arial" w:hAnsi="Arial" w:cs="Arial"/>
          <w:b/>
          <w:sz w:val="24"/>
          <w:szCs w:val="24"/>
        </w:rPr>
      </w:pPr>
      <w:proofErr w:type="gramStart"/>
      <w:r w:rsidRPr="008F0BE3">
        <w:rPr>
          <w:rFonts w:ascii="Arial" w:hAnsi="Arial" w:cs="Arial"/>
          <w:b/>
          <w:sz w:val="24"/>
          <w:szCs w:val="24"/>
        </w:rPr>
        <w:t>Appendix</w:t>
      </w:r>
      <w:r>
        <w:rPr>
          <w:rFonts w:ascii="Arial" w:hAnsi="Arial" w:cs="Arial"/>
          <w:b/>
          <w:sz w:val="24"/>
          <w:szCs w:val="24"/>
        </w:rPr>
        <w:t xml:space="preserve"> 12</w:t>
      </w:r>
      <w:r w:rsidRPr="008F0BE3">
        <w:rPr>
          <w:rFonts w:ascii="Arial" w:hAnsi="Arial" w:cs="Arial"/>
          <w:b/>
          <w:sz w:val="24"/>
          <w:szCs w:val="24"/>
        </w:rPr>
        <w:t>.</w:t>
      </w:r>
      <w:proofErr w:type="gramEnd"/>
      <w:r w:rsidRPr="008F0BE3">
        <w:rPr>
          <w:rFonts w:ascii="Arial" w:hAnsi="Arial" w:cs="Arial"/>
          <w:b/>
          <w:sz w:val="24"/>
          <w:szCs w:val="24"/>
        </w:rPr>
        <w:t xml:space="preserve"> </w:t>
      </w:r>
      <w:r>
        <w:rPr>
          <w:rFonts w:ascii="Arial" w:hAnsi="Arial" w:cs="Arial"/>
          <w:b/>
          <w:sz w:val="24"/>
          <w:szCs w:val="24"/>
        </w:rPr>
        <w:t>Follow up letter 2.</w:t>
      </w:r>
    </w:p>
    <w:p w:rsidR="00CC08CC" w:rsidRDefault="00CC08CC" w:rsidP="00242332">
      <w:pPr>
        <w:tabs>
          <w:tab w:val="center" w:pos="4513"/>
          <w:tab w:val="right" w:pos="9026"/>
        </w:tabs>
        <w:spacing w:after="0" w:line="240" w:lineRule="auto"/>
        <w:rPr>
          <w:rFonts w:ascii="Calibri" w:eastAsia="Calibri" w:hAnsi="Calibri" w:cs="Times New Roman"/>
          <w:sz w:val="16"/>
          <w:szCs w:val="16"/>
        </w:rPr>
      </w:pPr>
    </w:p>
    <w:tbl>
      <w:tblPr>
        <w:tblW w:w="101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493"/>
        <w:gridCol w:w="4647"/>
      </w:tblGrid>
      <w:tr w:rsidR="00F639E0" w:rsidRPr="00F639E0" w:rsidTr="006F46D8">
        <w:trPr>
          <w:trHeight w:val="1767"/>
        </w:trPr>
        <w:tc>
          <w:tcPr>
            <w:tcW w:w="5496" w:type="dxa"/>
            <w:tcBorders>
              <w:top w:val="nil"/>
              <w:left w:val="nil"/>
              <w:bottom w:val="nil"/>
              <w:right w:val="nil"/>
            </w:tcBorders>
          </w:tcPr>
          <w:p w:rsidR="00F639E0" w:rsidRPr="00F639E0" w:rsidRDefault="00F639E0" w:rsidP="00F639E0">
            <w:pPr>
              <w:tabs>
                <w:tab w:val="center" w:pos="4513"/>
                <w:tab w:val="right" w:pos="9026"/>
              </w:tabs>
              <w:spacing w:after="0" w:line="240" w:lineRule="auto"/>
              <w:jc w:val="both"/>
              <w:rPr>
                <w:rFonts w:ascii="Calibri" w:eastAsia="Calibri" w:hAnsi="Calibri" w:cs="Times New Roman"/>
                <w:b/>
              </w:rPr>
            </w:pPr>
          </w:p>
          <w:p w:rsidR="00F639E0" w:rsidRPr="00F639E0" w:rsidRDefault="00F639E0" w:rsidP="00F639E0">
            <w:pPr>
              <w:tabs>
                <w:tab w:val="center" w:pos="4513"/>
                <w:tab w:val="right" w:pos="9026"/>
              </w:tabs>
              <w:spacing w:after="0" w:line="240" w:lineRule="auto"/>
              <w:ind w:left="-96"/>
              <w:jc w:val="both"/>
              <w:rPr>
                <w:rFonts w:ascii="Calibri" w:eastAsia="Calibri" w:hAnsi="Calibri" w:cs="Times New Roman"/>
                <w:b/>
              </w:rPr>
            </w:pPr>
            <w:r w:rsidRPr="00F639E0">
              <w:rPr>
                <w:rFonts w:ascii="Calibri" w:eastAsia="Calibri" w:hAnsi="Calibri" w:cs="Times New Roman"/>
                <w:b/>
              </w:rPr>
              <w:t>Example Cover Letter (follow up 2.) – Version 2. 25.11.19</w:t>
            </w:r>
          </w:p>
          <w:p w:rsidR="00F639E0" w:rsidRPr="00F639E0" w:rsidRDefault="00F639E0" w:rsidP="00F639E0">
            <w:pPr>
              <w:tabs>
                <w:tab w:val="center" w:pos="4513"/>
                <w:tab w:val="right" w:pos="9026"/>
              </w:tabs>
              <w:spacing w:after="0" w:line="240" w:lineRule="auto"/>
              <w:ind w:left="-96"/>
              <w:jc w:val="both"/>
              <w:rPr>
                <w:rFonts w:ascii="Calibri" w:eastAsia="Calibri" w:hAnsi="Calibri" w:cs="Times New Roman"/>
                <w:b/>
              </w:rPr>
            </w:pPr>
          </w:p>
          <w:p w:rsidR="00F639E0" w:rsidRPr="00F639E0" w:rsidRDefault="00F639E0" w:rsidP="00F639E0">
            <w:pPr>
              <w:tabs>
                <w:tab w:val="center" w:pos="4513"/>
                <w:tab w:val="right" w:pos="9026"/>
              </w:tabs>
              <w:spacing w:after="0" w:line="240" w:lineRule="auto"/>
              <w:ind w:left="-96"/>
              <w:jc w:val="both"/>
              <w:rPr>
                <w:rFonts w:ascii="Calibri" w:eastAsia="Calibri" w:hAnsi="Calibri" w:cs="Times New Roman"/>
                <w:b/>
              </w:rPr>
            </w:pPr>
            <w:r w:rsidRPr="00F639E0">
              <w:rPr>
                <w:rFonts w:ascii="Calibri" w:eastAsia="Calibri" w:hAnsi="Calibri" w:cs="Times New Roman"/>
                <w:b/>
              </w:rPr>
              <w:t xml:space="preserve">Confidential </w:t>
            </w:r>
          </w:p>
          <w:p w:rsidR="00F639E0" w:rsidRPr="00F639E0" w:rsidRDefault="00F639E0" w:rsidP="00F639E0">
            <w:pPr>
              <w:tabs>
                <w:tab w:val="center" w:pos="4513"/>
                <w:tab w:val="right" w:pos="9026"/>
              </w:tabs>
              <w:spacing w:after="0" w:line="240" w:lineRule="auto"/>
              <w:ind w:left="-96"/>
              <w:jc w:val="both"/>
              <w:rPr>
                <w:rFonts w:ascii="Calibri" w:eastAsia="Calibri" w:hAnsi="Calibri" w:cs="Times New Roman"/>
              </w:rPr>
            </w:pPr>
            <w:r w:rsidRPr="00F639E0">
              <w:rPr>
                <w:rFonts w:ascii="Calibri" w:eastAsia="Calibri" w:hAnsi="Calibri" w:cs="Times New Roman"/>
              </w:rPr>
              <w:t xml:space="preserve"> </w:t>
            </w:r>
          </w:p>
          <w:p w:rsidR="00F639E0" w:rsidRPr="00F639E0" w:rsidRDefault="00F639E0" w:rsidP="00F639E0">
            <w:pPr>
              <w:tabs>
                <w:tab w:val="center" w:pos="4513"/>
                <w:tab w:val="right" w:pos="9026"/>
              </w:tabs>
              <w:spacing w:after="0" w:line="240" w:lineRule="auto"/>
              <w:jc w:val="both"/>
              <w:rPr>
                <w:rFonts w:ascii="Calibri" w:eastAsia="Calibri" w:hAnsi="Calibri" w:cs="Times New Roman"/>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roofErr w:type="gramStart"/>
            <w:r w:rsidRPr="00F639E0">
              <w:rPr>
                <w:rFonts w:ascii="Calibri" w:eastAsia="Calibri" w:hAnsi="Calibri" w:cs="Times New Roman"/>
                <w:sz w:val="20"/>
                <w:szCs w:val="20"/>
              </w:rPr>
              <w:t>Dear  ……</w:t>
            </w:r>
            <w:proofErr w:type="gramEnd"/>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p w:rsidR="00F639E0" w:rsidRPr="00F639E0" w:rsidRDefault="00F639E0" w:rsidP="00F639E0">
            <w:pPr>
              <w:tabs>
                <w:tab w:val="left" w:pos="297"/>
                <w:tab w:val="center" w:pos="4513"/>
                <w:tab w:val="right" w:pos="9026"/>
              </w:tabs>
              <w:spacing w:after="0" w:line="240" w:lineRule="auto"/>
              <w:ind w:left="-108"/>
              <w:jc w:val="both"/>
              <w:rPr>
                <w:rFonts w:ascii="Calibri" w:eastAsia="Calibri" w:hAnsi="Calibri" w:cs="Times New Roman"/>
                <w:sz w:val="20"/>
                <w:szCs w:val="20"/>
              </w:rPr>
            </w:pPr>
          </w:p>
        </w:tc>
        <w:tc>
          <w:tcPr>
            <w:tcW w:w="4650" w:type="dxa"/>
            <w:tcBorders>
              <w:top w:val="nil"/>
              <w:left w:val="nil"/>
              <w:bottom w:val="nil"/>
              <w:right w:val="nil"/>
            </w:tcBorders>
          </w:tcPr>
          <w:p w:rsidR="00F639E0" w:rsidRPr="00F639E0" w:rsidRDefault="00F639E0" w:rsidP="00F639E0">
            <w:pPr>
              <w:rPr>
                <w:rFonts w:ascii="Arial" w:eastAsia="Calibri" w:hAnsi="Arial" w:cs="Arial"/>
              </w:rPr>
            </w:pPr>
            <w:r w:rsidRPr="00F639E0">
              <w:rPr>
                <w:rFonts w:ascii="Calibri" w:eastAsia="Calibri" w:hAnsi="Calibri" w:cs="Times New Roman"/>
              </w:rPr>
              <w:t xml:space="preserve"> </w:t>
            </w:r>
            <w:r w:rsidRPr="00F639E0">
              <w:rPr>
                <w:rFonts w:ascii="Calibri" w:eastAsia="Calibri" w:hAnsi="Calibri" w:cs="Times New Roman"/>
              </w:rPr>
              <w:fldChar w:fldCharType="begin"/>
            </w:r>
            <w:r w:rsidRPr="00F639E0">
              <w:rPr>
                <w:rFonts w:ascii="Calibri" w:eastAsia="Calibri" w:hAnsi="Calibri" w:cs="Times New Roman"/>
              </w:rPr>
              <w:instrText xml:space="preserve"> USERADDRESS  \* MERGEFORMAT </w:instrText>
            </w:r>
            <w:r w:rsidRPr="00F639E0">
              <w:rPr>
                <w:rFonts w:ascii="Calibri" w:eastAsia="Calibri" w:hAnsi="Calibri" w:cs="Times New Roman"/>
              </w:rPr>
              <w:fldChar w:fldCharType="separate"/>
            </w:r>
          </w:p>
          <w:p w:rsidR="00F639E0" w:rsidRPr="00F639E0" w:rsidRDefault="00F639E0" w:rsidP="00F639E0">
            <w:pPr>
              <w:jc w:val="right"/>
              <w:rPr>
                <w:rFonts w:ascii="Calibri" w:eastAsia="Calibri" w:hAnsi="Calibri" w:cs="Times New Roman"/>
              </w:rPr>
            </w:pPr>
            <w:r w:rsidRPr="00F639E0">
              <w:rPr>
                <w:rFonts w:ascii="Calibri" w:eastAsia="Calibri" w:hAnsi="Calibri" w:cs="Times New Roman"/>
              </w:rPr>
              <w:t>Dr Jon Allard</w:t>
            </w:r>
          </w:p>
          <w:p w:rsidR="00F639E0" w:rsidRPr="00F639E0" w:rsidRDefault="00F639E0" w:rsidP="00F639E0">
            <w:pPr>
              <w:jc w:val="right"/>
              <w:rPr>
                <w:rFonts w:ascii="Calibri" w:eastAsia="Calibri" w:hAnsi="Calibri" w:cs="Times New Roman"/>
              </w:rPr>
            </w:pPr>
            <w:r w:rsidRPr="00F639E0">
              <w:rPr>
                <w:rFonts w:ascii="Calibri" w:eastAsia="Calibri" w:hAnsi="Calibri" w:cs="Times New Roman"/>
                <w:sz w:val="18"/>
                <w:szCs w:val="18"/>
              </w:rPr>
              <w:t xml:space="preserve">Chief Investigator and Senior Clinical Studies Officer Academic Led </w:t>
            </w:r>
          </w:p>
          <w:p w:rsidR="00F639E0" w:rsidRPr="00F639E0" w:rsidRDefault="00F639E0" w:rsidP="00F639E0">
            <w:pPr>
              <w:spacing w:after="0" w:line="240" w:lineRule="auto"/>
              <w:ind w:left="-108"/>
              <w:rPr>
                <w:rFonts w:ascii="Calibri" w:eastAsia="Calibri" w:hAnsi="Calibri" w:cs="Times New Roman"/>
                <w:sz w:val="18"/>
                <w:szCs w:val="18"/>
              </w:rPr>
            </w:pPr>
          </w:p>
          <w:p w:rsidR="00F639E0" w:rsidRPr="00F639E0" w:rsidRDefault="00F639E0" w:rsidP="00F639E0">
            <w:pPr>
              <w:spacing w:after="0" w:line="240" w:lineRule="auto"/>
              <w:ind w:left="-108"/>
              <w:jc w:val="right"/>
              <w:rPr>
                <w:rFonts w:ascii="Calibri" w:eastAsia="Calibri" w:hAnsi="Calibri" w:cs="Times New Roman"/>
                <w:sz w:val="18"/>
                <w:szCs w:val="18"/>
              </w:rPr>
            </w:pPr>
            <w:r w:rsidRPr="00F639E0">
              <w:rPr>
                <w:rFonts w:ascii="Calibri" w:eastAsia="Calibri" w:hAnsi="Calibri" w:cs="Times New Roman"/>
                <w:sz w:val="18"/>
                <w:szCs w:val="18"/>
              </w:rPr>
              <w:t xml:space="preserve">Cornwall Partnership NHS Foundation Trust Research Team. The Kernow Building, Wilson Way, Pool. </w:t>
            </w:r>
          </w:p>
          <w:p w:rsidR="00F639E0" w:rsidRPr="00F639E0" w:rsidRDefault="00F639E0" w:rsidP="00F639E0">
            <w:pPr>
              <w:spacing w:after="0" w:line="240" w:lineRule="auto"/>
              <w:jc w:val="right"/>
              <w:rPr>
                <w:rFonts w:ascii="Calibri" w:eastAsia="Calibri" w:hAnsi="Calibri" w:cs="Times New Roman"/>
                <w:sz w:val="18"/>
                <w:szCs w:val="18"/>
              </w:rPr>
            </w:pPr>
            <w:r w:rsidRPr="00F639E0">
              <w:rPr>
                <w:rFonts w:ascii="Calibri" w:eastAsia="Calibri" w:hAnsi="Calibri" w:cs="Times New Roman"/>
                <w:sz w:val="18"/>
                <w:szCs w:val="18"/>
              </w:rPr>
              <w:t>Cornwall TR153QE</w:t>
            </w:r>
          </w:p>
          <w:p w:rsidR="00F639E0" w:rsidRPr="00F639E0" w:rsidRDefault="00F639E0" w:rsidP="00F639E0">
            <w:pPr>
              <w:spacing w:after="0" w:line="240" w:lineRule="auto"/>
              <w:jc w:val="right"/>
              <w:rPr>
                <w:rFonts w:ascii="Calibri" w:eastAsia="Calibri" w:hAnsi="Calibri" w:cs="Times New Roman"/>
                <w:sz w:val="18"/>
                <w:szCs w:val="18"/>
              </w:rPr>
            </w:pPr>
            <w:r w:rsidRPr="00F639E0">
              <w:rPr>
                <w:rFonts w:ascii="Calibri" w:eastAsia="Calibri" w:hAnsi="Calibri" w:cs="Times New Roman"/>
                <w:sz w:val="18"/>
                <w:szCs w:val="18"/>
              </w:rPr>
              <w:t>Tel: 01209204020</w:t>
            </w:r>
          </w:p>
          <w:p w:rsidR="00F639E0" w:rsidRPr="00F639E0" w:rsidRDefault="00F639E0" w:rsidP="00F639E0">
            <w:pPr>
              <w:spacing w:after="0" w:line="240" w:lineRule="auto"/>
              <w:jc w:val="right"/>
              <w:rPr>
                <w:rFonts w:ascii="Calibri" w:eastAsia="Calibri" w:hAnsi="Calibri" w:cs="Times New Roman"/>
                <w:sz w:val="18"/>
                <w:szCs w:val="18"/>
              </w:rPr>
            </w:pPr>
            <w:r w:rsidRPr="00F639E0">
              <w:rPr>
                <w:rFonts w:ascii="Calibri" w:eastAsia="Calibri" w:hAnsi="Calibri" w:cs="Times New Roman"/>
                <w:sz w:val="18"/>
                <w:szCs w:val="18"/>
              </w:rPr>
              <w:t>Email: jon.allard@nhs.net</w:t>
            </w:r>
          </w:p>
          <w:p w:rsidR="00F639E0" w:rsidRPr="00F639E0" w:rsidRDefault="00F639E0" w:rsidP="00F639E0">
            <w:pPr>
              <w:spacing w:after="0" w:line="240" w:lineRule="auto"/>
              <w:rPr>
                <w:rFonts w:ascii="Calibri" w:eastAsia="Calibri" w:hAnsi="Calibri" w:cs="Times New Roman"/>
              </w:rPr>
            </w:pPr>
          </w:p>
          <w:p w:rsidR="00F639E0" w:rsidRPr="00F639E0" w:rsidRDefault="00F639E0" w:rsidP="00F639E0">
            <w:pPr>
              <w:rPr>
                <w:rFonts w:ascii="Arial" w:eastAsia="Calibri" w:hAnsi="Arial" w:cs="Arial"/>
              </w:rPr>
            </w:pPr>
            <w:r w:rsidRPr="00F639E0">
              <w:rPr>
                <w:rFonts w:ascii="Calibri" w:eastAsia="Calibri" w:hAnsi="Calibri" w:cs="Times New Roman"/>
              </w:rPr>
              <w:fldChar w:fldCharType="end"/>
            </w:r>
          </w:p>
        </w:tc>
      </w:tr>
    </w:tbl>
    <w:p w:rsidR="00F639E0" w:rsidRPr="00F639E0" w:rsidRDefault="00F639E0" w:rsidP="00F639E0">
      <w:pPr>
        <w:autoSpaceDE w:val="0"/>
        <w:autoSpaceDN w:val="0"/>
        <w:adjustRightInd w:val="0"/>
        <w:jc w:val="both"/>
        <w:rPr>
          <w:rFonts w:ascii="Calibri" w:eastAsia="Calibri" w:hAnsi="Calibri" w:cs="Times New Roman"/>
          <w:color w:val="000000"/>
          <w:sz w:val="20"/>
          <w:szCs w:val="20"/>
        </w:rPr>
      </w:pPr>
      <w:r w:rsidRPr="00F639E0">
        <w:rPr>
          <w:rFonts w:ascii="Calibri" w:eastAsia="Calibri" w:hAnsi="Calibri" w:cs="Times New Roman"/>
          <w:color w:val="000000"/>
          <w:sz w:val="20"/>
          <w:szCs w:val="20"/>
        </w:rPr>
        <w:t xml:space="preserve">I am contacting you regarding the Recovery College Cornwall Research study. You may recall reading an information sheet and signing a consent form to agree to take part when you enrolled at Recovery College Cornwall some weeks back. You also completed two questionnaires and agreed to complete the forms them again when you left Recovery College Cornwall and one final time three months after leaving.  </w:t>
      </w:r>
    </w:p>
    <w:p w:rsidR="00F639E0" w:rsidRPr="00F639E0" w:rsidRDefault="00F639E0" w:rsidP="00F639E0">
      <w:pPr>
        <w:autoSpaceDE w:val="0"/>
        <w:autoSpaceDN w:val="0"/>
        <w:adjustRightInd w:val="0"/>
        <w:jc w:val="both"/>
        <w:rPr>
          <w:rFonts w:ascii="Calibri" w:eastAsia="Calibri" w:hAnsi="Calibri" w:cs="Times New Roman"/>
          <w:color w:val="000000"/>
          <w:sz w:val="20"/>
          <w:szCs w:val="20"/>
        </w:rPr>
      </w:pPr>
      <w:r w:rsidRPr="00F639E0">
        <w:rPr>
          <w:rFonts w:ascii="Calibri" w:eastAsia="Calibri" w:hAnsi="Calibri" w:cs="Times New Roman"/>
          <w:color w:val="000000"/>
          <w:sz w:val="20"/>
          <w:szCs w:val="20"/>
        </w:rPr>
        <w:t xml:space="preserve">I am contacting you now to request that you complete the two questionnaires on the final occasion as it is now three months since you left the college.  It would be much appreciated if you could return the forms in the stamped addressed envelope. As with all components of our study your personal details remain confidential and the data from these forms and the research are reported anonymously. </w:t>
      </w:r>
    </w:p>
    <w:p w:rsidR="00F639E0" w:rsidRPr="00F639E0" w:rsidRDefault="00F639E0" w:rsidP="00F639E0">
      <w:pPr>
        <w:autoSpaceDE w:val="0"/>
        <w:autoSpaceDN w:val="0"/>
        <w:adjustRightInd w:val="0"/>
        <w:jc w:val="both"/>
        <w:rPr>
          <w:rFonts w:ascii="Calibri" w:eastAsia="Calibri" w:hAnsi="Calibri" w:cs="Times New Roman"/>
          <w:color w:val="000000"/>
          <w:sz w:val="20"/>
          <w:szCs w:val="20"/>
        </w:rPr>
      </w:pPr>
      <w:r w:rsidRPr="00F639E0">
        <w:rPr>
          <w:rFonts w:ascii="Calibri" w:eastAsia="Calibri" w:hAnsi="Calibri" w:cs="Times New Roman"/>
          <w:color w:val="000000"/>
          <w:sz w:val="20"/>
          <w:szCs w:val="20"/>
        </w:rPr>
        <w:t xml:space="preserve">All the data we receive is valuable for our study and we would appreciate it if you could complete the forms. If I do not hear from you, myself (or one of my research colleagues) will give you a call in two </w:t>
      </w:r>
      <w:proofErr w:type="spellStart"/>
      <w:r w:rsidRPr="00F639E0">
        <w:rPr>
          <w:rFonts w:ascii="Calibri" w:eastAsia="Calibri" w:hAnsi="Calibri" w:cs="Times New Roman"/>
          <w:color w:val="000000"/>
          <w:sz w:val="20"/>
          <w:szCs w:val="20"/>
        </w:rPr>
        <w:t>weeks time</w:t>
      </w:r>
      <w:proofErr w:type="spellEnd"/>
      <w:r w:rsidRPr="00F639E0">
        <w:rPr>
          <w:rFonts w:ascii="Calibri" w:eastAsia="Calibri" w:hAnsi="Calibri" w:cs="Times New Roman"/>
          <w:color w:val="000000"/>
          <w:sz w:val="20"/>
          <w:szCs w:val="20"/>
        </w:rPr>
        <w:t xml:space="preserve">. You will have opportunity to complete the questionnaires over the phone at this point. It is however entirely up to you whether you return the questionnaires and it is not a problem if you don’t. Consenting to a research study does not mean you have to complete all the processes involved and not doing so will have no impact on any future engagement you may have with Recovery College Cornwall or Cornwall Partnership NHS Foundation Trust who are running the research study. </w:t>
      </w:r>
    </w:p>
    <w:p w:rsidR="00F639E0" w:rsidRPr="00F639E0" w:rsidRDefault="00F639E0" w:rsidP="00F639E0">
      <w:pPr>
        <w:autoSpaceDE w:val="0"/>
        <w:autoSpaceDN w:val="0"/>
        <w:adjustRightInd w:val="0"/>
        <w:jc w:val="both"/>
        <w:rPr>
          <w:rFonts w:ascii="Calibri" w:eastAsia="Calibri" w:hAnsi="Calibri" w:cs="Times New Roman"/>
          <w:color w:val="000000"/>
          <w:sz w:val="20"/>
          <w:szCs w:val="20"/>
        </w:rPr>
      </w:pPr>
      <w:r w:rsidRPr="00F639E0">
        <w:rPr>
          <w:rFonts w:ascii="Calibri" w:eastAsia="Calibri" w:hAnsi="Calibri" w:cs="Times New Roman"/>
          <w:color w:val="000000"/>
          <w:sz w:val="20"/>
          <w:szCs w:val="20"/>
        </w:rPr>
        <w:t xml:space="preserve">If you have any questions regarding my request please do not hesitate to contact me. </w:t>
      </w:r>
    </w:p>
    <w:p w:rsidR="00F639E0" w:rsidRPr="00F639E0" w:rsidRDefault="00F639E0" w:rsidP="00F639E0">
      <w:pPr>
        <w:autoSpaceDE w:val="0"/>
        <w:autoSpaceDN w:val="0"/>
        <w:adjustRightInd w:val="0"/>
        <w:jc w:val="both"/>
        <w:rPr>
          <w:rFonts w:ascii="Calibri" w:eastAsia="Calibri" w:hAnsi="Calibri" w:cs="Times New Roman"/>
          <w:color w:val="000000"/>
          <w:sz w:val="20"/>
          <w:szCs w:val="20"/>
        </w:rPr>
      </w:pPr>
      <w:r w:rsidRPr="00F639E0">
        <w:rPr>
          <w:rFonts w:ascii="Calibri" w:eastAsia="Calibri" w:hAnsi="Calibri" w:cs="Times New Roman"/>
          <w:color w:val="000000"/>
          <w:sz w:val="20"/>
          <w:szCs w:val="20"/>
        </w:rPr>
        <w:t xml:space="preserve">I look forward to hearing from you. </w:t>
      </w:r>
    </w:p>
    <w:p w:rsidR="00F639E0" w:rsidRPr="00F639E0" w:rsidRDefault="00F639E0" w:rsidP="00F639E0">
      <w:pPr>
        <w:autoSpaceDE w:val="0"/>
        <w:autoSpaceDN w:val="0"/>
        <w:adjustRightInd w:val="0"/>
        <w:jc w:val="both"/>
        <w:rPr>
          <w:rFonts w:ascii="Calibri" w:eastAsia="Calibri" w:hAnsi="Calibri" w:cs="Times New Roman"/>
          <w:color w:val="000000"/>
          <w:sz w:val="20"/>
          <w:szCs w:val="20"/>
        </w:rPr>
      </w:pPr>
      <w:r w:rsidRPr="00F639E0">
        <w:rPr>
          <w:rFonts w:ascii="Calibri" w:eastAsia="Calibri" w:hAnsi="Calibri" w:cs="Times New Roman"/>
          <w:color w:val="000000"/>
          <w:sz w:val="20"/>
          <w:szCs w:val="20"/>
        </w:rPr>
        <w:t>Many thanks for being involved in our study</w:t>
      </w:r>
    </w:p>
    <w:p w:rsidR="00F639E0" w:rsidRPr="00F639E0" w:rsidRDefault="00F639E0" w:rsidP="00F639E0">
      <w:pPr>
        <w:rPr>
          <w:rFonts w:ascii="Calibri" w:hAnsi="Calibri" w:cs="Times New Roman"/>
          <w:sz w:val="20"/>
          <w:szCs w:val="20"/>
        </w:rPr>
      </w:pPr>
      <w:r w:rsidRPr="00F639E0">
        <w:rPr>
          <w:rFonts w:ascii="Calibri" w:hAnsi="Calibri" w:cs="Times New Roman"/>
          <w:sz w:val="20"/>
          <w:szCs w:val="20"/>
        </w:rPr>
        <w:t xml:space="preserve">Kind Regards </w:t>
      </w:r>
    </w:p>
    <w:p w:rsidR="00F639E0" w:rsidRPr="00F639E0" w:rsidRDefault="00F639E0" w:rsidP="00F639E0">
      <w:pPr>
        <w:rPr>
          <w:rFonts w:ascii="Calibri" w:eastAsia="Calibri" w:hAnsi="Calibri" w:cs="Times New Roman"/>
        </w:rPr>
      </w:pPr>
    </w:p>
    <w:p w:rsidR="00F639E0" w:rsidRPr="00F639E0" w:rsidRDefault="00F639E0" w:rsidP="00F639E0">
      <w:pPr>
        <w:rPr>
          <w:rFonts w:ascii="Calibri" w:eastAsia="Calibri" w:hAnsi="Calibri" w:cs="Times New Roman"/>
          <w:b/>
        </w:rPr>
      </w:pPr>
      <w:r w:rsidRPr="00F639E0">
        <w:rPr>
          <w:rFonts w:ascii="Calibri" w:eastAsia="Calibri" w:hAnsi="Calibri" w:cs="Times New Roman"/>
          <w:b/>
        </w:rPr>
        <w:t>Dr Jon Allard</w:t>
      </w:r>
    </w:p>
    <w:p w:rsidR="00F639E0" w:rsidRPr="00F639E0" w:rsidRDefault="00F639E0" w:rsidP="00F639E0">
      <w:pPr>
        <w:rPr>
          <w:rFonts w:ascii="Calibri" w:eastAsia="Calibri" w:hAnsi="Calibri" w:cs="Times New Roman"/>
        </w:rPr>
      </w:pPr>
    </w:p>
    <w:p w:rsidR="00CC08CC" w:rsidRPr="00186D84" w:rsidRDefault="00CC08CC" w:rsidP="00E37125">
      <w:pPr>
        <w:tabs>
          <w:tab w:val="center" w:pos="4513"/>
          <w:tab w:val="right" w:pos="9026"/>
        </w:tabs>
        <w:spacing w:after="0" w:line="240" w:lineRule="auto"/>
        <w:jc w:val="center"/>
        <w:rPr>
          <w:rFonts w:ascii="Calibri" w:eastAsia="Calibri" w:hAnsi="Calibri" w:cs="Times New Roman"/>
          <w:sz w:val="16"/>
          <w:szCs w:val="16"/>
        </w:rPr>
      </w:pPr>
    </w:p>
    <w:sectPr w:rsidR="00CC08CC" w:rsidRPr="00186D84" w:rsidSect="00FA08E3">
      <w:headerReference w:type="default" r:id="rId30"/>
      <w:footerReference w:type="default" r:id="rId31"/>
      <w:pgSz w:w="11906" w:h="16838"/>
      <w:pgMar w:top="1440" w:right="1440" w:bottom="1440" w:left="1440" w:header="79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6E" w:rsidRDefault="00BA596E" w:rsidP="003D63E4">
      <w:pPr>
        <w:spacing w:after="0" w:line="240" w:lineRule="auto"/>
      </w:pPr>
      <w:r>
        <w:separator/>
      </w:r>
    </w:p>
  </w:endnote>
  <w:endnote w:type="continuationSeparator" w:id="0">
    <w:p w:rsidR="00BA596E" w:rsidRDefault="00BA596E" w:rsidP="003D6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Bold">
    <w:panose1 w:val="00000000000000000000"/>
    <w:charset w:val="00"/>
    <w:family w:val="auto"/>
    <w:notTrueType/>
    <w:pitch w:val="default"/>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93" w:rsidRDefault="005C42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6E" w:rsidRDefault="00BA596E">
    <w:pPr>
      <w:pStyle w:val="Footer"/>
      <w:pBdr>
        <w:top w:val="thinThickSmallGap" w:sz="24" w:space="1" w:color="622423" w:themeColor="accent2" w:themeShade="7F"/>
      </w:pBdr>
      <w:rPr>
        <w:rFonts w:asciiTheme="majorHAnsi" w:eastAsiaTheme="majorEastAsia" w:hAnsiTheme="majorHAnsi" w:cstheme="majorBidi"/>
      </w:rPr>
    </w:pPr>
    <w:r>
      <w:t xml:space="preserve">Cornwall RCC Protocol.  Version </w:t>
    </w:r>
    <w:r w:rsidR="00D21707">
      <w:t>4</w:t>
    </w:r>
    <w:r>
      <w:t xml:space="preserve">. </w:t>
    </w:r>
    <w:r w:rsidR="00D21707">
      <w:t>25</w:t>
    </w:r>
    <w:r>
      <w:t>.1</w:t>
    </w:r>
    <w:r w:rsidR="00D21707">
      <w:t>1</w:t>
    </w:r>
    <w:r>
      <w:t>.19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C4293" w:rsidRPr="005C429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BA596E" w:rsidRPr="001D7F5F" w:rsidRDefault="00BA596E" w:rsidP="001D7F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93" w:rsidRDefault="005C429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6E" w:rsidRDefault="00BA596E">
    <w:pPr>
      <w:pStyle w:val="Footer"/>
      <w:pBdr>
        <w:top w:val="thinThickSmallGap" w:sz="24" w:space="1" w:color="622423" w:themeColor="accent2" w:themeShade="7F"/>
      </w:pBdr>
      <w:rPr>
        <w:rFonts w:asciiTheme="majorHAnsi" w:eastAsiaTheme="majorEastAsia" w:hAnsiTheme="majorHAnsi" w:cstheme="majorBidi"/>
      </w:rPr>
    </w:pPr>
    <w:r>
      <w:t xml:space="preserve">Cornwall RCC Protocol.  Version </w:t>
    </w:r>
    <w:r w:rsidR="005C4293">
      <w:t>4</w:t>
    </w:r>
    <w:r>
      <w:t xml:space="preserve">. </w:t>
    </w:r>
    <w:r>
      <w:t>25.</w:t>
    </w:r>
    <w:r w:rsidR="005C4293">
      <w:t>11</w:t>
    </w:r>
    <w:bookmarkStart w:id="3" w:name="_GoBack"/>
    <w:bookmarkEnd w:id="3"/>
    <w:r>
      <w:t>.19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C4293" w:rsidRPr="005C4293">
      <w:rPr>
        <w:rFonts w:asciiTheme="majorHAnsi" w:eastAsiaTheme="majorEastAsia" w:hAnsiTheme="majorHAnsi" w:cstheme="majorBidi"/>
        <w:noProof/>
      </w:rPr>
      <w:t>50</w:t>
    </w:r>
    <w:r>
      <w:rPr>
        <w:rFonts w:asciiTheme="majorHAnsi" w:eastAsiaTheme="majorEastAsia" w:hAnsiTheme="majorHAnsi" w:cstheme="majorBidi"/>
        <w:noProof/>
      </w:rPr>
      <w:fldChar w:fldCharType="end"/>
    </w:r>
  </w:p>
  <w:p w:rsidR="00BA596E" w:rsidRPr="001D7F5F" w:rsidRDefault="00BA596E" w:rsidP="001D7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6E" w:rsidRDefault="00BA596E" w:rsidP="003D63E4">
      <w:pPr>
        <w:spacing w:after="0" w:line="240" w:lineRule="auto"/>
      </w:pPr>
      <w:r>
        <w:separator/>
      </w:r>
    </w:p>
  </w:footnote>
  <w:footnote w:type="continuationSeparator" w:id="0">
    <w:p w:rsidR="00BA596E" w:rsidRDefault="00BA596E" w:rsidP="003D63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93" w:rsidRDefault="005C42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6E" w:rsidRPr="00444384" w:rsidRDefault="00BA596E" w:rsidP="00444384">
    <w:pPr>
      <w:pStyle w:val="Header"/>
      <w:jc w:val="right"/>
    </w:pPr>
    <w: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drawing>
        <wp:inline distT="0" distB="0" distL="0" distR="0" wp14:anchorId="27437845" wp14:editId="6269ABFB">
          <wp:extent cx="1264257" cy="842838"/>
          <wp:effectExtent l="0" t="0" r="0" b="0"/>
          <wp:docPr id="297" name="Picture 297" descr="C:\Users\allardjz\Desktop\RecoveryColle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lardjz\Desktop\RecoveryColle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844550"/>
                  </a:xfrm>
                  <a:prstGeom prst="rect">
                    <a:avLst/>
                  </a:prstGeom>
                  <a:noFill/>
                  <a:ln>
                    <a:noFill/>
                  </a:ln>
                </pic:spPr>
              </pic:pic>
            </a:graphicData>
          </a:graphic>
        </wp:inline>
      </w:drawing>
    </w:r>
    <w:r>
      <w:t xml:space="preserve">              </w:t>
    </w:r>
    <w:r>
      <w:rPr>
        <w:noProof/>
        <w:lang w:eastAsia="en-GB"/>
      </w:rPr>
      <w:drawing>
        <wp:inline distT="0" distB="0" distL="0" distR="0" wp14:anchorId="5B22E93C" wp14:editId="655A79DD">
          <wp:extent cx="1938490" cy="648000"/>
          <wp:effectExtent l="0" t="0" r="5080" b="0"/>
          <wp:docPr id="296" name="Picture 4" descr="LP 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P Co.bmp"/>
                  <pic:cNvPicPr>
                    <a:picLocks noChangeAspect="1"/>
                  </pic:cNvPicPr>
                </pic:nvPicPr>
                <pic:blipFill>
                  <a:blip r:embed="rId2" cstate="print"/>
                  <a:srcRect/>
                  <a:stretch>
                    <a:fillRect/>
                  </a:stretch>
                </pic:blipFill>
                <pic:spPr bwMode="auto">
                  <a:xfrm>
                    <a:off x="0" y="0"/>
                    <a:ext cx="1938490" cy="648000"/>
                  </a:xfrm>
                  <a:prstGeom prst="rect">
                    <a:avLst/>
                  </a:prstGeom>
                  <a:noFill/>
                  <a:ln w="9525">
                    <a:noFill/>
                    <a:miter lim="800000"/>
                    <a:headEnd/>
                    <a:tailEnd/>
                  </a:ln>
                </pic:spPr>
              </pic:pic>
            </a:graphicData>
          </a:graphic>
        </wp:inline>
      </w:drawing>
    </w:r>
    <w:r>
      <w:rPr>
        <w:noProof/>
        <w:lang w:eastAsia="en-GB"/>
      </w:rPr>
      <w:drawing>
        <wp:inline distT="0" distB="0" distL="0" distR="0" wp14:anchorId="5B01EFAC" wp14:editId="745471E6">
          <wp:extent cx="1538288" cy="742950"/>
          <wp:effectExtent l="0" t="0" r="5080" b="0"/>
          <wp:docPr id="298" name="Picture 298" descr="C:\Users\allardjz\Desktop\CF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ardjz\Desktop\CFT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8288" cy="742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293" w:rsidRDefault="005C42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6E" w:rsidRPr="00444384" w:rsidRDefault="00BA596E" w:rsidP="00444384">
    <w:pPr>
      <w:pStyle w:val="Header"/>
      <w:jc w:val="right"/>
    </w:pPr>
    <w: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drawing>
        <wp:inline distT="0" distB="0" distL="0" distR="0" wp14:anchorId="7A13A78C" wp14:editId="5F0F8F6F">
          <wp:extent cx="1264257" cy="842838"/>
          <wp:effectExtent l="0" t="0" r="0" b="0"/>
          <wp:docPr id="11" name="Picture 11" descr="C:\Users\allardjz\Desktop\RecoveryColle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lardjz\Desktop\RecoveryColle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844550"/>
                  </a:xfrm>
                  <a:prstGeom prst="rect">
                    <a:avLst/>
                  </a:prstGeom>
                  <a:noFill/>
                  <a:ln>
                    <a:noFill/>
                  </a:ln>
                </pic:spPr>
              </pic:pic>
            </a:graphicData>
          </a:graphic>
        </wp:inline>
      </w:drawing>
    </w:r>
    <w:r>
      <w:t xml:space="preserve">               </w:t>
    </w:r>
    <w:r>
      <w:rPr>
        <w:noProof/>
        <w:lang w:eastAsia="en-GB"/>
      </w:rPr>
      <w:drawing>
        <wp:inline distT="0" distB="0" distL="0" distR="0" wp14:anchorId="72FE6C9D" wp14:editId="2599B454">
          <wp:extent cx="1938490" cy="648000"/>
          <wp:effectExtent l="0" t="0" r="5080" b="0"/>
          <wp:docPr id="26" name="Picture 4" descr="LP 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P Co.bmp"/>
                  <pic:cNvPicPr>
                    <a:picLocks noChangeAspect="1"/>
                  </pic:cNvPicPr>
                </pic:nvPicPr>
                <pic:blipFill>
                  <a:blip r:embed="rId2" cstate="print"/>
                  <a:srcRect/>
                  <a:stretch>
                    <a:fillRect/>
                  </a:stretch>
                </pic:blipFill>
                <pic:spPr bwMode="auto">
                  <a:xfrm>
                    <a:off x="0" y="0"/>
                    <a:ext cx="1938490" cy="648000"/>
                  </a:xfrm>
                  <a:prstGeom prst="rect">
                    <a:avLst/>
                  </a:prstGeom>
                  <a:noFill/>
                  <a:ln w="9525">
                    <a:noFill/>
                    <a:miter lim="800000"/>
                    <a:headEnd/>
                    <a:tailEnd/>
                  </a:ln>
                </pic:spPr>
              </pic:pic>
            </a:graphicData>
          </a:graphic>
        </wp:inline>
      </w:drawing>
    </w:r>
    <w:r>
      <w:rPr>
        <w:noProof/>
        <w:lang w:eastAsia="en-GB"/>
      </w:rPr>
      <w:drawing>
        <wp:inline distT="0" distB="0" distL="0" distR="0" wp14:anchorId="14A7C692" wp14:editId="03799088">
          <wp:extent cx="1538288" cy="742950"/>
          <wp:effectExtent l="0" t="0" r="5080" b="0"/>
          <wp:docPr id="14" name="Picture 14" descr="C:\Users\allardjz\Desktop\CF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lardjz\Desktop\CFT 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38288"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FD1"/>
    <w:multiLevelType w:val="hybridMultilevel"/>
    <w:tmpl w:val="7C7E8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0832E3"/>
    <w:multiLevelType w:val="hybridMultilevel"/>
    <w:tmpl w:val="9E08058A"/>
    <w:lvl w:ilvl="0" w:tplc="87ECFF3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A75B24"/>
    <w:multiLevelType w:val="hybridMultilevel"/>
    <w:tmpl w:val="58761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3105F6"/>
    <w:multiLevelType w:val="hybridMultilevel"/>
    <w:tmpl w:val="983E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9B1F81"/>
    <w:multiLevelType w:val="hybridMultilevel"/>
    <w:tmpl w:val="8F146F0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2ED2FDA"/>
    <w:multiLevelType w:val="hybridMultilevel"/>
    <w:tmpl w:val="997A5766"/>
    <w:lvl w:ilvl="0" w:tplc="0809000F">
      <w:start w:val="1"/>
      <w:numFmt w:val="decimal"/>
      <w:lvlText w:val="%1."/>
      <w:lvlJc w:val="left"/>
      <w:pPr>
        <w:ind w:left="1791" w:hanging="360"/>
      </w:pPr>
      <w:rPr>
        <w:rFonts w:hint="default"/>
      </w:rPr>
    </w:lvl>
    <w:lvl w:ilvl="1" w:tplc="08090019" w:tentative="1">
      <w:start w:val="1"/>
      <w:numFmt w:val="lowerLetter"/>
      <w:lvlText w:val="%2."/>
      <w:lvlJc w:val="left"/>
      <w:pPr>
        <w:ind w:left="2511" w:hanging="360"/>
      </w:pPr>
    </w:lvl>
    <w:lvl w:ilvl="2" w:tplc="0809001B" w:tentative="1">
      <w:start w:val="1"/>
      <w:numFmt w:val="lowerRoman"/>
      <w:lvlText w:val="%3."/>
      <w:lvlJc w:val="right"/>
      <w:pPr>
        <w:ind w:left="3231" w:hanging="180"/>
      </w:pPr>
    </w:lvl>
    <w:lvl w:ilvl="3" w:tplc="0809000F" w:tentative="1">
      <w:start w:val="1"/>
      <w:numFmt w:val="decimal"/>
      <w:lvlText w:val="%4."/>
      <w:lvlJc w:val="left"/>
      <w:pPr>
        <w:ind w:left="3951" w:hanging="360"/>
      </w:pPr>
    </w:lvl>
    <w:lvl w:ilvl="4" w:tplc="08090019" w:tentative="1">
      <w:start w:val="1"/>
      <w:numFmt w:val="lowerLetter"/>
      <w:lvlText w:val="%5."/>
      <w:lvlJc w:val="left"/>
      <w:pPr>
        <w:ind w:left="4671" w:hanging="360"/>
      </w:pPr>
    </w:lvl>
    <w:lvl w:ilvl="5" w:tplc="0809001B" w:tentative="1">
      <w:start w:val="1"/>
      <w:numFmt w:val="lowerRoman"/>
      <w:lvlText w:val="%6."/>
      <w:lvlJc w:val="right"/>
      <w:pPr>
        <w:ind w:left="5391" w:hanging="180"/>
      </w:pPr>
    </w:lvl>
    <w:lvl w:ilvl="6" w:tplc="0809000F" w:tentative="1">
      <w:start w:val="1"/>
      <w:numFmt w:val="decimal"/>
      <w:lvlText w:val="%7."/>
      <w:lvlJc w:val="left"/>
      <w:pPr>
        <w:ind w:left="6111" w:hanging="360"/>
      </w:pPr>
    </w:lvl>
    <w:lvl w:ilvl="7" w:tplc="08090019" w:tentative="1">
      <w:start w:val="1"/>
      <w:numFmt w:val="lowerLetter"/>
      <w:lvlText w:val="%8."/>
      <w:lvlJc w:val="left"/>
      <w:pPr>
        <w:ind w:left="6831" w:hanging="360"/>
      </w:pPr>
    </w:lvl>
    <w:lvl w:ilvl="8" w:tplc="0809001B" w:tentative="1">
      <w:start w:val="1"/>
      <w:numFmt w:val="lowerRoman"/>
      <w:lvlText w:val="%9."/>
      <w:lvlJc w:val="right"/>
      <w:pPr>
        <w:ind w:left="7551" w:hanging="180"/>
      </w:pPr>
    </w:lvl>
  </w:abstractNum>
  <w:abstractNum w:abstractNumId="6">
    <w:nsid w:val="13747074"/>
    <w:multiLevelType w:val="hybridMultilevel"/>
    <w:tmpl w:val="6DF847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565655C"/>
    <w:multiLevelType w:val="hybridMultilevel"/>
    <w:tmpl w:val="BC2C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5FA55CB"/>
    <w:multiLevelType w:val="hybridMultilevel"/>
    <w:tmpl w:val="3738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2B1D42"/>
    <w:multiLevelType w:val="hybridMultilevel"/>
    <w:tmpl w:val="E77AE656"/>
    <w:lvl w:ilvl="0" w:tplc="CBD656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17537787"/>
    <w:multiLevelType w:val="hybridMultilevel"/>
    <w:tmpl w:val="F3F0E19E"/>
    <w:lvl w:ilvl="0" w:tplc="1ED09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6C1BF1"/>
    <w:multiLevelType w:val="hybridMultilevel"/>
    <w:tmpl w:val="24148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284783"/>
    <w:multiLevelType w:val="hybridMultilevel"/>
    <w:tmpl w:val="35845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15273F1"/>
    <w:multiLevelType w:val="hybridMultilevel"/>
    <w:tmpl w:val="51C42F0A"/>
    <w:lvl w:ilvl="0" w:tplc="25661558">
      <w:start w:val="1"/>
      <w:numFmt w:val="bullet"/>
      <w:lvlText w:val="o"/>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26A01F3"/>
    <w:multiLevelType w:val="multilevel"/>
    <w:tmpl w:val="E0D2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AF69C8"/>
    <w:multiLevelType w:val="hybridMultilevel"/>
    <w:tmpl w:val="B4C44018"/>
    <w:lvl w:ilvl="0" w:tplc="04090001">
      <w:start w:val="1"/>
      <w:numFmt w:val="bullet"/>
      <w:lvlText w:val=""/>
      <w:lvlJc w:val="left"/>
      <w:pPr>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93D3A44"/>
    <w:multiLevelType w:val="hybridMultilevel"/>
    <w:tmpl w:val="D9BEC6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EF47DAC"/>
    <w:multiLevelType w:val="hybridMultilevel"/>
    <w:tmpl w:val="B374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1575A2"/>
    <w:multiLevelType w:val="hybridMultilevel"/>
    <w:tmpl w:val="6DA03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081B14"/>
    <w:multiLevelType w:val="hybridMultilevel"/>
    <w:tmpl w:val="2FEE2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2AA6B6D"/>
    <w:multiLevelType w:val="hybridMultilevel"/>
    <w:tmpl w:val="11F2DD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6FC1BCB"/>
    <w:multiLevelType w:val="hybridMultilevel"/>
    <w:tmpl w:val="913AD9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B7E0752"/>
    <w:multiLevelType w:val="hybridMultilevel"/>
    <w:tmpl w:val="37EEF856"/>
    <w:lvl w:ilvl="0" w:tplc="8A9872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3CAE0D5E"/>
    <w:multiLevelType w:val="hybridMultilevel"/>
    <w:tmpl w:val="E4C4DE68"/>
    <w:lvl w:ilvl="0" w:tplc="25661558">
      <w:start w:val="1"/>
      <w:numFmt w:val="bullet"/>
      <w:lvlText w:val="o"/>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D7D04DA"/>
    <w:multiLevelType w:val="multilevel"/>
    <w:tmpl w:val="8F14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A33291"/>
    <w:multiLevelType w:val="hybridMultilevel"/>
    <w:tmpl w:val="D21C11FA"/>
    <w:lvl w:ilvl="0" w:tplc="1ED093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DA619F4"/>
    <w:multiLevelType w:val="hybridMultilevel"/>
    <w:tmpl w:val="ED56A380"/>
    <w:lvl w:ilvl="0" w:tplc="08090001">
      <w:start w:val="1"/>
      <w:numFmt w:val="bullet"/>
      <w:lvlText w:val=""/>
      <w:lvlJc w:val="left"/>
      <w:pPr>
        <w:ind w:left="720" w:hanging="360"/>
      </w:pPr>
      <w:rPr>
        <w:rFonts w:ascii="Symbol" w:hAnsi="Symbol" w:hint="default"/>
      </w:rPr>
    </w:lvl>
    <w:lvl w:ilvl="1" w:tplc="25661558">
      <w:start w:val="1"/>
      <w:numFmt w:val="bullet"/>
      <w:lvlText w:val="o"/>
      <w:lvlJc w:val="left"/>
      <w:pPr>
        <w:ind w:left="1440" w:hanging="360"/>
      </w:pPr>
      <w:rPr>
        <w:rFonts w:hint="default"/>
      </w:rPr>
    </w:lvl>
    <w:lvl w:ilvl="2" w:tplc="EE327BE8">
      <w:numFmt w:val="bullet"/>
      <w:lvlText w:val="-"/>
      <w:lvlJc w:val="left"/>
      <w:pPr>
        <w:ind w:left="2340" w:hanging="360"/>
      </w:pPr>
      <w:rPr>
        <w:rFonts w:ascii="Arial" w:eastAsiaTheme="majorEastAsia"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5011DF"/>
    <w:multiLevelType w:val="hybridMultilevel"/>
    <w:tmpl w:val="B1C8E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17B2F24"/>
    <w:multiLevelType w:val="hybridMultilevel"/>
    <w:tmpl w:val="691E38D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2444160"/>
    <w:multiLevelType w:val="hybridMultilevel"/>
    <w:tmpl w:val="5D6A21D0"/>
    <w:lvl w:ilvl="0" w:tplc="8A9872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82E20B6"/>
    <w:multiLevelType w:val="hybridMultilevel"/>
    <w:tmpl w:val="8D009FAE"/>
    <w:lvl w:ilvl="0" w:tplc="9BD825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9A54D40"/>
    <w:multiLevelType w:val="hybridMultilevel"/>
    <w:tmpl w:val="9960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1938A8"/>
    <w:multiLevelType w:val="hybridMultilevel"/>
    <w:tmpl w:val="3474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3101A66"/>
    <w:multiLevelType w:val="hybridMultilevel"/>
    <w:tmpl w:val="E62A9A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7F62112"/>
    <w:multiLevelType w:val="multilevel"/>
    <w:tmpl w:val="C342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997E39"/>
    <w:multiLevelType w:val="multilevel"/>
    <w:tmpl w:val="3E62B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755F38"/>
    <w:multiLevelType w:val="hybridMultilevel"/>
    <w:tmpl w:val="7362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6642A62"/>
    <w:multiLevelType w:val="hybridMultilevel"/>
    <w:tmpl w:val="33B0649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72E7432"/>
    <w:multiLevelType w:val="hybridMultilevel"/>
    <w:tmpl w:val="87C0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9E2785"/>
    <w:multiLevelType w:val="hybridMultilevel"/>
    <w:tmpl w:val="B66E1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8"/>
  </w:num>
  <w:num w:numId="4">
    <w:abstractNumId w:val="16"/>
  </w:num>
  <w:num w:numId="5">
    <w:abstractNumId w:val="37"/>
  </w:num>
  <w:num w:numId="6">
    <w:abstractNumId w:val="1"/>
  </w:num>
  <w:num w:numId="7">
    <w:abstractNumId w:val="13"/>
  </w:num>
  <w:num w:numId="8">
    <w:abstractNumId w:val="23"/>
  </w:num>
  <w:num w:numId="9">
    <w:abstractNumId w:val="10"/>
  </w:num>
  <w:num w:numId="10">
    <w:abstractNumId w:val="6"/>
  </w:num>
  <w:num w:numId="11">
    <w:abstractNumId w:val="26"/>
  </w:num>
  <w:num w:numId="12">
    <w:abstractNumId w:val="30"/>
  </w:num>
  <w:num w:numId="13">
    <w:abstractNumId w:val="32"/>
  </w:num>
  <w:num w:numId="14">
    <w:abstractNumId w:val="17"/>
  </w:num>
  <w:num w:numId="15">
    <w:abstractNumId w:val="34"/>
  </w:num>
  <w:num w:numId="16">
    <w:abstractNumId w:val="14"/>
  </w:num>
  <w:num w:numId="17">
    <w:abstractNumId w:val="27"/>
  </w:num>
  <w:num w:numId="18">
    <w:abstractNumId w:val="9"/>
  </w:num>
  <w:num w:numId="19">
    <w:abstractNumId w:val="19"/>
  </w:num>
  <w:num w:numId="20">
    <w:abstractNumId w:val="18"/>
  </w:num>
  <w:num w:numId="21">
    <w:abstractNumId w:val="3"/>
  </w:num>
  <w:num w:numId="22">
    <w:abstractNumId w:val="20"/>
  </w:num>
  <w:num w:numId="23">
    <w:abstractNumId w:val="8"/>
  </w:num>
  <w:num w:numId="24">
    <w:abstractNumId w:val="38"/>
  </w:num>
  <w:num w:numId="25">
    <w:abstractNumId w:val="36"/>
  </w:num>
  <w:num w:numId="26">
    <w:abstractNumId w:val="25"/>
  </w:num>
  <w:num w:numId="27">
    <w:abstractNumId w:val="12"/>
  </w:num>
  <w:num w:numId="28">
    <w:abstractNumId w:val="21"/>
  </w:num>
  <w:num w:numId="29">
    <w:abstractNumId w:val="24"/>
  </w:num>
  <w:num w:numId="30">
    <w:abstractNumId w:val="11"/>
  </w:num>
  <w:num w:numId="31">
    <w:abstractNumId w:val="33"/>
  </w:num>
  <w:num w:numId="32">
    <w:abstractNumId w:val="4"/>
  </w:num>
  <w:num w:numId="33">
    <w:abstractNumId w:val="29"/>
  </w:num>
  <w:num w:numId="34">
    <w:abstractNumId w:val="22"/>
  </w:num>
  <w:num w:numId="35">
    <w:abstractNumId w:val="39"/>
  </w:num>
  <w:num w:numId="36">
    <w:abstractNumId w:val="15"/>
  </w:num>
  <w:num w:numId="37">
    <w:abstractNumId w:val="7"/>
  </w:num>
  <w:num w:numId="38">
    <w:abstractNumId w:val="5"/>
  </w:num>
  <w:num w:numId="39">
    <w:abstractNumId w:val="3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3CD"/>
    <w:rsid w:val="00002365"/>
    <w:rsid w:val="00015CF4"/>
    <w:rsid w:val="00022FF6"/>
    <w:rsid w:val="00026C18"/>
    <w:rsid w:val="00033D96"/>
    <w:rsid w:val="00034760"/>
    <w:rsid w:val="00041111"/>
    <w:rsid w:val="0004134F"/>
    <w:rsid w:val="000433FC"/>
    <w:rsid w:val="00050AA9"/>
    <w:rsid w:val="00051E60"/>
    <w:rsid w:val="00053A36"/>
    <w:rsid w:val="00085D76"/>
    <w:rsid w:val="00092893"/>
    <w:rsid w:val="00092BAB"/>
    <w:rsid w:val="000A1961"/>
    <w:rsid w:val="000A2515"/>
    <w:rsid w:val="000B0328"/>
    <w:rsid w:val="000B05F7"/>
    <w:rsid w:val="000B368B"/>
    <w:rsid w:val="000C176F"/>
    <w:rsid w:val="000D557C"/>
    <w:rsid w:val="000E3663"/>
    <w:rsid w:val="000E662B"/>
    <w:rsid w:val="000F05EB"/>
    <w:rsid w:val="000F0F52"/>
    <w:rsid w:val="000F270A"/>
    <w:rsid w:val="000F3EA4"/>
    <w:rsid w:val="0010563C"/>
    <w:rsid w:val="00107717"/>
    <w:rsid w:val="001146AE"/>
    <w:rsid w:val="00121A79"/>
    <w:rsid w:val="00123320"/>
    <w:rsid w:val="00131F03"/>
    <w:rsid w:val="001328FF"/>
    <w:rsid w:val="00134CF8"/>
    <w:rsid w:val="00134E03"/>
    <w:rsid w:val="001408B3"/>
    <w:rsid w:val="0014378F"/>
    <w:rsid w:val="00143A97"/>
    <w:rsid w:val="00144427"/>
    <w:rsid w:val="001459E1"/>
    <w:rsid w:val="00150D1B"/>
    <w:rsid w:val="00162959"/>
    <w:rsid w:val="00164777"/>
    <w:rsid w:val="00171CEF"/>
    <w:rsid w:val="00176871"/>
    <w:rsid w:val="0018275E"/>
    <w:rsid w:val="001833CF"/>
    <w:rsid w:val="001865A4"/>
    <w:rsid w:val="00190C24"/>
    <w:rsid w:val="001924D9"/>
    <w:rsid w:val="00194AF2"/>
    <w:rsid w:val="001A1568"/>
    <w:rsid w:val="001A6690"/>
    <w:rsid w:val="001B0838"/>
    <w:rsid w:val="001B3F22"/>
    <w:rsid w:val="001B7DFD"/>
    <w:rsid w:val="001C114A"/>
    <w:rsid w:val="001D3793"/>
    <w:rsid w:val="001D7F5F"/>
    <w:rsid w:val="001E043E"/>
    <w:rsid w:val="001E0D22"/>
    <w:rsid w:val="001E3246"/>
    <w:rsid w:val="001F2465"/>
    <w:rsid w:val="00214232"/>
    <w:rsid w:val="002223CD"/>
    <w:rsid w:val="00222B16"/>
    <w:rsid w:val="00226338"/>
    <w:rsid w:val="00226D1C"/>
    <w:rsid w:val="00231A76"/>
    <w:rsid w:val="00232627"/>
    <w:rsid w:val="00234D3A"/>
    <w:rsid w:val="00241022"/>
    <w:rsid w:val="00241E92"/>
    <w:rsid w:val="00242332"/>
    <w:rsid w:val="002440D4"/>
    <w:rsid w:val="00247972"/>
    <w:rsid w:val="00253EE9"/>
    <w:rsid w:val="00261FAF"/>
    <w:rsid w:val="00267EBE"/>
    <w:rsid w:val="0027153E"/>
    <w:rsid w:val="0027480A"/>
    <w:rsid w:val="00275AB1"/>
    <w:rsid w:val="0029253E"/>
    <w:rsid w:val="002938E5"/>
    <w:rsid w:val="002B0653"/>
    <w:rsid w:val="002B3DAC"/>
    <w:rsid w:val="002B4238"/>
    <w:rsid w:val="002C416C"/>
    <w:rsid w:val="002C7B76"/>
    <w:rsid w:val="002D2052"/>
    <w:rsid w:val="002D2C8D"/>
    <w:rsid w:val="002D5364"/>
    <w:rsid w:val="002D7106"/>
    <w:rsid w:val="002E1E62"/>
    <w:rsid w:val="002E2757"/>
    <w:rsid w:val="002E35BA"/>
    <w:rsid w:val="002E366C"/>
    <w:rsid w:val="002F57D2"/>
    <w:rsid w:val="003059E9"/>
    <w:rsid w:val="003147DF"/>
    <w:rsid w:val="0032247E"/>
    <w:rsid w:val="00326444"/>
    <w:rsid w:val="00330F28"/>
    <w:rsid w:val="003312B5"/>
    <w:rsid w:val="0033693B"/>
    <w:rsid w:val="0034359E"/>
    <w:rsid w:val="00345B27"/>
    <w:rsid w:val="00346E3C"/>
    <w:rsid w:val="00347A8C"/>
    <w:rsid w:val="003505B0"/>
    <w:rsid w:val="00351745"/>
    <w:rsid w:val="00352E7E"/>
    <w:rsid w:val="00357A45"/>
    <w:rsid w:val="003606CD"/>
    <w:rsid w:val="003716CF"/>
    <w:rsid w:val="00374191"/>
    <w:rsid w:val="0037489E"/>
    <w:rsid w:val="00381611"/>
    <w:rsid w:val="0038469A"/>
    <w:rsid w:val="003854C6"/>
    <w:rsid w:val="003865DB"/>
    <w:rsid w:val="00392277"/>
    <w:rsid w:val="00392C87"/>
    <w:rsid w:val="003A54F8"/>
    <w:rsid w:val="003A6042"/>
    <w:rsid w:val="003B387E"/>
    <w:rsid w:val="003B4E02"/>
    <w:rsid w:val="003C0C5E"/>
    <w:rsid w:val="003D2501"/>
    <w:rsid w:val="003D26E9"/>
    <w:rsid w:val="003D4D5B"/>
    <w:rsid w:val="003D6048"/>
    <w:rsid w:val="003D63E4"/>
    <w:rsid w:val="003D72E8"/>
    <w:rsid w:val="003E35F5"/>
    <w:rsid w:val="003E67FE"/>
    <w:rsid w:val="003E6C03"/>
    <w:rsid w:val="003F44A3"/>
    <w:rsid w:val="003F52E8"/>
    <w:rsid w:val="004017F3"/>
    <w:rsid w:val="004149DD"/>
    <w:rsid w:val="004208A1"/>
    <w:rsid w:val="00430351"/>
    <w:rsid w:val="00434381"/>
    <w:rsid w:val="004438F4"/>
    <w:rsid w:val="00444384"/>
    <w:rsid w:val="004450E0"/>
    <w:rsid w:val="00447D62"/>
    <w:rsid w:val="004502C4"/>
    <w:rsid w:val="004537BA"/>
    <w:rsid w:val="0045675D"/>
    <w:rsid w:val="00464A59"/>
    <w:rsid w:val="00472341"/>
    <w:rsid w:val="00477F26"/>
    <w:rsid w:val="00484D7C"/>
    <w:rsid w:val="00484F41"/>
    <w:rsid w:val="004861C7"/>
    <w:rsid w:val="00487327"/>
    <w:rsid w:val="00490DAB"/>
    <w:rsid w:val="004919C8"/>
    <w:rsid w:val="0049275C"/>
    <w:rsid w:val="004978F3"/>
    <w:rsid w:val="004B68C3"/>
    <w:rsid w:val="004C0754"/>
    <w:rsid w:val="004C160F"/>
    <w:rsid w:val="004C30ED"/>
    <w:rsid w:val="004C4872"/>
    <w:rsid w:val="004C5B5E"/>
    <w:rsid w:val="004C6A76"/>
    <w:rsid w:val="004C75FD"/>
    <w:rsid w:val="004D1219"/>
    <w:rsid w:val="004D423B"/>
    <w:rsid w:val="004D547B"/>
    <w:rsid w:val="004D579C"/>
    <w:rsid w:val="004E4361"/>
    <w:rsid w:val="004E56AD"/>
    <w:rsid w:val="004E79FA"/>
    <w:rsid w:val="004F24DF"/>
    <w:rsid w:val="004F57D1"/>
    <w:rsid w:val="00502424"/>
    <w:rsid w:val="00502FD9"/>
    <w:rsid w:val="0051081C"/>
    <w:rsid w:val="00510B67"/>
    <w:rsid w:val="0051390E"/>
    <w:rsid w:val="005163D1"/>
    <w:rsid w:val="00517425"/>
    <w:rsid w:val="00523AA1"/>
    <w:rsid w:val="00530D14"/>
    <w:rsid w:val="00534C1E"/>
    <w:rsid w:val="00534FFB"/>
    <w:rsid w:val="0054020D"/>
    <w:rsid w:val="00540A50"/>
    <w:rsid w:val="005413C9"/>
    <w:rsid w:val="0054383F"/>
    <w:rsid w:val="00545B3F"/>
    <w:rsid w:val="00547148"/>
    <w:rsid w:val="005553B1"/>
    <w:rsid w:val="00563A22"/>
    <w:rsid w:val="00564002"/>
    <w:rsid w:val="00570619"/>
    <w:rsid w:val="0057120D"/>
    <w:rsid w:val="00572D8D"/>
    <w:rsid w:val="0057394C"/>
    <w:rsid w:val="00597A06"/>
    <w:rsid w:val="005A2586"/>
    <w:rsid w:val="005A67C8"/>
    <w:rsid w:val="005B5B6F"/>
    <w:rsid w:val="005B5C98"/>
    <w:rsid w:val="005B5CC9"/>
    <w:rsid w:val="005C4293"/>
    <w:rsid w:val="005D1562"/>
    <w:rsid w:val="005D21E7"/>
    <w:rsid w:val="005D4853"/>
    <w:rsid w:val="005D4B09"/>
    <w:rsid w:val="005D62CF"/>
    <w:rsid w:val="005D6EFC"/>
    <w:rsid w:val="005E0E30"/>
    <w:rsid w:val="005F5D31"/>
    <w:rsid w:val="005F7F04"/>
    <w:rsid w:val="00602976"/>
    <w:rsid w:val="00607CF4"/>
    <w:rsid w:val="00610E46"/>
    <w:rsid w:val="006169A9"/>
    <w:rsid w:val="006248FE"/>
    <w:rsid w:val="00627397"/>
    <w:rsid w:val="00634688"/>
    <w:rsid w:val="006379A5"/>
    <w:rsid w:val="00645C23"/>
    <w:rsid w:val="00647521"/>
    <w:rsid w:val="006505DF"/>
    <w:rsid w:val="00651C83"/>
    <w:rsid w:val="0065201B"/>
    <w:rsid w:val="0066008C"/>
    <w:rsid w:val="00660B41"/>
    <w:rsid w:val="00667C3A"/>
    <w:rsid w:val="0067125A"/>
    <w:rsid w:val="00682BA9"/>
    <w:rsid w:val="00686764"/>
    <w:rsid w:val="006921AF"/>
    <w:rsid w:val="00692237"/>
    <w:rsid w:val="00692604"/>
    <w:rsid w:val="0069615A"/>
    <w:rsid w:val="0069617B"/>
    <w:rsid w:val="00697D1C"/>
    <w:rsid w:val="006A6AE8"/>
    <w:rsid w:val="006A6E09"/>
    <w:rsid w:val="006B2628"/>
    <w:rsid w:val="006C1FC5"/>
    <w:rsid w:val="006D09F8"/>
    <w:rsid w:val="006D4E7E"/>
    <w:rsid w:val="006D7891"/>
    <w:rsid w:val="006E2FAA"/>
    <w:rsid w:val="006E505C"/>
    <w:rsid w:val="006E7231"/>
    <w:rsid w:val="006E767C"/>
    <w:rsid w:val="006F2E10"/>
    <w:rsid w:val="006F5284"/>
    <w:rsid w:val="006F5F5D"/>
    <w:rsid w:val="006F63EE"/>
    <w:rsid w:val="00701557"/>
    <w:rsid w:val="007037C9"/>
    <w:rsid w:val="0072156B"/>
    <w:rsid w:val="00731A74"/>
    <w:rsid w:val="00731F99"/>
    <w:rsid w:val="007320ED"/>
    <w:rsid w:val="00746201"/>
    <w:rsid w:val="00751874"/>
    <w:rsid w:val="00767E1B"/>
    <w:rsid w:val="00771CB5"/>
    <w:rsid w:val="007744B8"/>
    <w:rsid w:val="0077624C"/>
    <w:rsid w:val="00777E99"/>
    <w:rsid w:val="00781A9D"/>
    <w:rsid w:val="00783F6C"/>
    <w:rsid w:val="00790A95"/>
    <w:rsid w:val="00792549"/>
    <w:rsid w:val="0079592F"/>
    <w:rsid w:val="007A4648"/>
    <w:rsid w:val="007B1064"/>
    <w:rsid w:val="007B2A42"/>
    <w:rsid w:val="007B31FF"/>
    <w:rsid w:val="007B4524"/>
    <w:rsid w:val="007C7AD0"/>
    <w:rsid w:val="007D1256"/>
    <w:rsid w:val="007D5627"/>
    <w:rsid w:val="007D653D"/>
    <w:rsid w:val="007E016B"/>
    <w:rsid w:val="007E42DC"/>
    <w:rsid w:val="007E585F"/>
    <w:rsid w:val="007F0A34"/>
    <w:rsid w:val="007F0F50"/>
    <w:rsid w:val="00805FC6"/>
    <w:rsid w:val="00821775"/>
    <w:rsid w:val="008300E2"/>
    <w:rsid w:val="008345C1"/>
    <w:rsid w:val="008377D3"/>
    <w:rsid w:val="00837AB6"/>
    <w:rsid w:val="00847703"/>
    <w:rsid w:val="0085699C"/>
    <w:rsid w:val="008613A5"/>
    <w:rsid w:val="00862287"/>
    <w:rsid w:val="00862A22"/>
    <w:rsid w:val="00863E14"/>
    <w:rsid w:val="008671EF"/>
    <w:rsid w:val="008679BB"/>
    <w:rsid w:val="008714AF"/>
    <w:rsid w:val="00871855"/>
    <w:rsid w:val="00872FC3"/>
    <w:rsid w:val="0088025E"/>
    <w:rsid w:val="00882716"/>
    <w:rsid w:val="00890851"/>
    <w:rsid w:val="00895CF3"/>
    <w:rsid w:val="00897FDE"/>
    <w:rsid w:val="008A4AF8"/>
    <w:rsid w:val="008B065A"/>
    <w:rsid w:val="008B477C"/>
    <w:rsid w:val="008D1A93"/>
    <w:rsid w:val="008D467B"/>
    <w:rsid w:val="008D7787"/>
    <w:rsid w:val="008E5C81"/>
    <w:rsid w:val="008E707C"/>
    <w:rsid w:val="008F0BE3"/>
    <w:rsid w:val="008F6C4A"/>
    <w:rsid w:val="009019DF"/>
    <w:rsid w:val="00903A86"/>
    <w:rsid w:val="009230A3"/>
    <w:rsid w:val="00927070"/>
    <w:rsid w:val="00927BB0"/>
    <w:rsid w:val="009300EE"/>
    <w:rsid w:val="009301F9"/>
    <w:rsid w:val="0093357B"/>
    <w:rsid w:val="00953008"/>
    <w:rsid w:val="00956104"/>
    <w:rsid w:val="00956CE6"/>
    <w:rsid w:val="00957A49"/>
    <w:rsid w:val="009604A5"/>
    <w:rsid w:val="009771BF"/>
    <w:rsid w:val="00981AA8"/>
    <w:rsid w:val="00981CE2"/>
    <w:rsid w:val="0099096B"/>
    <w:rsid w:val="0099740A"/>
    <w:rsid w:val="009A69CF"/>
    <w:rsid w:val="009B2068"/>
    <w:rsid w:val="009B5D14"/>
    <w:rsid w:val="009C0031"/>
    <w:rsid w:val="009D1F4D"/>
    <w:rsid w:val="009D200A"/>
    <w:rsid w:val="009D2B91"/>
    <w:rsid w:val="009D38EC"/>
    <w:rsid w:val="009D507B"/>
    <w:rsid w:val="009D67BD"/>
    <w:rsid w:val="009E06A7"/>
    <w:rsid w:val="009E125E"/>
    <w:rsid w:val="009E7648"/>
    <w:rsid w:val="009F1170"/>
    <w:rsid w:val="009F15AC"/>
    <w:rsid w:val="009F2C15"/>
    <w:rsid w:val="009F5346"/>
    <w:rsid w:val="009F5FCF"/>
    <w:rsid w:val="009F7FA7"/>
    <w:rsid w:val="00A01BE1"/>
    <w:rsid w:val="00A03BD9"/>
    <w:rsid w:val="00A0568E"/>
    <w:rsid w:val="00A057E6"/>
    <w:rsid w:val="00A11D9C"/>
    <w:rsid w:val="00A14F55"/>
    <w:rsid w:val="00A15BA2"/>
    <w:rsid w:val="00A15CF2"/>
    <w:rsid w:val="00A24184"/>
    <w:rsid w:val="00A2501C"/>
    <w:rsid w:val="00A26E5B"/>
    <w:rsid w:val="00A31309"/>
    <w:rsid w:val="00A337C4"/>
    <w:rsid w:val="00A33824"/>
    <w:rsid w:val="00A466FE"/>
    <w:rsid w:val="00A472DD"/>
    <w:rsid w:val="00A56283"/>
    <w:rsid w:val="00A63569"/>
    <w:rsid w:val="00A674BB"/>
    <w:rsid w:val="00A6791B"/>
    <w:rsid w:val="00A73E94"/>
    <w:rsid w:val="00A85628"/>
    <w:rsid w:val="00A94C2E"/>
    <w:rsid w:val="00A972A0"/>
    <w:rsid w:val="00AA1992"/>
    <w:rsid w:val="00AA1DD3"/>
    <w:rsid w:val="00AB263A"/>
    <w:rsid w:val="00AB44D6"/>
    <w:rsid w:val="00AB5513"/>
    <w:rsid w:val="00AC21D4"/>
    <w:rsid w:val="00AC5A5D"/>
    <w:rsid w:val="00AC5BA9"/>
    <w:rsid w:val="00AC77C3"/>
    <w:rsid w:val="00AC7DAD"/>
    <w:rsid w:val="00AD5E96"/>
    <w:rsid w:val="00AD6C22"/>
    <w:rsid w:val="00AE47C6"/>
    <w:rsid w:val="00AF4439"/>
    <w:rsid w:val="00B10FE4"/>
    <w:rsid w:val="00B16C3B"/>
    <w:rsid w:val="00B223B2"/>
    <w:rsid w:val="00B43254"/>
    <w:rsid w:val="00B46C56"/>
    <w:rsid w:val="00B46F2D"/>
    <w:rsid w:val="00B479FA"/>
    <w:rsid w:val="00B50E52"/>
    <w:rsid w:val="00B605C8"/>
    <w:rsid w:val="00B61D24"/>
    <w:rsid w:val="00B642FC"/>
    <w:rsid w:val="00B6433A"/>
    <w:rsid w:val="00B677D4"/>
    <w:rsid w:val="00B71880"/>
    <w:rsid w:val="00B73710"/>
    <w:rsid w:val="00B77067"/>
    <w:rsid w:val="00B77D21"/>
    <w:rsid w:val="00B80D1B"/>
    <w:rsid w:val="00B84390"/>
    <w:rsid w:val="00B851BB"/>
    <w:rsid w:val="00B85A60"/>
    <w:rsid w:val="00B92817"/>
    <w:rsid w:val="00B94522"/>
    <w:rsid w:val="00BA45C7"/>
    <w:rsid w:val="00BA56D4"/>
    <w:rsid w:val="00BA596E"/>
    <w:rsid w:val="00BA747B"/>
    <w:rsid w:val="00BC4489"/>
    <w:rsid w:val="00BC6BF9"/>
    <w:rsid w:val="00BC70DE"/>
    <w:rsid w:val="00BE00AC"/>
    <w:rsid w:val="00BE3253"/>
    <w:rsid w:val="00BE38DF"/>
    <w:rsid w:val="00BF5D7F"/>
    <w:rsid w:val="00BF6C9F"/>
    <w:rsid w:val="00C30B78"/>
    <w:rsid w:val="00C30D5E"/>
    <w:rsid w:val="00C32BE3"/>
    <w:rsid w:val="00C37154"/>
    <w:rsid w:val="00C41AA7"/>
    <w:rsid w:val="00C420E3"/>
    <w:rsid w:val="00C42939"/>
    <w:rsid w:val="00C445E3"/>
    <w:rsid w:val="00C462DA"/>
    <w:rsid w:val="00C5658E"/>
    <w:rsid w:val="00C566A3"/>
    <w:rsid w:val="00C61D24"/>
    <w:rsid w:val="00C62772"/>
    <w:rsid w:val="00C67F4D"/>
    <w:rsid w:val="00C71AA4"/>
    <w:rsid w:val="00C75F34"/>
    <w:rsid w:val="00C77108"/>
    <w:rsid w:val="00C8419F"/>
    <w:rsid w:val="00C848BB"/>
    <w:rsid w:val="00C87196"/>
    <w:rsid w:val="00C92F91"/>
    <w:rsid w:val="00C939DB"/>
    <w:rsid w:val="00C97420"/>
    <w:rsid w:val="00CA1B62"/>
    <w:rsid w:val="00CA6E16"/>
    <w:rsid w:val="00CB0547"/>
    <w:rsid w:val="00CB0C7D"/>
    <w:rsid w:val="00CB17B9"/>
    <w:rsid w:val="00CB4981"/>
    <w:rsid w:val="00CB49B2"/>
    <w:rsid w:val="00CC08CC"/>
    <w:rsid w:val="00CD48B4"/>
    <w:rsid w:val="00CE01F2"/>
    <w:rsid w:val="00CE23A8"/>
    <w:rsid w:val="00CE2498"/>
    <w:rsid w:val="00CE4145"/>
    <w:rsid w:val="00CE4443"/>
    <w:rsid w:val="00CF381B"/>
    <w:rsid w:val="00CF6CF6"/>
    <w:rsid w:val="00CF7A4D"/>
    <w:rsid w:val="00CF7FD4"/>
    <w:rsid w:val="00D00F74"/>
    <w:rsid w:val="00D11313"/>
    <w:rsid w:val="00D17317"/>
    <w:rsid w:val="00D175A6"/>
    <w:rsid w:val="00D21707"/>
    <w:rsid w:val="00D23F87"/>
    <w:rsid w:val="00D24CA7"/>
    <w:rsid w:val="00D25A7A"/>
    <w:rsid w:val="00D26B8A"/>
    <w:rsid w:val="00D312E9"/>
    <w:rsid w:val="00D34B22"/>
    <w:rsid w:val="00D35C10"/>
    <w:rsid w:val="00D35DFB"/>
    <w:rsid w:val="00D40CEB"/>
    <w:rsid w:val="00D43FC1"/>
    <w:rsid w:val="00D56F0F"/>
    <w:rsid w:val="00D637E1"/>
    <w:rsid w:val="00D70E78"/>
    <w:rsid w:val="00D839C7"/>
    <w:rsid w:val="00D85316"/>
    <w:rsid w:val="00D91087"/>
    <w:rsid w:val="00D911AD"/>
    <w:rsid w:val="00D93068"/>
    <w:rsid w:val="00D93F55"/>
    <w:rsid w:val="00DA0BD0"/>
    <w:rsid w:val="00DA3D9B"/>
    <w:rsid w:val="00DB2FE4"/>
    <w:rsid w:val="00DB3B10"/>
    <w:rsid w:val="00DB4DC6"/>
    <w:rsid w:val="00DC728C"/>
    <w:rsid w:val="00DC732C"/>
    <w:rsid w:val="00DC7891"/>
    <w:rsid w:val="00DD1BE1"/>
    <w:rsid w:val="00DD5CC6"/>
    <w:rsid w:val="00DD6873"/>
    <w:rsid w:val="00DD6F94"/>
    <w:rsid w:val="00DE0F1D"/>
    <w:rsid w:val="00DF2011"/>
    <w:rsid w:val="00E03CE8"/>
    <w:rsid w:val="00E05BF5"/>
    <w:rsid w:val="00E164AD"/>
    <w:rsid w:val="00E17699"/>
    <w:rsid w:val="00E27CD0"/>
    <w:rsid w:val="00E30DA2"/>
    <w:rsid w:val="00E31A16"/>
    <w:rsid w:val="00E37125"/>
    <w:rsid w:val="00E45CF1"/>
    <w:rsid w:val="00E52825"/>
    <w:rsid w:val="00E52F4C"/>
    <w:rsid w:val="00E60BAF"/>
    <w:rsid w:val="00E63BC4"/>
    <w:rsid w:val="00E85FF6"/>
    <w:rsid w:val="00E86BE3"/>
    <w:rsid w:val="00E904BE"/>
    <w:rsid w:val="00EA5908"/>
    <w:rsid w:val="00EB1AA6"/>
    <w:rsid w:val="00EB4AB8"/>
    <w:rsid w:val="00EC1632"/>
    <w:rsid w:val="00EC3D0C"/>
    <w:rsid w:val="00EC657E"/>
    <w:rsid w:val="00ED05F5"/>
    <w:rsid w:val="00ED1B33"/>
    <w:rsid w:val="00EE39B6"/>
    <w:rsid w:val="00EE73FD"/>
    <w:rsid w:val="00EE7CA6"/>
    <w:rsid w:val="00EF49E7"/>
    <w:rsid w:val="00F1115E"/>
    <w:rsid w:val="00F22796"/>
    <w:rsid w:val="00F339B7"/>
    <w:rsid w:val="00F36D5F"/>
    <w:rsid w:val="00F42D20"/>
    <w:rsid w:val="00F454D7"/>
    <w:rsid w:val="00F53E33"/>
    <w:rsid w:val="00F615B2"/>
    <w:rsid w:val="00F639E0"/>
    <w:rsid w:val="00F64C78"/>
    <w:rsid w:val="00F80E08"/>
    <w:rsid w:val="00F8476B"/>
    <w:rsid w:val="00F85C50"/>
    <w:rsid w:val="00F86968"/>
    <w:rsid w:val="00F90B28"/>
    <w:rsid w:val="00F92638"/>
    <w:rsid w:val="00F94A1D"/>
    <w:rsid w:val="00F9704D"/>
    <w:rsid w:val="00F97D42"/>
    <w:rsid w:val="00FA08E3"/>
    <w:rsid w:val="00FA3A8A"/>
    <w:rsid w:val="00FA416D"/>
    <w:rsid w:val="00FA6EC0"/>
    <w:rsid w:val="00FB09E4"/>
    <w:rsid w:val="00FB1A6F"/>
    <w:rsid w:val="00FB3CA4"/>
    <w:rsid w:val="00FB44A0"/>
    <w:rsid w:val="00FB4ECF"/>
    <w:rsid w:val="00FC0399"/>
    <w:rsid w:val="00FC2626"/>
    <w:rsid w:val="00FC6B4D"/>
    <w:rsid w:val="00FC6FD7"/>
    <w:rsid w:val="00FD2E24"/>
    <w:rsid w:val="00FD4553"/>
    <w:rsid w:val="00FE0F78"/>
    <w:rsid w:val="00FE31E3"/>
    <w:rsid w:val="00FE3ABB"/>
    <w:rsid w:val="00FF1209"/>
    <w:rsid w:val="00FF1342"/>
    <w:rsid w:val="00FF3FA0"/>
    <w:rsid w:val="00FF513E"/>
    <w:rsid w:val="00FF52E6"/>
    <w:rsid w:val="00FF7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3E4"/>
  </w:style>
  <w:style w:type="paragraph" w:styleId="Footer">
    <w:name w:val="footer"/>
    <w:basedOn w:val="Normal"/>
    <w:link w:val="FooterChar"/>
    <w:uiPriority w:val="99"/>
    <w:unhideWhenUsed/>
    <w:rsid w:val="003D6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3E4"/>
  </w:style>
  <w:style w:type="paragraph" w:styleId="BalloonText">
    <w:name w:val="Balloon Text"/>
    <w:basedOn w:val="Normal"/>
    <w:link w:val="BalloonTextChar"/>
    <w:uiPriority w:val="99"/>
    <w:semiHidden/>
    <w:unhideWhenUsed/>
    <w:rsid w:val="003D6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3E4"/>
    <w:rPr>
      <w:rFonts w:ascii="Tahoma" w:hAnsi="Tahoma" w:cs="Tahoma"/>
      <w:sz w:val="16"/>
      <w:szCs w:val="16"/>
    </w:rPr>
  </w:style>
  <w:style w:type="paragraph" w:styleId="ListParagraph">
    <w:name w:val="List Paragraph"/>
    <w:basedOn w:val="Normal"/>
    <w:uiPriority w:val="34"/>
    <w:qFormat/>
    <w:rsid w:val="00D35C10"/>
    <w:pPr>
      <w:ind w:left="720"/>
      <w:contextualSpacing/>
    </w:pPr>
  </w:style>
  <w:style w:type="character" w:styleId="Hyperlink">
    <w:name w:val="Hyperlink"/>
    <w:basedOn w:val="DefaultParagraphFont"/>
    <w:uiPriority w:val="99"/>
    <w:unhideWhenUsed/>
    <w:rsid w:val="009D507B"/>
    <w:rPr>
      <w:color w:val="0000FF"/>
      <w:u w:val="single"/>
    </w:rPr>
  </w:style>
  <w:style w:type="table" w:styleId="TableGrid">
    <w:name w:val="Table Grid"/>
    <w:basedOn w:val="TableNormal"/>
    <w:uiPriority w:val="59"/>
    <w:rsid w:val="0051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17425"/>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517425"/>
    <w:pPr>
      <w:spacing w:after="0" w:line="240" w:lineRule="auto"/>
    </w:pPr>
    <w:rPr>
      <w:rFonts w:ascii="Calibri" w:eastAsia="Calibri" w:hAnsi="Calibri" w:cs="Calibri"/>
      <w:color w:val="000000"/>
      <w:lang w:eastAsia="en-GB"/>
    </w:rPr>
  </w:style>
  <w:style w:type="paragraph" w:customStyle="1" w:styleId="paragraph">
    <w:name w:val="paragraph"/>
    <w:basedOn w:val="Normal"/>
    <w:rsid w:val="005174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7425"/>
  </w:style>
  <w:style w:type="character" w:customStyle="1" w:styleId="eop">
    <w:name w:val="eop"/>
    <w:basedOn w:val="DefaultParagraphFont"/>
    <w:rsid w:val="00517425"/>
  </w:style>
  <w:style w:type="character" w:customStyle="1" w:styleId="apple-converted-space">
    <w:name w:val="apple-converted-space"/>
    <w:basedOn w:val="DefaultParagraphFont"/>
    <w:rsid w:val="00517425"/>
  </w:style>
  <w:style w:type="character" w:styleId="Emphasis">
    <w:name w:val="Emphasis"/>
    <w:basedOn w:val="DefaultParagraphFont"/>
    <w:uiPriority w:val="20"/>
    <w:qFormat/>
    <w:rsid w:val="00CF381B"/>
    <w:rPr>
      <w:i/>
      <w:iCs/>
    </w:rPr>
  </w:style>
  <w:style w:type="character" w:styleId="Strong">
    <w:name w:val="Strong"/>
    <w:basedOn w:val="DefaultParagraphFont"/>
    <w:uiPriority w:val="22"/>
    <w:qFormat/>
    <w:rsid w:val="00CF381B"/>
    <w:rPr>
      <w:b/>
      <w:bCs/>
    </w:rPr>
  </w:style>
  <w:style w:type="paragraph" w:styleId="NormalWeb">
    <w:name w:val="Normal (Web)"/>
    <w:basedOn w:val="Normal"/>
    <w:uiPriority w:val="99"/>
    <w:unhideWhenUsed/>
    <w:rsid w:val="009B5D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D5CC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92549"/>
    <w:rPr>
      <w:sz w:val="16"/>
      <w:szCs w:val="16"/>
    </w:rPr>
  </w:style>
  <w:style w:type="paragraph" w:styleId="CommentText">
    <w:name w:val="annotation text"/>
    <w:basedOn w:val="Normal"/>
    <w:link w:val="CommentTextChar"/>
    <w:uiPriority w:val="99"/>
    <w:semiHidden/>
    <w:unhideWhenUsed/>
    <w:rsid w:val="00792549"/>
    <w:pPr>
      <w:spacing w:line="240" w:lineRule="auto"/>
    </w:pPr>
    <w:rPr>
      <w:sz w:val="20"/>
      <w:szCs w:val="20"/>
    </w:rPr>
  </w:style>
  <w:style w:type="character" w:customStyle="1" w:styleId="CommentTextChar">
    <w:name w:val="Comment Text Char"/>
    <w:basedOn w:val="DefaultParagraphFont"/>
    <w:link w:val="CommentText"/>
    <w:uiPriority w:val="99"/>
    <w:semiHidden/>
    <w:rsid w:val="00792549"/>
    <w:rPr>
      <w:sz w:val="20"/>
      <w:szCs w:val="20"/>
    </w:rPr>
  </w:style>
  <w:style w:type="paragraph" w:styleId="CommentSubject">
    <w:name w:val="annotation subject"/>
    <w:basedOn w:val="CommentText"/>
    <w:next w:val="CommentText"/>
    <w:link w:val="CommentSubjectChar"/>
    <w:uiPriority w:val="99"/>
    <w:semiHidden/>
    <w:unhideWhenUsed/>
    <w:rsid w:val="00792549"/>
    <w:rPr>
      <w:b/>
      <w:bCs/>
    </w:rPr>
  </w:style>
  <w:style w:type="character" w:customStyle="1" w:styleId="CommentSubjectChar">
    <w:name w:val="Comment Subject Char"/>
    <w:basedOn w:val="CommentTextChar"/>
    <w:link w:val="CommentSubject"/>
    <w:uiPriority w:val="99"/>
    <w:semiHidden/>
    <w:rsid w:val="00792549"/>
    <w:rPr>
      <w:b/>
      <w:bCs/>
      <w:sz w:val="20"/>
      <w:szCs w:val="20"/>
    </w:rPr>
  </w:style>
  <w:style w:type="table" w:customStyle="1" w:styleId="TableGrid1">
    <w:name w:val="Table Grid1"/>
    <w:basedOn w:val="TableNormal"/>
    <w:next w:val="TableGrid"/>
    <w:uiPriority w:val="59"/>
    <w:rsid w:val="0038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6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3E4"/>
  </w:style>
  <w:style w:type="paragraph" w:styleId="Footer">
    <w:name w:val="footer"/>
    <w:basedOn w:val="Normal"/>
    <w:link w:val="FooterChar"/>
    <w:uiPriority w:val="99"/>
    <w:unhideWhenUsed/>
    <w:rsid w:val="003D6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3E4"/>
  </w:style>
  <w:style w:type="paragraph" w:styleId="BalloonText">
    <w:name w:val="Balloon Text"/>
    <w:basedOn w:val="Normal"/>
    <w:link w:val="BalloonTextChar"/>
    <w:uiPriority w:val="99"/>
    <w:semiHidden/>
    <w:unhideWhenUsed/>
    <w:rsid w:val="003D6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3E4"/>
    <w:rPr>
      <w:rFonts w:ascii="Tahoma" w:hAnsi="Tahoma" w:cs="Tahoma"/>
      <w:sz w:val="16"/>
      <w:szCs w:val="16"/>
    </w:rPr>
  </w:style>
  <w:style w:type="paragraph" w:styleId="ListParagraph">
    <w:name w:val="List Paragraph"/>
    <w:basedOn w:val="Normal"/>
    <w:uiPriority w:val="34"/>
    <w:qFormat/>
    <w:rsid w:val="00D35C10"/>
    <w:pPr>
      <w:ind w:left="720"/>
      <w:contextualSpacing/>
    </w:pPr>
  </w:style>
  <w:style w:type="character" w:styleId="Hyperlink">
    <w:name w:val="Hyperlink"/>
    <w:basedOn w:val="DefaultParagraphFont"/>
    <w:uiPriority w:val="99"/>
    <w:unhideWhenUsed/>
    <w:rsid w:val="009D507B"/>
    <w:rPr>
      <w:color w:val="0000FF"/>
      <w:u w:val="single"/>
    </w:rPr>
  </w:style>
  <w:style w:type="table" w:styleId="TableGrid">
    <w:name w:val="Table Grid"/>
    <w:basedOn w:val="TableNormal"/>
    <w:uiPriority w:val="59"/>
    <w:rsid w:val="0051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17425"/>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517425"/>
    <w:pPr>
      <w:spacing w:after="0" w:line="240" w:lineRule="auto"/>
    </w:pPr>
    <w:rPr>
      <w:rFonts w:ascii="Calibri" w:eastAsia="Calibri" w:hAnsi="Calibri" w:cs="Calibri"/>
      <w:color w:val="000000"/>
      <w:lang w:eastAsia="en-GB"/>
    </w:rPr>
  </w:style>
  <w:style w:type="paragraph" w:customStyle="1" w:styleId="paragraph">
    <w:name w:val="paragraph"/>
    <w:basedOn w:val="Normal"/>
    <w:rsid w:val="005174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17425"/>
  </w:style>
  <w:style w:type="character" w:customStyle="1" w:styleId="eop">
    <w:name w:val="eop"/>
    <w:basedOn w:val="DefaultParagraphFont"/>
    <w:rsid w:val="00517425"/>
  </w:style>
  <w:style w:type="character" w:customStyle="1" w:styleId="apple-converted-space">
    <w:name w:val="apple-converted-space"/>
    <w:basedOn w:val="DefaultParagraphFont"/>
    <w:rsid w:val="00517425"/>
  </w:style>
  <w:style w:type="character" w:styleId="Emphasis">
    <w:name w:val="Emphasis"/>
    <w:basedOn w:val="DefaultParagraphFont"/>
    <w:uiPriority w:val="20"/>
    <w:qFormat/>
    <w:rsid w:val="00CF381B"/>
    <w:rPr>
      <w:i/>
      <w:iCs/>
    </w:rPr>
  </w:style>
  <w:style w:type="character" w:styleId="Strong">
    <w:name w:val="Strong"/>
    <w:basedOn w:val="DefaultParagraphFont"/>
    <w:uiPriority w:val="22"/>
    <w:qFormat/>
    <w:rsid w:val="00CF381B"/>
    <w:rPr>
      <w:b/>
      <w:bCs/>
    </w:rPr>
  </w:style>
  <w:style w:type="paragraph" w:styleId="NormalWeb">
    <w:name w:val="Normal (Web)"/>
    <w:basedOn w:val="Normal"/>
    <w:uiPriority w:val="99"/>
    <w:unhideWhenUsed/>
    <w:rsid w:val="009B5D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D5CC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92549"/>
    <w:rPr>
      <w:sz w:val="16"/>
      <w:szCs w:val="16"/>
    </w:rPr>
  </w:style>
  <w:style w:type="paragraph" w:styleId="CommentText">
    <w:name w:val="annotation text"/>
    <w:basedOn w:val="Normal"/>
    <w:link w:val="CommentTextChar"/>
    <w:uiPriority w:val="99"/>
    <w:semiHidden/>
    <w:unhideWhenUsed/>
    <w:rsid w:val="00792549"/>
    <w:pPr>
      <w:spacing w:line="240" w:lineRule="auto"/>
    </w:pPr>
    <w:rPr>
      <w:sz w:val="20"/>
      <w:szCs w:val="20"/>
    </w:rPr>
  </w:style>
  <w:style w:type="character" w:customStyle="1" w:styleId="CommentTextChar">
    <w:name w:val="Comment Text Char"/>
    <w:basedOn w:val="DefaultParagraphFont"/>
    <w:link w:val="CommentText"/>
    <w:uiPriority w:val="99"/>
    <w:semiHidden/>
    <w:rsid w:val="00792549"/>
    <w:rPr>
      <w:sz w:val="20"/>
      <w:szCs w:val="20"/>
    </w:rPr>
  </w:style>
  <w:style w:type="paragraph" w:styleId="CommentSubject">
    <w:name w:val="annotation subject"/>
    <w:basedOn w:val="CommentText"/>
    <w:next w:val="CommentText"/>
    <w:link w:val="CommentSubjectChar"/>
    <w:uiPriority w:val="99"/>
    <w:semiHidden/>
    <w:unhideWhenUsed/>
    <w:rsid w:val="00792549"/>
    <w:rPr>
      <w:b/>
      <w:bCs/>
    </w:rPr>
  </w:style>
  <w:style w:type="character" w:customStyle="1" w:styleId="CommentSubjectChar">
    <w:name w:val="Comment Subject Char"/>
    <w:basedOn w:val="CommentTextChar"/>
    <w:link w:val="CommentSubject"/>
    <w:uiPriority w:val="99"/>
    <w:semiHidden/>
    <w:rsid w:val="00792549"/>
    <w:rPr>
      <w:b/>
      <w:bCs/>
      <w:sz w:val="20"/>
      <w:szCs w:val="20"/>
    </w:rPr>
  </w:style>
  <w:style w:type="table" w:customStyle="1" w:styleId="TableGrid1">
    <w:name w:val="Table Grid1"/>
    <w:basedOn w:val="TableNormal"/>
    <w:next w:val="TableGrid"/>
    <w:uiPriority w:val="59"/>
    <w:rsid w:val="0038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63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0045">
      <w:bodyDiv w:val="1"/>
      <w:marLeft w:val="0"/>
      <w:marRight w:val="0"/>
      <w:marTop w:val="0"/>
      <w:marBottom w:val="0"/>
      <w:divBdr>
        <w:top w:val="none" w:sz="0" w:space="0" w:color="auto"/>
        <w:left w:val="none" w:sz="0" w:space="0" w:color="auto"/>
        <w:bottom w:val="none" w:sz="0" w:space="0" w:color="auto"/>
        <w:right w:val="none" w:sz="0" w:space="0" w:color="auto"/>
      </w:divBdr>
    </w:div>
    <w:div w:id="262342714">
      <w:bodyDiv w:val="1"/>
      <w:marLeft w:val="0"/>
      <w:marRight w:val="0"/>
      <w:marTop w:val="0"/>
      <w:marBottom w:val="0"/>
      <w:divBdr>
        <w:top w:val="none" w:sz="0" w:space="0" w:color="auto"/>
        <w:left w:val="none" w:sz="0" w:space="0" w:color="auto"/>
        <w:bottom w:val="none" w:sz="0" w:space="0" w:color="auto"/>
        <w:right w:val="none" w:sz="0" w:space="0" w:color="auto"/>
      </w:divBdr>
    </w:div>
    <w:div w:id="443503242">
      <w:bodyDiv w:val="1"/>
      <w:marLeft w:val="0"/>
      <w:marRight w:val="0"/>
      <w:marTop w:val="0"/>
      <w:marBottom w:val="0"/>
      <w:divBdr>
        <w:top w:val="none" w:sz="0" w:space="0" w:color="auto"/>
        <w:left w:val="none" w:sz="0" w:space="0" w:color="auto"/>
        <w:bottom w:val="none" w:sz="0" w:space="0" w:color="auto"/>
        <w:right w:val="none" w:sz="0" w:space="0" w:color="auto"/>
      </w:divBdr>
    </w:div>
    <w:div w:id="713121399">
      <w:bodyDiv w:val="1"/>
      <w:marLeft w:val="0"/>
      <w:marRight w:val="0"/>
      <w:marTop w:val="0"/>
      <w:marBottom w:val="0"/>
      <w:divBdr>
        <w:top w:val="none" w:sz="0" w:space="0" w:color="auto"/>
        <w:left w:val="none" w:sz="0" w:space="0" w:color="auto"/>
        <w:bottom w:val="none" w:sz="0" w:space="0" w:color="auto"/>
        <w:right w:val="none" w:sz="0" w:space="0" w:color="auto"/>
      </w:divBdr>
      <w:divsChild>
        <w:div w:id="59058248">
          <w:marLeft w:val="0"/>
          <w:marRight w:val="0"/>
          <w:marTop w:val="0"/>
          <w:marBottom w:val="150"/>
          <w:divBdr>
            <w:top w:val="none" w:sz="0" w:space="0" w:color="auto"/>
            <w:left w:val="none" w:sz="0" w:space="0" w:color="auto"/>
            <w:bottom w:val="none" w:sz="0" w:space="0" w:color="auto"/>
            <w:right w:val="none" w:sz="0" w:space="0" w:color="auto"/>
          </w:divBdr>
        </w:div>
        <w:div w:id="1926305471">
          <w:marLeft w:val="0"/>
          <w:marRight w:val="0"/>
          <w:marTop w:val="0"/>
          <w:marBottom w:val="225"/>
          <w:divBdr>
            <w:top w:val="none" w:sz="0" w:space="0" w:color="auto"/>
            <w:left w:val="none" w:sz="0" w:space="0" w:color="auto"/>
            <w:bottom w:val="none" w:sz="0" w:space="0" w:color="auto"/>
            <w:right w:val="none" w:sz="0" w:space="0" w:color="auto"/>
          </w:divBdr>
          <w:divsChild>
            <w:div w:id="708991522">
              <w:marLeft w:val="0"/>
              <w:marRight w:val="0"/>
              <w:marTop w:val="0"/>
              <w:marBottom w:val="0"/>
              <w:divBdr>
                <w:top w:val="none" w:sz="0" w:space="0" w:color="auto"/>
                <w:left w:val="none" w:sz="0" w:space="0" w:color="auto"/>
                <w:bottom w:val="none" w:sz="0" w:space="0" w:color="auto"/>
                <w:right w:val="none" w:sz="0" w:space="0" w:color="auto"/>
              </w:divBdr>
              <w:divsChild>
                <w:div w:id="4099304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4740147">
      <w:bodyDiv w:val="1"/>
      <w:marLeft w:val="0"/>
      <w:marRight w:val="0"/>
      <w:marTop w:val="0"/>
      <w:marBottom w:val="0"/>
      <w:divBdr>
        <w:top w:val="none" w:sz="0" w:space="0" w:color="auto"/>
        <w:left w:val="none" w:sz="0" w:space="0" w:color="auto"/>
        <w:bottom w:val="none" w:sz="0" w:space="0" w:color="auto"/>
        <w:right w:val="none" w:sz="0" w:space="0" w:color="auto"/>
      </w:divBdr>
    </w:div>
    <w:div w:id="1267620404">
      <w:bodyDiv w:val="1"/>
      <w:marLeft w:val="0"/>
      <w:marRight w:val="0"/>
      <w:marTop w:val="0"/>
      <w:marBottom w:val="0"/>
      <w:divBdr>
        <w:top w:val="none" w:sz="0" w:space="0" w:color="auto"/>
        <w:left w:val="none" w:sz="0" w:space="0" w:color="auto"/>
        <w:bottom w:val="none" w:sz="0" w:space="0" w:color="auto"/>
        <w:right w:val="none" w:sz="0" w:space="0" w:color="auto"/>
      </w:divBdr>
    </w:div>
    <w:div w:id="1403023315">
      <w:bodyDiv w:val="1"/>
      <w:marLeft w:val="0"/>
      <w:marRight w:val="0"/>
      <w:marTop w:val="0"/>
      <w:marBottom w:val="0"/>
      <w:divBdr>
        <w:top w:val="none" w:sz="0" w:space="0" w:color="auto"/>
        <w:left w:val="none" w:sz="0" w:space="0" w:color="auto"/>
        <w:bottom w:val="none" w:sz="0" w:space="0" w:color="auto"/>
        <w:right w:val="none" w:sz="0" w:space="0" w:color="auto"/>
      </w:divBdr>
      <w:divsChild>
        <w:div w:id="1091855913">
          <w:marLeft w:val="0"/>
          <w:marRight w:val="0"/>
          <w:marTop w:val="225"/>
          <w:marBottom w:val="225"/>
          <w:divBdr>
            <w:top w:val="none" w:sz="0" w:space="0" w:color="auto"/>
            <w:left w:val="none" w:sz="0" w:space="0" w:color="auto"/>
            <w:bottom w:val="none" w:sz="0" w:space="0" w:color="auto"/>
            <w:right w:val="none" w:sz="0" w:space="0" w:color="auto"/>
          </w:divBdr>
          <w:divsChild>
            <w:div w:id="499464815">
              <w:marLeft w:val="0"/>
              <w:marRight w:val="0"/>
              <w:marTop w:val="0"/>
              <w:marBottom w:val="0"/>
              <w:divBdr>
                <w:top w:val="none" w:sz="0" w:space="0" w:color="auto"/>
                <w:left w:val="none" w:sz="0" w:space="0" w:color="auto"/>
                <w:bottom w:val="none" w:sz="0" w:space="0" w:color="auto"/>
                <w:right w:val="none" w:sz="0" w:space="0" w:color="auto"/>
              </w:divBdr>
            </w:div>
            <w:div w:id="1823695109">
              <w:marLeft w:val="0"/>
              <w:marRight w:val="0"/>
              <w:marTop w:val="0"/>
              <w:marBottom w:val="0"/>
              <w:divBdr>
                <w:top w:val="none" w:sz="0" w:space="0" w:color="auto"/>
                <w:left w:val="none" w:sz="0" w:space="0" w:color="auto"/>
                <w:bottom w:val="none" w:sz="0" w:space="0" w:color="auto"/>
                <w:right w:val="none" w:sz="0" w:space="0" w:color="auto"/>
              </w:divBdr>
            </w:div>
          </w:divsChild>
        </w:div>
        <w:div w:id="1923220133">
          <w:marLeft w:val="0"/>
          <w:marRight w:val="0"/>
          <w:marTop w:val="225"/>
          <w:marBottom w:val="225"/>
          <w:divBdr>
            <w:top w:val="none" w:sz="0" w:space="0" w:color="auto"/>
            <w:left w:val="none" w:sz="0" w:space="0" w:color="auto"/>
            <w:bottom w:val="none" w:sz="0" w:space="0" w:color="auto"/>
            <w:right w:val="none" w:sz="0" w:space="0" w:color="auto"/>
          </w:divBdr>
          <w:divsChild>
            <w:div w:id="1142624173">
              <w:marLeft w:val="0"/>
              <w:marRight w:val="0"/>
              <w:marTop w:val="0"/>
              <w:marBottom w:val="0"/>
              <w:divBdr>
                <w:top w:val="none" w:sz="0" w:space="0" w:color="auto"/>
                <w:left w:val="none" w:sz="0" w:space="0" w:color="auto"/>
                <w:bottom w:val="none" w:sz="0" w:space="0" w:color="auto"/>
                <w:right w:val="none" w:sz="0" w:space="0" w:color="auto"/>
              </w:divBdr>
              <w:divsChild>
                <w:div w:id="2097745466">
                  <w:marLeft w:val="0"/>
                  <w:marRight w:val="0"/>
                  <w:marTop w:val="0"/>
                  <w:marBottom w:val="0"/>
                  <w:divBdr>
                    <w:top w:val="none" w:sz="0" w:space="0" w:color="auto"/>
                    <w:left w:val="none" w:sz="0" w:space="0" w:color="auto"/>
                    <w:bottom w:val="none" w:sz="0" w:space="0" w:color="auto"/>
                    <w:right w:val="none" w:sz="0" w:space="0" w:color="auto"/>
                  </w:divBdr>
                  <w:divsChild>
                    <w:div w:id="1376470621">
                      <w:marLeft w:val="0"/>
                      <w:marRight w:val="0"/>
                      <w:marTop w:val="0"/>
                      <w:marBottom w:val="0"/>
                      <w:divBdr>
                        <w:top w:val="none" w:sz="0" w:space="0" w:color="auto"/>
                        <w:left w:val="none" w:sz="0" w:space="0" w:color="auto"/>
                        <w:bottom w:val="none" w:sz="0" w:space="0" w:color="auto"/>
                        <w:right w:val="none" w:sz="0" w:space="0" w:color="auto"/>
                      </w:divBdr>
                    </w:div>
                    <w:div w:id="1631126183">
                      <w:marLeft w:val="0"/>
                      <w:marRight w:val="0"/>
                      <w:marTop w:val="0"/>
                      <w:marBottom w:val="0"/>
                      <w:divBdr>
                        <w:top w:val="none" w:sz="0" w:space="0" w:color="auto"/>
                        <w:left w:val="none" w:sz="0" w:space="0" w:color="auto"/>
                        <w:bottom w:val="none" w:sz="0" w:space="0" w:color="auto"/>
                        <w:right w:val="none" w:sz="0" w:space="0" w:color="auto"/>
                      </w:divBdr>
                    </w:div>
                    <w:div w:id="16912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29585">
      <w:bodyDiv w:val="1"/>
      <w:marLeft w:val="0"/>
      <w:marRight w:val="0"/>
      <w:marTop w:val="0"/>
      <w:marBottom w:val="0"/>
      <w:divBdr>
        <w:top w:val="none" w:sz="0" w:space="0" w:color="auto"/>
        <w:left w:val="none" w:sz="0" w:space="0" w:color="auto"/>
        <w:bottom w:val="none" w:sz="0" w:space="0" w:color="auto"/>
        <w:right w:val="none" w:sz="0" w:space="0" w:color="auto"/>
      </w:divBdr>
      <w:divsChild>
        <w:div w:id="304744774">
          <w:marLeft w:val="0"/>
          <w:marRight w:val="0"/>
          <w:marTop w:val="0"/>
          <w:marBottom w:val="0"/>
          <w:divBdr>
            <w:top w:val="none" w:sz="0" w:space="0" w:color="auto"/>
            <w:left w:val="none" w:sz="0" w:space="0" w:color="auto"/>
            <w:bottom w:val="none" w:sz="0" w:space="0" w:color="auto"/>
            <w:right w:val="none" w:sz="0" w:space="0" w:color="auto"/>
          </w:divBdr>
          <w:divsChild>
            <w:div w:id="1219786350">
              <w:marLeft w:val="0"/>
              <w:marRight w:val="0"/>
              <w:marTop w:val="0"/>
              <w:marBottom w:val="0"/>
              <w:divBdr>
                <w:top w:val="none" w:sz="0" w:space="0" w:color="auto"/>
                <w:left w:val="none" w:sz="0" w:space="0" w:color="auto"/>
                <w:bottom w:val="none" w:sz="0" w:space="0" w:color="auto"/>
                <w:right w:val="none" w:sz="0" w:space="0" w:color="auto"/>
              </w:divBdr>
              <w:divsChild>
                <w:div w:id="976764484">
                  <w:marLeft w:val="0"/>
                  <w:marRight w:val="0"/>
                  <w:marTop w:val="0"/>
                  <w:marBottom w:val="0"/>
                  <w:divBdr>
                    <w:top w:val="none" w:sz="0" w:space="0" w:color="auto"/>
                    <w:left w:val="none" w:sz="0" w:space="0" w:color="auto"/>
                    <w:bottom w:val="none" w:sz="0" w:space="0" w:color="auto"/>
                    <w:right w:val="none" w:sz="0" w:space="0" w:color="auto"/>
                  </w:divBdr>
                  <w:divsChild>
                    <w:div w:id="1443650248">
                      <w:marLeft w:val="0"/>
                      <w:marRight w:val="0"/>
                      <w:marTop w:val="0"/>
                      <w:marBottom w:val="0"/>
                      <w:divBdr>
                        <w:top w:val="none" w:sz="0" w:space="0" w:color="auto"/>
                        <w:left w:val="none" w:sz="0" w:space="0" w:color="auto"/>
                        <w:bottom w:val="none" w:sz="0" w:space="0" w:color="auto"/>
                        <w:right w:val="none" w:sz="0" w:space="0" w:color="auto"/>
                      </w:divBdr>
                    </w:div>
                    <w:div w:id="1246112448">
                      <w:marLeft w:val="0"/>
                      <w:marRight w:val="0"/>
                      <w:marTop w:val="0"/>
                      <w:marBottom w:val="0"/>
                      <w:divBdr>
                        <w:top w:val="none" w:sz="0" w:space="0" w:color="auto"/>
                        <w:left w:val="none" w:sz="0" w:space="0" w:color="auto"/>
                        <w:bottom w:val="none" w:sz="0" w:space="0" w:color="auto"/>
                        <w:right w:val="none" w:sz="0" w:space="0" w:color="auto"/>
                      </w:divBdr>
                    </w:div>
                    <w:div w:id="585572543">
                      <w:marLeft w:val="0"/>
                      <w:marRight w:val="0"/>
                      <w:marTop w:val="0"/>
                      <w:marBottom w:val="0"/>
                      <w:divBdr>
                        <w:top w:val="none" w:sz="0" w:space="0" w:color="auto"/>
                        <w:left w:val="none" w:sz="0" w:space="0" w:color="auto"/>
                        <w:bottom w:val="none" w:sz="0" w:space="0" w:color="auto"/>
                        <w:right w:val="none" w:sz="0" w:space="0" w:color="auto"/>
                      </w:divBdr>
                    </w:div>
                    <w:div w:id="15926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87609">
      <w:bodyDiv w:val="1"/>
      <w:marLeft w:val="0"/>
      <w:marRight w:val="0"/>
      <w:marTop w:val="0"/>
      <w:marBottom w:val="0"/>
      <w:divBdr>
        <w:top w:val="none" w:sz="0" w:space="0" w:color="auto"/>
        <w:left w:val="none" w:sz="0" w:space="0" w:color="auto"/>
        <w:bottom w:val="none" w:sz="0" w:space="0" w:color="auto"/>
        <w:right w:val="none" w:sz="0" w:space="0" w:color="auto"/>
      </w:divBdr>
      <w:divsChild>
        <w:div w:id="1141994050">
          <w:marLeft w:val="0"/>
          <w:marRight w:val="0"/>
          <w:marTop w:val="0"/>
          <w:marBottom w:val="0"/>
          <w:divBdr>
            <w:top w:val="none" w:sz="0" w:space="0" w:color="auto"/>
            <w:left w:val="none" w:sz="0" w:space="0" w:color="auto"/>
            <w:bottom w:val="none" w:sz="0" w:space="0" w:color="auto"/>
            <w:right w:val="none" w:sz="0" w:space="0" w:color="auto"/>
          </w:divBdr>
        </w:div>
        <w:div w:id="116799138">
          <w:marLeft w:val="0"/>
          <w:marRight w:val="0"/>
          <w:marTop w:val="0"/>
          <w:marBottom w:val="0"/>
          <w:divBdr>
            <w:top w:val="none" w:sz="0" w:space="0" w:color="auto"/>
            <w:left w:val="none" w:sz="0" w:space="0" w:color="auto"/>
            <w:bottom w:val="none" w:sz="0" w:space="0" w:color="auto"/>
            <w:right w:val="none" w:sz="0" w:space="0" w:color="auto"/>
          </w:divBdr>
        </w:div>
        <w:div w:id="211697330">
          <w:marLeft w:val="0"/>
          <w:marRight w:val="0"/>
          <w:marTop w:val="0"/>
          <w:marBottom w:val="0"/>
          <w:divBdr>
            <w:top w:val="none" w:sz="0" w:space="0" w:color="auto"/>
            <w:left w:val="none" w:sz="0" w:space="0" w:color="auto"/>
            <w:bottom w:val="none" w:sz="0" w:space="0" w:color="auto"/>
            <w:right w:val="none" w:sz="0" w:space="0" w:color="auto"/>
          </w:divBdr>
        </w:div>
        <w:div w:id="1427536544">
          <w:marLeft w:val="0"/>
          <w:marRight w:val="0"/>
          <w:marTop w:val="0"/>
          <w:marBottom w:val="0"/>
          <w:divBdr>
            <w:top w:val="none" w:sz="0" w:space="0" w:color="auto"/>
            <w:left w:val="none" w:sz="0" w:space="0" w:color="auto"/>
            <w:bottom w:val="none" w:sz="0" w:space="0" w:color="auto"/>
            <w:right w:val="none" w:sz="0" w:space="0" w:color="auto"/>
          </w:divBdr>
        </w:div>
        <w:div w:id="1736705285">
          <w:marLeft w:val="0"/>
          <w:marRight w:val="0"/>
          <w:marTop w:val="0"/>
          <w:marBottom w:val="0"/>
          <w:divBdr>
            <w:top w:val="none" w:sz="0" w:space="0" w:color="auto"/>
            <w:left w:val="none" w:sz="0" w:space="0" w:color="auto"/>
            <w:bottom w:val="none" w:sz="0" w:space="0" w:color="auto"/>
            <w:right w:val="none" w:sz="0" w:space="0" w:color="auto"/>
          </w:divBdr>
        </w:div>
        <w:div w:id="318384113">
          <w:marLeft w:val="0"/>
          <w:marRight w:val="0"/>
          <w:marTop w:val="0"/>
          <w:marBottom w:val="0"/>
          <w:divBdr>
            <w:top w:val="none" w:sz="0" w:space="0" w:color="auto"/>
            <w:left w:val="none" w:sz="0" w:space="0" w:color="auto"/>
            <w:bottom w:val="none" w:sz="0" w:space="0" w:color="auto"/>
            <w:right w:val="none" w:sz="0" w:space="0" w:color="auto"/>
          </w:divBdr>
        </w:div>
        <w:div w:id="1823498823">
          <w:marLeft w:val="0"/>
          <w:marRight w:val="0"/>
          <w:marTop w:val="0"/>
          <w:marBottom w:val="0"/>
          <w:divBdr>
            <w:top w:val="none" w:sz="0" w:space="0" w:color="auto"/>
            <w:left w:val="none" w:sz="0" w:space="0" w:color="auto"/>
            <w:bottom w:val="none" w:sz="0" w:space="0" w:color="auto"/>
            <w:right w:val="none" w:sz="0" w:space="0" w:color="auto"/>
          </w:divBdr>
        </w:div>
        <w:div w:id="1410155906">
          <w:marLeft w:val="0"/>
          <w:marRight w:val="0"/>
          <w:marTop w:val="0"/>
          <w:marBottom w:val="0"/>
          <w:divBdr>
            <w:top w:val="none" w:sz="0" w:space="0" w:color="auto"/>
            <w:left w:val="none" w:sz="0" w:space="0" w:color="auto"/>
            <w:bottom w:val="none" w:sz="0" w:space="0" w:color="auto"/>
            <w:right w:val="none" w:sz="0" w:space="0" w:color="auto"/>
          </w:divBdr>
        </w:div>
        <w:div w:id="1011449640">
          <w:marLeft w:val="0"/>
          <w:marRight w:val="0"/>
          <w:marTop w:val="0"/>
          <w:marBottom w:val="0"/>
          <w:divBdr>
            <w:top w:val="none" w:sz="0" w:space="0" w:color="auto"/>
            <w:left w:val="none" w:sz="0" w:space="0" w:color="auto"/>
            <w:bottom w:val="none" w:sz="0" w:space="0" w:color="auto"/>
            <w:right w:val="none" w:sz="0" w:space="0" w:color="auto"/>
          </w:divBdr>
          <w:divsChild>
            <w:div w:id="3896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7850">
      <w:bodyDiv w:val="1"/>
      <w:marLeft w:val="0"/>
      <w:marRight w:val="0"/>
      <w:marTop w:val="0"/>
      <w:marBottom w:val="0"/>
      <w:divBdr>
        <w:top w:val="none" w:sz="0" w:space="0" w:color="auto"/>
        <w:left w:val="none" w:sz="0" w:space="0" w:color="auto"/>
        <w:bottom w:val="none" w:sz="0" w:space="0" w:color="auto"/>
        <w:right w:val="none" w:sz="0" w:space="0" w:color="auto"/>
      </w:divBdr>
    </w:div>
    <w:div w:id="188278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yavee1czwq2ianky1a2ws010-wpengine.netdna-ssl.com/wp-content/uploads/2017/12/The-current-state-of-Recovery-Colleges-in-the-UK1-1.pdf" TargetMode="External"/><Relationship Id="rId26"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hyperlink" Target="https://imroc.org/"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image" Target="media/image8.e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doi.org/10.1177%2F1356389019850199" TargetMode="External"/><Relationship Id="rId29" Type="http://schemas.openxmlformats.org/officeDocument/2006/relationships/hyperlink" Target="mailto:Jon.allard@nhs.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arwick.ac.uk/fac/sci/med/research/platform/wemwb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recoveryinthebin.org/" TargetMode="External"/><Relationship Id="rId28" Type="http://schemas.openxmlformats.org/officeDocument/2006/relationships/hyperlink" Target="http://www.hra.nhs.uk/information-about-patients" TargetMode="External"/><Relationship Id="rId10" Type="http://schemas.openxmlformats.org/officeDocument/2006/relationships/image" Target="media/image3.png"/><Relationship Id="rId19" Type="http://schemas.openxmlformats.org/officeDocument/2006/relationships/hyperlink" Target="https://www.youtube.com/watch?v=AdXhQvbVoj0"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hyperlink" Target="https://www.researchintorecovery.com/recollect" TargetMode="External"/><Relationship Id="rId27" Type="http://schemas.openxmlformats.org/officeDocument/2006/relationships/image" Target="media/image9.png"/><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13310</Words>
  <Characters>75869</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Cornwall Foundation Trust</Company>
  <LinksUpToDate>false</LinksUpToDate>
  <CharactersWithSpaces>89001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Allard</dc:creator>
  <cp:lastModifiedBy>Jonathan Allard</cp:lastModifiedBy>
  <cp:revision>2</cp:revision>
  <cp:lastPrinted>2019-09-24T12:00:00Z</cp:lastPrinted>
  <dcterms:created xsi:type="dcterms:W3CDTF">2019-12-02T12:06:00Z</dcterms:created>
  <dcterms:modified xsi:type="dcterms:W3CDTF">2019-12-02T12:06:00Z</dcterms:modified>
</cp:coreProperties>
</file>